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9B6D" w14:textId="77777777" w:rsidR="005E3C5B" w:rsidRDefault="00D82621">
      <w:pPr>
        <w:pStyle w:val="1"/>
        <w:shd w:val="clear" w:color="auto" w:fill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Дело 2-2179/2026</w:t>
      </w:r>
    </w:p>
    <w:p w14:paraId="191F4D70" w14:textId="77777777" w:rsidR="005E3C5B" w:rsidRDefault="00D82621">
      <w:pPr>
        <w:pStyle w:val="1"/>
        <w:shd w:val="clear" w:color="auto" w:fill="auto"/>
        <w:spacing w:after="30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УИД </w:t>
      </w:r>
      <w:r w:rsidRPr="00D82621">
        <w:rPr>
          <w:sz w:val="24"/>
          <w:szCs w:val="24"/>
          <w:lang w:eastAsia="en-US" w:bidi="en-US"/>
        </w:rPr>
        <w:t>53</w:t>
      </w:r>
      <w:r>
        <w:rPr>
          <w:sz w:val="24"/>
          <w:szCs w:val="24"/>
          <w:lang w:val="en-US" w:eastAsia="en-US" w:bidi="en-US"/>
        </w:rPr>
        <w:t>MS</w:t>
      </w:r>
      <w:r w:rsidRPr="00D82621">
        <w:rPr>
          <w:sz w:val="24"/>
          <w:szCs w:val="24"/>
          <w:lang w:eastAsia="en-US" w:bidi="en-US"/>
        </w:rPr>
        <w:t>0012-01</w:t>
      </w:r>
      <w:r>
        <w:rPr>
          <w:sz w:val="24"/>
          <w:szCs w:val="24"/>
        </w:rPr>
        <w:t>-2026-002044-75</w:t>
      </w:r>
    </w:p>
    <w:p w14:paraId="60EA74F0" w14:textId="77777777" w:rsidR="005E3C5B" w:rsidRDefault="00D82621">
      <w:pPr>
        <w:pStyle w:val="1"/>
        <w:shd w:val="clear" w:color="auto" w:fill="auto"/>
        <w:ind w:firstLine="0"/>
        <w:jc w:val="center"/>
      </w:pPr>
      <w:r>
        <w:t>ЗАОЧНОЕ РЕШЕНИЕ</w:t>
      </w:r>
      <w:r>
        <w:br/>
        <w:t>именем Российской Федерации</w:t>
      </w:r>
      <w:r>
        <w:br/>
        <w:t>(резолютивная часть)</w:t>
      </w:r>
    </w:p>
    <w:p w14:paraId="1D94FE52" w14:textId="77777777" w:rsidR="005E3C5B" w:rsidRDefault="00D82621">
      <w:pPr>
        <w:pStyle w:val="1"/>
        <w:shd w:val="clear" w:color="auto" w:fill="auto"/>
        <w:tabs>
          <w:tab w:val="left" w:pos="7074"/>
        </w:tabs>
        <w:spacing w:after="300"/>
        <w:ind w:firstLine="0"/>
      </w:pPr>
      <w:r>
        <w:t>4 августа 2026 года</w:t>
      </w:r>
      <w:r>
        <w:tab/>
        <w:t>Великий Новгород</w:t>
      </w:r>
    </w:p>
    <w:p w14:paraId="77ED4F2D" w14:textId="77777777" w:rsidR="005E3C5B" w:rsidRDefault="00D82621">
      <w:pPr>
        <w:pStyle w:val="1"/>
        <w:shd w:val="clear" w:color="auto" w:fill="auto"/>
        <w:ind w:firstLine="740"/>
      </w:pPr>
      <w:r>
        <w:t xml:space="preserve">Мировой судья судебного участка № 13 Новгородского судебного района Новгородской области </w:t>
      </w:r>
      <w:r>
        <w:t>Рослякова Ю.В., находясь по адресу: Великий Новгород, ул. Менделеева, д. 4,</w:t>
      </w:r>
    </w:p>
    <w:p w14:paraId="660364CF" w14:textId="77777777" w:rsidR="005E3C5B" w:rsidRDefault="00D82621">
      <w:pPr>
        <w:pStyle w:val="1"/>
        <w:shd w:val="clear" w:color="auto" w:fill="auto"/>
        <w:ind w:firstLine="740"/>
      </w:pPr>
      <w:r>
        <w:t xml:space="preserve">при секретаре судебного заседания </w:t>
      </w:r>
      <w:proofErr w:type="spellStart"/>
      <w:r>
        <w:t>Бойковой</w:t>
      </w:r>
      <w:proofErr w:type="spellEnd"/>
      <w:r>
        <w:t xml:space="preserve"> А.А.,</w:t>
      </w:r>
    </w:p>
    <w:p w14:paraId="2B3F55F5" w14:textId="2E50C203" w:rsidR="005E3C5B" w:rsidRDefault="00D82621">
      <w:pPr>
        <w:pStyle w:val="1"/>
        <w:shd w:val="clear" w:color="auto" w:fill="auto"/>
        <w:ind w:firstLine="740"/>
      </w:pPr>
      <w:r>
        <w:t>рассмотрев в открытом судебном заседании гражданское дело по исковому заявлению ХХХ</w:t>
      </w:r>
      <w:r>
        <w:t xml:space="preserve"> к АО «</w:t>
      </w:r>
      <w:r>
        <w:t>ХХХ</w:t>
      </w:r>
      <w:r>
        <w:t>» о защите прав потребителей,</w:t>
      </w:r>
    </w:p>
    <w:p w14:paraId="37D15C0A" w14:textId="77777777" w:rsidR="005E3C5B" w:rsidRDefault="00D82621">
      <w:pPr>
        <w:pStyle w:val="1"/>
        <w:shd w:val="clear" w:color="auto" w:fill="auto"/>
        <w:spacing w:after="300"/>
        <w:ind w:firstLine="740"/>
      </w:pPr>
      <w:r>
        <w:t xml:space="preserve">руководствуясь </w:t>
      </w:r>
      <w:proofErr w:type="spellStart"/>
      <w:r>
        <w:t>ст.ст</w:t>
      </w:r>
      <w:proofErr w:type="spellEnd"/>
      <w:r>
        <w:t>. 194-199 ГПК РФ, суд</w:t>
      </w:r>
    </w:p>
    <w:p w14:paraId="75C4C2C5" w14:textId="77777777" w:rsidR="005E3C5B" w:rsidRDefault="00D82621">
      <w:pPr>
        <w:pStyle w:val="1"/>
        <w:shd w:val="clear" w:color="auto" w:fill="auto"/>
        <w:spacing w:after="300"/>
        <w:ind w:firstLine="0"/>
        <w:jc w:val="center"/>
      </w:pPr>
      <w:r>
        <w:t>решил:</w:t>
      </w:r>
    </w:p>
    <w:p w14:paraId="1871094A" w14:textId="0A7D6FF3" w:rsidR="005E3C5B" w:rsidRDefault="00D82621">
      <w:pPr>
        <w:pStyle w:val="1"/>
        <w:shd w:val="clear" w:color="auto" w:fill="auto"/>
        <w:ind w:firstLine="740"/>
        <w:jc w:val="both"/>
      </w:pPr>
      <w:r>
        <w:t xml:space="preserve">Исковые требования </w:t>
      </w:r>
      <w:r>
        <w:t>ХХХ</w:t>
      </w:r>
      <w:r>
        <w:t xml:space="preserve"> </w:t>
      </w:r>
      <w:r>
        <w:t>к АО «</w:t>
      </w:r>
      <w:r>
        <w:t>ХХХ</w:t>
      </w:r>
      <w:r>
        <w:t>» о защите прав потребителей удовлетворить частично.</w:t>
      </w:r>
    </w:p>
    <w:p w14:paraId="437E09F7" w14:textId="6ED84C9E" w:rsidR="005E3C5B" w:rsidRDefault="00D82621">
      <w:pPr>
        <w:pStyle w:val="1"/>
        <w:shd w:val="clear" w:color="auto" w:fill="auto"/>
        <w:ind w:firstLine="740"/>
        <w:jc w:val="both"/>
      </w:pPr>
      <w:r>
        <w:t>Обязать АО «</w:t>
      </w:r>
      <w:r>
        <w:t>ХХХ</w:t>
      </w:r>
      <w:r>
        <w:t xml:space="preserve">» обменять кольцо </w:t>
      </w:r>
      <w:r>
        <w:rPr>
          <w:lang w:val="en-US" w:eastAsia="en-US" w:bidi="en-US"/>
        </w:rPr>
        <w:t>Pay</w:t>
      </w:r>
      <w:r w:rsidRPr="00D82621">
        <w:rPr>
          <w:lang w:eastAsia="en-US" w:bidi="en-US"/>
        </w:rPr>
        <w:t xml:space="preserve"> </w:t>
      </w:r>
      <w:r>
        <w:rPr>
          <w:lang w:val="en-US" w:eastAsia="en-US" w:bidi="en-US"/>
        </w:rPr>
        <w:t>Ring</w:t>
      </w:r>
      <w:r w:rsidRPr="00D82621">
        <w:rPr>
          <w:lang w:eastAsia="en-US" w:bidi="en-US"/>
        </w:rPr>
        <w:t xml:space="preserve"> </w:t>
      </w:r>
      <w:r>
        <w:rPr>
          <w:lang w:val="en-US" w:eastAsia="en-US" w:bidi="en-US"/>
        </w:rPr>
        <w:t>S</w:t>
      </w:r>
      <w:r w:rsidRPr="00D82621">
        <w:rPr>
          <w:lang w:eastAsia="en-US" w:bidi="en-US"/>
        </w:rPr>
        <w:t>-</w:t>
      </w:r>
      <w:r>
        <w:rPr>
          <w:lang w:val="en-US" w:eastAsia="en-US" w:bidi="en-US"/>
        </w:rPr>
        <w:t>I</w:t>
      </w:r>
      <w:r w:rsidRPr="00D82621">
        <w:rPr>
          <w:lang w:eastAsia="en-US" w:bidi="en-US"/>
        </w:rPr>
        <w:t xml:space="preserve"> </w:t>
      </w:r>
      <w:r>
        <w:t xml:space="preserve">(Черный, 20,5, персонализированное) на кольцо </w:t>
      </w:r>
      <w:proofErr w:type="spellStart"/>
      <w:r>
        <w:rPr>
          <w:lang w:val="en-US" w:eastAsia="en-US" w:bidi="en-US"/>
        </w:rPr>
        <w:t>PayRing</w:t>
      </w:r>
      <w:proofErr w:type="spellEnd"/>
      <w:r w:rsidRPr="00D82621">
        <w:rPr>
          <w:lang w:eastAsia="en-US" w:bidi="en-US"/>
        </w:rPr>
        <w:t xml:space="preserve"> </w:t>
      </w:r>
      <w:r>
        <w:rPr>
          <w:lang w:val="en-US" w:eastAsia="en-US" w:bidi="en-US"/>
        </w:rPr>
        <w:t>S</w:t>
      </w:r>
      <w:r w:rsidRPr="00D82621">
        <w:rPr>
          <w:lang w:eastAsia="en-US" w:bidi="en-US"/>
        </w:rPr>
        <w:t>-</w:t>
      </w:r>
      <w:r>
        <w:rPr>
          <w:lang w:val="en-US" w:eastAsia="en-US" w:bidi="en-US"/>
        </w:rPr>
        <w:t>I</w:t>
      </w:r>
      <w:r w:rsidRPr="00D82621">
        <w:rPr>
          <w:lang w:eastAsia="en-US" w:bidi="en-US"/>
        </w:rPr>
        <w:t xml:space="preserve"> </w:t>
      </w:r>
      <w:r>
        <w:t>(Черный, 21,5, персонализированное) в течение месяца с даты вступления решения в законную силу.</w:t>
      </w:r>
    </w:p>
    <w:p w14:paraId="55511767" w14:textId="291C038F" w:rsidR="005E3C5B" w:rsidRDefault="00D82621">
      <w:pPr>
        <w:pStyle w:val="1"/>
        <w:shd w:val="clear" w:color="auto" w:fill="auto"/>
        <w:ind w:firstLine="740"/>
        <w:jc w:val="both"/>
      </w:pPr>
      <w:r>
        <w:t>Взыскать с АО «</w:t>
      </w:r>
      <w:r>
        <w:t>ХХХ</w:t>
      </w:r>
      <w:r>
        <w:t xml:space="preserve">» (ИНН </w:t>
      </w:r>
      <w:r>
        <w:t>ХХХ</w:t>
      </w:r>
      <w:r>
        <w:t xml:space="preserve">, ОГРН </w:t>
      </w:r>
      <w:r>
        <w:t>ХХХ</w:t>
      </w:r>
      <w:r>
        <w:t xml:space="preserve">) в пользу </w:t>
      </w:r>
      <w:r>
        <w:t>ХХХ</w:t>
      </w:r>
      <w:r>
        <w:t xml:space="preserve"> </w:t>
      </w:r>
      <w:r>
        <w:t>(</w:t>
      </w:r>
      <w:r>
        <w:t>ХХХ</w:t>
      </w:r>
      <w:r>
        <w:t xml:space="preserve"> </w:t>
      </w:r>
      <w:r>
        <w:t>г.р., паспорт</w:t>
      </w:r>
      <w:r>
        <w:t>) неустойку за нарушение срока передачи предварительно оплаченного товара за период с 24.09.2024 г. по 11.11.2024г. в размере 1837 рублей 50 копеек; моральный вред в размере 3000 рублей 00 копеек, штраф в размере 50% от суммы, присужденной судом в пользу потребителя в размере 2418 рублей 75 копеек, судебную неустойку в размере 500 руб. за каждый день просрочки исполнения решения по замене кольца, начиная с 31 календарного дня со дня вступления настоящего решения в законную силу и по день фактического исполн</w:t>
      </w:r>
      <w:r>
        <w:t>ения решения суда.</w:t>
      </w:r>
    </w:p>
    <w:p w14:paraId="22FBBFFC" w14:textId="19657A32" w:rsidR="005E3C5B" w:rsidRDefault="00D82621">
      <w:pPr>
        <w:pStyle w:val="1"/>
        <w:shd w:val="clear" w:color="auto" w:fill="auto"/>
        <w:ind w:firstLine="740"/>
        <w:jc w:val="both"/>
      </w:pPr>
      <w:r>
        <w:t>Взыскать АО «</w:t>
      </w:r>
      <w:r>
        <w:t>ХХХ</w:t>
      </w:r>
      <w:r>
        <w:t xml:space="preserve">» (ИНН </w:t>
      </w:r>
      <w:r>
        <w:t>ХХХ</w:t>
      </w:r>
      <w:r>
        <w:t xml:space="preserve"> ОГРН </w:t>
      </w:r>
      <w:r>
        <w:t>ХХХ</w:t>
      </w:r>
      <w:r>
        <w:t>) в доход местного бюджета государственную пошлину в размере 7000 рублей 00 копеек.</w:t>
      </w:r>
    </w:p>
    <w:p w14:paraId="2F00D9CD" w14:textId="6384F102" w:rsidR="005E3C5B" w:rsidRDefault="00D82621">
      <w:pPr>
        <w:pStyle w:val="1"/>
        <w:shd w:val="clear" w:color="auto" w:fill="auto"/>
        <w:ind w:firstLine="740"/>
        <w:jc w:val="both"/>
      </w:pPr>
      <w:r>
        <w:t xml:space="preserve">Возложить на </w:t>
      </w:r>
      <w:r>
        <w:t>ХХХ</w:t>
      </w:r>
      <w:r>
        <w:t xml:space="preserve"> </w:t>
      </w:r>
      <w:r>
        <w:t>обязанность возвратить АО «</w:t>
      </w:r>
      <w:r>
        <w:t>ХХХ</w:t>
      </w:r>
      <w:r>
        <w:t xml:space="preserve">» кольцо </w:t>
      </w:r>
      <w:proofErr w:type="spellStart"/>
      <w:r>
        <w:rPr>
          <w:lang w:val="en-US" w:eastAsia="en-US" w:bidi="en-US"/>
        </w:rPr>
        <w:t>PayRing</w:t>
      </w:r>
      <w:proofErr w:type="spellEnd"/>
      <w:r w:rsidRPr="00D82621">
        <w:rPr>
          <w:lang w:eastAsia="en-US" w:bidi="en-US"/>
        </w:rPr>
        <w:t xml:space="preserve"> </w:t>
      </w:r>
      <w:r>
        <w:rPr>
          <w:lang w:val="en-US" w:eastAsia="en-US" w:bidi="en-US"/>
        </w:rPr>
        <w:t>S</w:t>
      </w:r>
      <w:r w:rsidRPr="00D82621">
        <w:rPr>
          <w:lang w:eastAsia="en-US" w:bidi="en-US"/>
        </w:rPr>
        <w:t>-</w:t>
      </w:r>
      <w:r>
        <w:rPr>
          <w:lang w:val="en-US" w:eastAsia="en-US" w:bidi="en-US"/>
        </w:rPr>
        <w:t>I</w:t>
      </w:r>
      <w:r w:rsidRPr="00D82621">
        <w:rPr>
          <w:lang w:eastAsia="en-US" w:bidi="en-US"/>
        </w:rPr>
        <w:t xml:space="preserve"> </w:t>
      </w:r>
      <w:r>
        <w:t>(Черный, 20,5, персонализированное), по требованию, силами и за счет средств АО «</w:t>
      </w:r>
      <w:r>
        <w:t>ХХХ</w:t>
      </w:r>
      <w:r>
        <w:t>».</w:t>
      </w:r>
    </w:p>
    <w:p w14:paraId="4EB04A3D" w14:textId="6C0C2B29" w:rsidR="005E3C5B" w:rsidRDefault="00D82621">
      <w:pPr>
        <w:pStyle w:val="1"/>
        <w:shd w:val="clear" w:color="auto" w:fill="auto"/>
        <w:ind w:firstLine="740"/>
        <w:jc w:val="both"/>
      </w:pPr>
      <w:r>
        <w:t xml:space="preserve">В остальной части требования </w:t>
      </w:r>
      <w:r>
        <w:t>ХХХ</w:t>
      </w:r>
      <w:r>
        <w:t xml:space="preserve"> </w:t>
      </w:r>
      <w:r>
        <w:t>к страховому АО «</w:t>
      </w:r>
      <w:r>
        <w:t>ХХХ</w:t>
      </w:r>
      <w:r>
        <w:t>» оставить без удовлетворения.</w:t>
      </w:r>
    </w:p>
    <w:p w14:paraId="5C1CEBE9" w14:textId="77777777" w:rsidR="005E3C5B" w:rsidRDefault="00D82621">
      <w:pPr>
        <w:pStyle w:val="1"/>
        <w:shd w:val="clear" w:color="auto" w:fill="auto"/>
        <w:ind w:firstLine="740"/>
        <w:jc w:val="both"/>
      </w:pPr>
      <w:r>
        <w:t>Лица, участвующие в деле, и их представители вправе обратиться к мировому судье с заявлением о составлении мотивированного решения:</w:t>
      </w:r>
      <w:r>
        <w:br w:type="page"/>
      </w:r>
    </w:p>
    <w:p w14:paraId="5C933D1C" w14:textId="77777777" w:rsidR="005E3C5B" w:rsidRDefault="00D82621">
      <w:pPr>
        <w:pStyle w:val="1"/>
        <w:numPr>
          <w:ilvl w:val="0"/>
          <w:numId w:val="1"/>
        </w:numPr>
        <w:shd w:val="clear" w:color="auto" w:fill="auto"/>
        <w:tabs>
          <w:tab w:val="left" w:pos="940"/>
        </w:tabs>
        <w:ind w:firstLine="720"/>
        <w:jc w:val="both"/>
      </w:pPr>
      <w:r>
        <w:lastRenderedPageBreak/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14:paraId="179C317E" w14:textId="77777777" w:rsidR="005E3C5B" w:rsidRDefault="00D82621">
      <w:pPr>
        <w:pStyle w:val="1"/>
        <w:numPr>
          <w:ilvl w:val="0"/>
          <w:numId w:val="1"/>
        </w:numPr>
        <w:shd w:val="clear" w:color="auto" w:fill="auto"/>
        <w:tabs>
          <w:tab w:val="left" w:pos="940"/>
        </w:tabs>
        <w:ind w:firstLine="720"/>
        <w:jc w:val="both"/>
      </w:pPr>
      <w: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14:paraId="5E236BD7" w14:textId="77777777" w:rsidR="005E3C5B" w:rsidRDefault="00D82621">
      <w:pPr>
        <w:pStyle w:val="1"/>
        <w:shd w:val="clear" w:color="auto" w:fill="auto"/>
        <w:ind w:firstLine="720"/>
        <w:jc w:val="both"/>
      </w:pPr>
      <w:r>
        <w:t>Ответчик вправе подать мировому судье судебного участка № 13 Новгородского судебного района Новгородской области заявление об отмене заочного решения в течение семи дней со дня вручения ему копии этого решения.</w:t>
      </w:r>
    </w:p>
    <w:p w14:paraId="0FECF25F" w14:textId="77777777" w:rsidR="005E3C5B" w:rsidRDefault="00D82621">
      <w:pPr>
        <w:pStyle w:val="1"/>
        <w:shd w:val="clear" w:color="auto" w:fill="auto"/>
        <w:ind w:firstLine="720"/>
        <w:jc w:val="both"/>
        <w:sectPr w:rsidR="005E3C5B">
          <w:headerReference w:type="even" r:id="rId7"/>
          <w:headerReference w:type="default" r:id="rId8"/>
          <w:pgSz w:w="11900" w:h="16840"/>
          <w:pgMar w:top="865" w:right="712" w:bottom="2193" w:left="712" w:header="0" w:footer="3" w:gutter="914"/>
          <w:pgNumType w:start="1"/>
          <w:cols w:space="720"/>
          <w:noEndnote/>
          <w:docGrid w:linePitch="360"/>
        </w:sectPr>
      </w:pPr>
      <w:r>
        <w:t xml:space="preserve">Заочное решение может быть обжаловано в апелляционном порядке в Новгородский районный суд Новгородской области через мирового судью судебного участка № 13 Новгородского судебного района в течение месяца по истечении срока подачи ответчиком заявления об отмене этого решения, </w:t>
      </w:r>
      <w:proofErr w:type="gramStart"/>
      <w:r>
        <w:t>а в случае если</w:t>
      </w:r>
      <w:proofErr w:type="gramEnd"/>
      <w:r>
        <w:t xml:space="preserve"> такое заявление подано - в течение месяца со дня вынесения определения суда об отказе в удовлетворении этого заявления.</w:t>
      </w:r>
    </w:p>
    <w:p w14:paraId="101AE322" w14:textId="77777777" w:rsidR="005E3C5B" w:rsidRDefault="005E3C5B">
      <w:pPr>
        <w:spacing w:before="79" w:after="79" w:line="240" w:lineRule="exact"/>
        <w:rPr>
          <w:sz w:val="19"/>
          <w:szCs w:val="19"/>
        </w:rPr>
      </w:pPr>
    </w:p>
    <w:p w14:paraId="728840CD" w14:textId="77777777" w:rsidR="005E3C5B" w:rsidRDefault="005E3C5B">
      <w:pPr>
        <w:spacing w:line="1" w:lineRule="exact"/>
        <w:sectPr w:rsidR="005E3C5B">
          <w:type w:val="continuous"/>
          <w:pgSz w:w="11900" w:h="16840"/>
          <w:pgMar w:top="885" w:right="0" w:bottom="885" w:left="0" w:header="0" w:footer="3" w:gutter="0"/>
          <w:cols w:space="720"/>
          <w:noEndnote/>
          <w:docGrid w:linePitch="360"/>
        </w:sectPr>
      </w:pPr>
    </w:p>
    <w:p w14:paraId="702AF42D" w14:textId="77777777" w:rsidR="005E3C5B" w:rsidRDefault="00D82621">
      <w:pPr>
        <w:pStyle w:val="1"/>
        <w:framePr w:w="1850" w:h="349" w:wrap="none" w:vAnchor="text" w:hAnchor="page" w:x="1471" w:y="138"/>
        <w:shd w:val="clear" w:color="auto" w:fill="auto"/>
        <w:ind w:firstLine="0"/>
      </w:pPr>
      <w:r>
        <w:t>Мировой судья</w:t>
      </w:r>
    </w:p>
    <w:p w14:paraId="3AE65E5B" w14:textId="77777777" w:rsidR="005E3C5B" w:rsidRDefault="00D82621">
      <w:pPr>
        <w:pStyle w:val="1"/>
        <w:framePr w:w="1926" w:h="342" w:wrap="none" w:vAnchor="text" w:hAnchor="page" w:x="7850" w:y="131"/>
        <w:shd w:val="clear" w:color="auto" w:fill="auto"/>
        <w:ind w:firstLine="0"/>
      </w:pPr>
      <w:r>
        <w:t>Ю.В. Рослякова</w:t>
      </w:r>
    </w:p>
    <w:p w14:paraId="32BE9436" w14:textId="2C6297AB" w:rsidR="005E3C5B" w:rsidRDefault="005E3C5B">
      <w:pPr>
        <w:spacing w:line="360" w:lineRule="exact"/>
      </w:pPr>
    </w:p>
    <w:p w14:paraId="5448BC93" w14:textId="77777777" w:rsidR="005E3C5B" w:rsidRDefault="005E3C5B">
      <w:pPr>
        <w:spacing w:line="360" w:lineRule="exact"/>
      </w:pPr>
    </w:p>
    <w:p w14:paraId="05772EE5" w14:textId="77777777" w:rsidR="005E3C5B" w:rsidRDefault="005E3C5B">
      <w:pPr>
        <w:spacing w:line="360" w:lineRule="exact"/>
      </w:pPr>
    </w:p>
    <w:p w14:paraId="484EB25A" w14:textId="77777777" w:rsidR="005E3C5B" w:rsidRDefault="005E3C5B">
      <w:pPr>
        <w:spacing w:line="360" w:lineRule="exact"/>
      </w:pPr>
    </w:p>
    <w:p w14:paraId="0E1CF227" w14:textId="77777777" w:rsidR="005E3C5B" w:rsidRDefault="005E3C5B">
      <w:pPr>
        <w:spacing w:line="360" w:lineRule="exact"/>
      </w:pPr>
    </w:p>
    <w:p w14:paraId="07827247" w14:textId="77777777" w:rsidR="005E3C5B" w:rsidRDefault="005E3C5B">
      <w:pPr>
        <w:spacing w:line="360" w:lineRule="exact"/>
      </w:pPr>
    </w:p>
    <w:p w14:paraId="3266B26F" w14:textId="77777777" w:rsidR="005E3C5B" w:rsidRDefault="005E3C5B">
      <w:pPr>
        <w:spacing w:line="360" w:lineRule="exact"/>
      </w:pPr>
    </w:p>
    <w:p w14:paraId="28D81F59" w14:textId="77777777" w:rsidR="005E3C5B" w:rsidRDefault="005E3C5B">
      <w:pPr>
        <w:spacing w:after="438" w:line="1" w:lineRule="exact"/>
      </w:pPr>
    </w:p>
    <w:p w14:paraId="063756B4" w14:textId="77777777" w:rsidR="005E3C5B" w:rsidRDefault="005E3C5B">
      <w:pPr>
        <w:spacing w:line="1" w:lineRule="exact"/>
      </w:pPr>
    </w:p>
    <w:sectPr w:rsidR="005E3C5B">
      <w:type w:val="continuous"/>
      <w:pgSz w:w="11900" w:h="16840"/>
      <w:pgMar w:top="885" w:right="807" w:bottom="885" w:left="807" w:header="0" w:footer="3" w:gutter="74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C2D8D" w14:textId="77777777" w:rsidR="00D82621" w:rsidRDefault="00D82621">
      <w:r>
        <w:separator/>
      </w:r>
    </w:p>
  </w:endnote>
  <w:endnote w:type="continuationSeparator" w:id="0">
    <w:p w14:paraId="53B8B00C" w14:textId="77777777" w:rsidR="00D82621" w:rsidRDefault="00D8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FCCDA" w14:textId="77777777" w:rsidR="005E3C5B" w:rsidRDefault="005E3C5B"/>
  </w:footnote>
  <w:footnote w:type="continuationSeparator" w:id="0">
    <w:p w14:paraId="547E37EC" w14:textId="77777777" w:rsidR="005E3C5B" w:rsidRDefault="005E3C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8FAD" w14:textId="77777777" w:rsidR="005E3C5B" w:rsidRDefault="00D82621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76EA654" wp14:editId="0AEFA243">
              <wp:simplePos x="0" y="0"/>
              <wp:positionH relativeFrom="page">
                <wp:posOffset>3418205</wp:posOffset>
              </wp:positionH>
              <wp:positionV relativeFrom="page">
                <wp:posOffset>394335</wp:posOffset>
              </wp:positionV>
              <wp:extent cx="54610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308B3B" w14:textId="77777777" w:rsidR="005E3C5B" w:rsidRDefault="00D82621">
                          <w:pPr>
                            <w:pStyle w:val="20"/>
                            <w:shd w:val="clear" w:color="auto" w:fill="auto"/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6EA654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69.15pt;margin-top:31.05pt;width:4.3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" filled="f" stroked="f">
              <v:textbox style="mso-fit-shape-to-text:t" inset="0,0,0,0">
                <w:txbxContent>
                  <w:p w14:paraId="26308B3B" w14:textId="77777777" w:rsidR="005E3C5B" w:rsidRDefault="00D82621">
                    <w:pPr>
                      <w:pStyle w:val="20"/>
                      <w:shd w:val="clear" w:color="auto" w:fill="auto"/>
                    </w:pPr>
                    <w:r>
                      <w:rPr>
                        <w:rFonts w:ascii="Arial" w:eastAsia="Arial" w:hAnsi="Arial" w:cs="Arial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0D991" w14:textId="77777777" w:rsidR="005E3C5B" w:rsidRDefault="005E3C5B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71C89"/>
    <w:multiLevelType w:val="multilevel"/>
    <w:tmpl w:val="CA50D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479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5B"/>
    <w:rsid w:val="00363139"/>
    <w:rsid w:val="005E3C5B"/>
    <w:rsid w:val="00D8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0155"/>
  <w15:docId w15:val="{3290FC8B-B571-45A2-A54A-7A6766A1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2026-08-14T12:34:00Z</dcterms:created>
  <dcterms:modified xsi:type="dcterms:W3CDTF">2026-08-14T12:40:00Z</dcterms:modified>
</cp:coreProperties>
</file>