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spacing w:before="0" w:after="0"/>
        <w:ind w:hanging="0" w:left="0" w:right="0"/>
        <w:jc w:val="center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Дело №2-А174/2025    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 Е Ш Е Н И Е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ИМЕНЕМ РОССИЙСКОЙ ФЕДЕРАЦИИ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23 июня 2025 года село Красное Липецкой области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постоянное судебное присутствие в селе Красное Краснинского района Липецкой области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Становлянский районный суд Липецкой области в составе: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председательствующего Родионова Е.И.,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при секретаре Ковыловой В.В.,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рассмотрев в открытом судебном заседании в помещении суда гражданское дело №2-А143/2024 по исковому заявлению управления Федеральной службы по надзору в сфере защиты прав потребителей и благополучия человека по Липецкой области в интересах неопределенного круга лиц к индивидуальному предпринимателю о признании действий противоправными и их прекращении,-</w:t>
      </w:r>
    </w:p>
    <w:p>
      <w:pPr>
        <w:pStyle w:val="BodyText"/>
        <w:widowControl/>
        <w:spacing w:before="0" w:after="0"/>
        <w:ind w:hanging="0" w:left="0" w:right="0"/>
        <w:jc w:val="center"/>
        <w:rPr>
          <w:caps w:val="false"/>
          <w:smallCaps w:val="false"/>
          <w:color w:val="000000"/>
          <w:spacing w:val="0"/>
          <w:sz w:val="26"/>
          <w:szCs w:val="26"/>
        </w:rPr>
      </w:pPr>
      <w:r>
        <w:rPr>
          <w:caps w:val="false"/>
          <w:smallCaps w:val="false"/>
          <w:color w:val="000000"/>
          <w:spacing w:val="0"/>
          <w:sz w:val="26"/>
          <w:szCs w:val="26"/>
        </w:rPr>
        <w:t>    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У С Т А Н О В И Л: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Управление Федеральной службы по надзору в сфере защиты прав потребителей и благополучия человека по Липецкой области обратилось в суд с иском в защиту интересов неопределенного круга лиц к индивидуальному предпринимателю  о признании действий противоправными и их прекращении. Требования мотивированы тем, что в ходе наблюдения за соблюдением обязательных требований были выявлены неоднократные отклонения при реализации ИП маркированных товаров, установлены признаки нарушения требований Постановления Правительства РФ от 21.11.2023 N 1944 "Об утверждении перечня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товаров, а также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системы", Постановления Правительства РФ от 26.04.2019 № 515 «О системе маркировки товаров средствами идентификации и прослеживаемости движения товаров». Так согласно актам осмотра сайта ИП, была дважды осуществлена реализация воды минеральной природной лечебно-столовой питьевой «Липецкая» без проверки кода маркировки: 1) выведена из оборота по адресу: ...., путем розничной продажи (чек продажи № 13307281440701602606482), дата регистрации отклонения 21.12.2024 в 20:12 МСК, код идентификации 0104605099007679215LkeVgm3tI7iE; 2) выведена из оборота по адресу: 399687..., путем розничной продажи (чек продажи № 257380440801722949482), дата регистрации отклонения 31.03.2025 в 19:36 МСК, код идентификации 0104605099007679215s-rVkfPj!1Au. В период с 01.10.2024 по 31.03.2025 было зафиксировано 265 отклонений, как участником оборота упакованной воды. Выявленные нарушения зафиксировано в актах осмотра сайта от 10.01.2025 №2 и 02.04.2025 № 41, в связи с нарушением обязательных требований ТО Управления Роспотребнадзора по Липецкой области в Лебедянском, Краснинском районах были выданы предостережения о недопустимости нарушения обязательных требований и принятию мер по обеспечению соблюдения обязательных требований № 4 от 10.01.2025 и №38 от 02.04.2025. Предостережения были отправлены электронной почтой ИП, и в тот же день вручены адресату, возражения на них не поступали. Все отклонения, фиксируемые ГИС МТ «Честный знак», свидетельствуют о нарушениях, выразившихся в продаже на кассе маркированных товаров, у которых есть проблемы с кодами Data Matrix. Фактически, в действиях ИП, ГИС МТ «Честный знак» систематически выявляет отклонения. С учетом уточнения исковых требований просит признать действия индивидуального предпринимателя выразившиеся в несоблюдении обязательных требований к маркировке товаров средствами идентификации в государственной информационной системе мониторинга оборота товаров «Честный знак», а именно: реализация (продажа) товаров без проверки кода маркировки в отношении неопределенного круга потребителей; возложить на индивидуального предпринимателя обязанность по проверке кодов маркировки перед заключением договоров розничной купли-продажи упакованной воды; обязать индивидуального предпринимателя в течение месяца с момента вступления решения суда в законную силу довести до сведения потребителей решение суда размещения в месте осуществления торговой деятельности путем размещения в доступном для потребителей месте.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Представитель истца Территориального отдела Управления Роспотребнадзора по Липецкой области в Лебедянском, Краснинском районах в судебное заседание не явился, о времени месте судебного заседания о времени и месте судебного заседания извещен своевременно и надлежащим образом, в материалах дела имеются заявления с просьбой рассмотреть дело в свое отсутствие.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Ответчик индивидуальный предприниматель  в судебное заседание не явился, о месте и времени судебного заседания извещен в установленном законом порядке, 16.06.2025 обратился с заявлением, в котором просил о рассмотрении дела в свое отсутствие, указав на то, что исковые требования признает.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Изучив материалы дела, суд находит иск обоснованным и подлежащим удовлетворению.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Признание иска ответчиком ИП закону не противоречит, прав и законных интересов других лиц не нарушает.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В связи с этим суд принимает признание иска ответчиком по настоящему делу.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На основании статьи 173 Гражданского процессуального кодекса РФ, в случае если признание иска выражено в адресованном суду заявлении в письменной форме, это заявление приобщаются к делу, на что указывается в протоколе судебного заседания. Суд разъясняет ответчику последствия признания иска. При признании ответчиком иска и принятии его судом принимается решение об удовлетворении заявленных истцом требований.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В силу части 4 статьи 198 Гражданского процессуального кодекса РФ в случае признания иска ответчиком в мотивировочной части решения суда может быть указано только на признание иска и принятие его судом.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Ответчик в своем письменном заявлении от 16.06.2025 указывает, что последствия признания иска, предусмотренные статьей 173 Гражданского процессуального кодекса РФ ему разъяснены.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Таким образом, суд приходит к выводу о том, что имеются фактические и правовые основания для удовлетворения иска.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При этом, суд учитывает, что требование о признании действий ответчика противоправными в соответствии с частью 1 статьи 46 Закона Российской Федерации от 07.02.1992 №2300-1 «О защите прав потребителей» не является самостоятельным способом защиты нарушенного права, поэтому подлежит удовлетворению требование о прекращении ответчиком противоправных действий в отношении неопределенного круга лиц.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Ответчиком не представлено доказательств тому, что им на данный момент приняты конкретные меры, указанные в вынесенных в отношении него предостережениях № 4 от 10.01.2025 и №38 от 02.04.2025, для обеспечения соблюдения обязательных требований, предусмотренных для реализации товаров, маркированных средствами идентификации в ГИС МТ «Честный знак», и проведена самостоятельная оценка соблюдения обязательных требований (самообследование). Следовательно, нарушение продолжается и требование о прекращении противоправных действий подлежит удовлетворению.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В соответствии со статьей 103 Гражданского процессуального кодекса Российской Федерации государственная пошлина, от уплаты которой истец был освобожден, взыскивается в ответчика, не освобожденного от уплаты судебных расходов, пропорционально удовлетворенной части исковых требований.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Следовательно, с ответчика ИП, заявившего о признании иска, подлежит взысканию государственная пошлина с учетом положений п.п.3 п.1 ст.333.40 Налогового кодекса Российской Федерации, в размере …. руб.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На основании изложенного и руководствуясь ст.ст. 17, 40, 46 Закона РФ «О защите прав потребителей», ст.ст.173, 103, 198 Гражданского процессуального кодекса РФ, -</w:t>
      </w:r>
    </w:p>
    <w:p>
      <w:pPr>
        <w:pStyle w:val="BodyText"/>
        <w:widowControl/>
        <w:spacing w:before="0" w:after="0"/>
        <w:ind w:hanging="0" w:left="0" w:right="0"/>
        <w:jc w:val="both"/>
        <w:rPr>
          <w:caps w:val="false"/>
          <w:smallCaps w:val="false"/>
          <w:color w:val="000000"/>
          <w:spacing w:val="0"/>
          <w:sz w:val="26"/>
          <w:szCs w:val="26"/>
        </w:rPr>
      </w:pPr>
      <w:r>
        <w:rPr>
          <w:caps w:val="false"/>
          <w:smallCaps w:val="false"/>
          <w:color w:val="000000"/>
          <w:spacing w:val="0"/>
          <w:sz w:val="26"/>
          <w:szCs w:val="26"/>
        </w:rPr>
        <w:t>        </w:t>
      </w:r>
    </w:p>
    <w:p>
      <w:pPr>
        <w:pStyle w:val="BodyText"/>
        <w:widowControl/>
        <w:spacing w:before="0" w:after="0"/>
        <w:ind w:hanging="0" w:left="0" w:right="0"/>
        <w:jc w:val="center"/>
        <w:rPr>
          <w:caps w:val="false"/>
          <w:smallCaps w:val="false"/>
          <w:color w:val="000000"/>
          <w:spacing w:val="0"/>
          <w:sz w:val="26"/>
          <w:szCs w:val="26"/>
        </w:rPr>
      </w:pPr>
      <w:r>
        <w:rPr>
          <w:caps w:val="false"/>
          <w:smallCaps w:val="false"/>
          <w:color w:val="000000"/>
          <w:spacing w:val="0"/>
          <w:sz w:val="26"/>
          <w:szCs w:val="26"/>
        </w:rPr>
        <w:t>    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 Е Ш И Л: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Исковое заявление Управления Федеральной службы по надзору в сфере защиты прав потребитлей и благополучия человека по Липецкой области удовлетворить.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Обязать индивидуального предпринимателя прекратить реализацию (продажу) товаров без проверки кода маркировки.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Обязать индивидуального предпринимателя проводить проверку кодов маркировки перед заключением договоров розничной купли-продажи упакованной воды.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Обязать индивидуального предпринимателя  в месячный срок со дня вступления настоящего решения суда в законную силу довести решение суда до сведения потребителей.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Взыскать индивидуального предпринимателя государственную пошлину в размере ….рублей для зачисления в бюджет Краснинского муниципального района Липецкой области.</w:t>
      </w:r>
    </w:p>
    <w:p>
      <w:pPr>
        <w:pStyle w:val="BodyText"/>
        <w:widowControl/>
        <w:spacing w:before="0" w:after="0"/>
        <w:ind w:hanging="0" w:left="0" w:right="0"/>
        <w:jc w:val="both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Решение может быть обжаловано в Липецкий областной суд через Становлянский районный суд Липецкой области в течение месяца со дня вынесения.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Председательствующий         Е.И. Родионов</w:t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before="0" w:after="0"/>
        <w:ind w:hanging="0" w:left="0" w:right="0"/>
        <w:jc w:val="center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Решение в окончательной форме изготовлено 27 июня 2025 года.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altName w:val="sans-serif"/>
    <w:charset w:val="01"/>
    <w:family w:val="roman"/>
    <w:pitch w:val="variable"/>
  </w:font>
  <w:font w:name="Arial">
    <w:altName w:val="sans-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ans" w:cs="Noto Sans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330</TotalTime>
  <Application>LibreOffice/24.8.5.2$Linux_X86_64 LibreOffice_project/480$Build-2</Application>
  <AppVersion>15.0000</AppVersion>
  <Pages>4</Pages>
  <Words>1125</Words>
  <Characters>7896</Characters>
  <CharactersWithSpaces>9026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2026-02-06T09:52:00Z</dcterms:created>
  <dc:creator/>
  <dc:description/>
  <dc:language>ru-RU</dc:language>
  <cp:lastModifiedBy/>
  <dcterms:modified xsi:type="dcterms:W3CDTF">2026-07-10T10:32:35Z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