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sz w:val="26"/>
          <w:szCs w:val="26"/>
        </w:rPr>
        <w:br/>
        <w:t>Решение по гражданскому делу</w:t>
      </w:r>
    </w:p>
    <w:p>
      <w:pPr>
        <w:sectPr>
          <w:type w:val="nextPage"/>
          <w:pgSz w:w="11906" w:h="16838"/>
          <w:pgMar w:left="1134" w:right="1134" w:gutter="0" w:header="0" w:top="1134" w:footer="0" w:bottom="1134"/>
          <w:pgNumType w:fmt="decimal"/>
          <w:formProt w:val="false"/>
          <w:textDirection w:val="lrTb"/>
          <w:docGrid w:type="default" w:linePitch="600" w:charSpace="32768"/>
        </w:sectPr>
      </w:pPr>
    </w:p>
    <w:p>
      <w:pPr>
        <w:pStyle w:val="Normal"/>
        <w:ind w:hanging="0" w:left="0" w:right="0"/>
        <w:rPr/>
      </w:pPr>
      <w:r>
        <w:rPr/>
      </w:r>
    </w:p>
    <w:p>
      <w:pPr>
        <w:sectPr>
          <w:type w:val="continuous"/>
          <w:pgSz w:w="11906" w:h="16838"/>
          <w:pgMar w:left="1134" w:right="1134" w:gutter="0" w:header="0" w:top="1134" w:footer="0" w:bottom="1134"/>
          <w:formProt w:val="false"/>
          <w:textDirection w:val="lrTb"/>
          <w:docGrid w:type="default" w:linePitch="600" w:charSpace="32768"/>
        </w:sectPr>
      </w:pPr>
    </w:p>
    <w:p>
      <w:pPr>
        <w:pStyle w:val="Normal"/>
        <w:widowControl/>
        <w:spacing w:before="0" w:after="283"/>
        <w:ind w:hanging="0" w:left="0" w:right="0"/>
        <w:jc w:val="right"/>
        <w:rPr>
          <w:rFonts w:ascii="Times New Roman" w:hAnsi="Times New Roman"/>
          <w:b w:val="false"/>
          <w:i w:val="false"/>
          <w:caps w:val="false"/>
          <w:smallCaps w:val="false"/>
          <w:color w:val="000000"/>
          <w:spacing w:val="0"/>
          <w:sz w:val="28"/>
        </w:rPr>
      </w:pPr>
      <w:r>
        <w:rPr/>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Дело № 2-А269/2025    </w:t>
      </w:r>
    </w:p>
    <w:p>
      <w:pPr>
        <w:pStyle w:val="BodyText"/>
        <w:widowControl/>
        <w:ind w:firstLine="720" w:left="0" w:right="0"/>
        <w:jc w:val="center"/>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О П Р Е Д Е Л Е Н И Е</w:t>
      </w:r>
    </w:p>
    <w:p>
      <w:pPr>
        <w:pStyle w:val="BodyText"/>
        <w:widowControl/>
        <w:ind w:firstLine="720" w:left="0" w:right="0"/>
        <w:jc w:val="center"/>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(об утверждении мирового соглашения и прекращении производства по делу)</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09 октября 2025 года село Красное Липецкой области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постоянное судебное присутствие в селе Красное Краснинского района Липецкой области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Становлянский районный суд Липецкой области в составе:</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председательствующего Родионова Е.И.,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при секретаре Ковыловой В.В.,</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с участием:</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истца.,</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представителя ответчика,</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рассмотрев в открытом судебном заседании гражданское дело № 2-А269/2025 по исковому заявлению </w:t>
      </w:r>
      <w:r>
        <w:rPr>
          <w:rFonts w:ascii="Times New Roman" w:hAnsi="Times New Roman"/>
          <w:b w:val="false"/>
          <w:i w:val="false"/>
          <w:caps w:val="false"/>
          <w:smallCaps w:val="false"/>
          <w:color w:val="000000"/>
          <w:spacing w:val="0"/>
          <w:sz w:val="28"/>
        </w:rPr>
        <w:t>гражданина</w:t>
      </w:r>
      <w:r>
        <w:rPr>
          <w:rFonts w:ascii="Times New Roman" w:hAnsi="Times New Roman"/>
          <w:b w:val="false"/>
          <w:i w:val="false"/>
          <w:caps w:val="false"/>
          <w:smallCaps w:val="false"/>
          <w:color w:val="000000"/>
          <w:spacing w:val="0"/>
          <w:sz w:val="28"/>
        </w:rPr>
        <w:t xml:space="preserve"> к  </w:t>
      </w:r>
      <w:r>
        <w:rPr>
          <w:rFonts w:ascii="Times New Roman" w:hAnsi="Times New Roman"/>
          <w:b w:val="false"/>
          <w:i w:val="false"/>
          <w:caps w:val="false"/>
          <w:smallCaps w:val="false"/>
          <w:color w:val="000000"/>
          <w:spacing w:val="0"/>
          <w:sz w:val="28"/>
        </w:rPr>
        <w:t xml:space="preserve">ответчику </w:t>
      </w:r>
      <w:r>
        <w:rPr>
          <w:rFonts w:ascii="Times New Roman" w:hAnsi="Times New Roman"/>
          <w:b w:val="false"/>
          <w:i w:val="false"/>
          <w:caps w:val="false"/>
          <w:smallCaps w:val="false"/>
          <w:color w:val="000000"/>
          <w:spacing w:val="0"/>
          <w:sz w:val="28"/>
        </w:rPr>
        <w:t>о защите прав потребителя, -</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установил:</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Истец обратилась в суд с иском к  </w:t>
      </w:r>
      <w:r>
        <w:rPr>
          <w:rFonts w:ascii="Times New Roman" w:hAnsi="Times New Roman"/>
          <w:b w:val="false"/>
          <w:i w:val="false"/>
          <w:caps w:val="false"/>
          <w:smallCaps w:val="false"/>
          <w:color w:val="000000"/>
          <w:spacing w:val="0"/>
          <w:sz w:val="28"/>
        </w:rPr>
        <w:t>ответчику</w:t>
      </w:r>
      <w:r>
        <w:rPr>
          <w:rFonts w:ascii="Times New Roman" w:hAnsi="Times New Roman"/>
          <w:b w:val="false"/>
          <w:i w:val="false"/>
          <w:caps w:val="false"/>
          <w:smallCaps w:val="false"/>
          <w:color w:val="000000"/>
          <w:spacing w:val="0"/>
          <w:sz w:val="28"/>
        </w:rPr>
        <w:t xml:space="preserve"> о защите прав потребителя. Требования мотивирует тем, что 21.08.2024 она обратилась в  </w:t>
      </w:r>
      <w:r>
        <w:rPr>
          <w:rFonts w:ascii="Times New Roman" w:hAnsi="Times New Roman"/>
          <w:b w:val="false"/>
          <w:i w:val="false"/>
          <w:caps w:val="false"/>
          <w:smallCaps w:val="false"/>
          <w:color w:val="000000"/>
          <w:spacing w:val="0"/>
          <w:sz w:val="28"/>
        </w:rPr>
        <w:t>ОО</w:t>
      </w:r>
      <w:r>
        <w:rPr>
          <w:rFonts w:ascii="Times New Roman" w:hAnsi="Times New Roman"/>
          <w:b w:val="false"/>
          <w:i w:val="false"/>
          <w:caps w:val="false"/>
          <w:smallCaps w:val="false"/>
          <w:color w:val="000000"/>
          <w:spacing w:val="0"/>
          <w:sz w:val="28"/>
        </w:rPr>
        <w:t xml:space="preserve"> с целью удаления коренного зуба с последующим зубопротезирование. 21.08.2024 между ней и ОО был заключен договор № об оказании платным медицинских услуг. Полагает, что медицинские услуги были оказаны ненадлежащим образом, вследствие чего не только не был достигнут желаемый результат, но также она лишилась нескольких зубов, что повлечет дополнительные финансовые расходы. Кроме того она испытывает нравственные и физические страдания. Просит расторгнуть с ОО договор № от 21.08.2024 об оказании платным медицинских услуг, взыскать с ответчика денежные средства за некачественно оказанные медицинские услуги в размере ... рублей, компенсацию морального вреда ...рублей, почтовые расходы в размере...рублей и штраф за несоблюдение в добровольном порядке удовлетворения требований потребителя в размере 50% от суммы присужденной судом.</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В ходе рассмотрения дела стороны заявили ходатайство о прохождении процедуры медиации, которая была проведена в отношении требований, являющихся предметом спора, при участии медиатора, осуществляющим деятельность медиатора на профессиональной основе с правом проведения процедуры медиации по спорам, переданным на рассмотрение суда (удостоверение ).</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В ходе процедуры медиации были проведены совместные встречи при личном участии истца  и ответчика ОО в лице директора, сторонами заключено медиативное соглашение.</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Стороны просили прекратить производство по делу и утвердить мировое соглашение, следующего содержания:</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1. По настоящему мировому соглашению Стороны договорились договор об оказании платных медицинских услуг № от 21.08.2024, заключенный между  и ОО ИНН, расторгнуть.</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2. В течение трех рабочих дней с даты утверждения настоящего мирового соглашения судом ОО, ИНН, перечисляет безналичным путем на банковский счет денежные средства в размере ...рублей, ранее оплаченных Истцом Ответчику в соответствии с актом сдачи приемки оказанных услуг (без номера) от 13.12.2024 г.; ….рублей, ранее оплаченных Истцом Ответчику в соответствии с актом сдачи приемки оказанных услуг № от 30.10.2024 (оказанные медицинские услуги по зубу № ); ... рублей, ранее оплаченных Истцом Ответчику в соответствии с актом сдачи приемки оказанных услуг № от 23.10.2024 г. (оказанные медицинские услуги по зубу №); ...рублей в счет компенсации почтовых расходов, а всего в сумме... рублей.</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3. Стороны определили размер денежной компенсации морального вреда в сумме ...рублей.</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4. В течение трех рабочих дней с даты утверждения настоящего мирового соглашения судом ОО, ИНН перечисляет безналичным путем на банковский счет </w:t>
      </w:r>
      <w:r>
        <w:rPr>
          <w:rFonts w:ascii="Times New Roman" w:hAnsi="Times New Roman"/>
          <w:b w:val="false"/>
          <w:i w:val="false"/>
          <w:caps w:val="false"/>
          <w:smallCaps w:val="false"/>
          <w:color w:val="000000"/>
          <w:spacing w:val="0"/>
          <w:sz w:val="28"/>
        </w:rPr>
        <w:t>истца</w:t>
      </w:r>
      <w:r>
        <w:rPr>
          <w:rFonts w:ascii="Times New Roman" w:hAnsi="Times New Roman"/>
          <w:b w:val="false"/>
          <w:i w:val="false"/>
          <w:caps w:val="false"/>
          <w:smallCaps w:val="false"/>
          <w:color w:val="000000"/>
          <w:spacing w:val="0"/>
          <w:sz w:val="28"/>
        </w:rPr>
        <w:t xml:space="preserve"> денежные средства в размере рублей в счет денежной компенсации морального вреда.</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5. Истец не предъявляет к Ответчику требований за иные оказанные медицинские услуги в рамках действия договора об оказании платных медицинских услуг № от 21.08.2024 г., заключенного между </w:t>
      </w:r>
      <w:r>
        <w:rPr>
          <w:rFonts w:ascii="Times New Roman" w:hAnsi="Times New Roman"/>
          <w:b w:val="false"/>
          <w:i w:val="false"/>
          <w:caps w:val="false"/>
          <w:smallCaps w:val="false"/>
          <w:color w:val="000000"/>
          <w:spacing w:val="0"/>
          <w:sz w:val="28"/>
        </w:rPr>
        <w:t>истцом</w:t>
      </w:r>
      <w:r>
        <w:rPr>
          <w:rFonts w:ascii="Times New Roman" w:hAnsi="Times New Roman"/>
          <w:b w:val="false"/>
          <w:i w:val="false"/>
          <w:caps w:val="false"/>
          <w:smallCaps w:val="false"/>
          <w:color w:val="000000"/>
          <w:spacing w:val="0"/>
          <w:sz w:val="28"/>
        </w:rPr>
        <w:t xml:space="preserve"> и О</w:t>
      </w:r>
      <w:r>
        <w:rPr>
          <w:rFonts w:ascii="Times New Roman" w:hAnsi="Times New Roman"/>
          <w:b w:val="false"/>
          <w:i w:val="false"/>
          <w:caps w:val="false"/>
          <w:smallCaps w:val="false"/>
          <w:color w:val="000000"/>
          <w:spacing w:val="0"/>
          <w:sz w:val="28"/>
        </w:rPr>
        <w:t>О</w:t>
      </w:r>
      <w:r>
        <w:rPr>
          <w:rFonts w:ascii="Times New Roman" w:hAnsi="Times New Roman"/>
          <w:b w:val="false"/>
          <w:i w:val="false"/>
          <w:caps w:val="false"/>
          <w:smallCaps w:val="false"/>
          <w:color w:val="000000"/>
          <w:spacing w:val="0"/>
          <w:sz w:val="28"/>
        </w:rPr>
        <w:t>.</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6. Истец не предъявляет к Ответчику требований о взыскании неустойки, а также штрафа в размере 50% от присужденной суммы.</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7. Истец обязуется в день подписания настоящего мирового соглашения предоставить Ответчику свои банковские реквизиты для перечисления денежных средств.</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8. Судебные расходы по оплате госпошлины и услуг представителя, связанные с настоящим гражданским делом стороны оплачивают самостоятельно.</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Истец и представитель ответчика в судебном заседании просили утвердить мировое соглашение, заключенное на основании медиативного соглашения от 09.10.2025 и прекратить производство по делу.</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В соответствии с частью 1 статьи 39 Гражданского процессуального кодекса РФ стороны могут окончить дело мировым соглашением.</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Согласно абзацу 5 статьи 220 Гражданского процессуального кодекса РФ суд прекращает производство по делу в случае, если стороны заключили мировое соглашение, и оно утверждено судом.</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Последствия утверждения мирового соглашения и прекращения производства по делу, предусмотренные статьей 221 Гражданского процессуального кодекса РФ сторонам разъяснены и понятны, о чем указано в заявлении об утверждении мирового соглашения и приложенной к нему расписке.</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Частями 6,8,11,13 статьи 153.10 Гражданского процессуального кодекса РФ установлено, что суд не утверждает мировое соглашение, если оно противоречит закону или нарушает права и законные интересы других лиц.</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Суд не вправе утверждать мировое соглашение в части, изменять или исключать из него какие-либо условия, согласованные сторонами.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 такого определения.</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Утверждение мирового соглашения в суде первой инстанции влечет за собой прекращение производства по делу полностью или в части.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Учитывая вышеизложенные обстоятельства, суд приходит к выводу о том, что мировое соглашение, достигнутое сторонами, совершено в интересах всех сторон, является исполнимым, не противоречит закону и не нарушает прав и законных интересов других лиц.</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В судебном заседании не оспаривался факт и в материалах дела имеются доказательства заключения нотариально удостоверенного соглашения об уплате алиментов на момент рассмотрения дела, суд считает возможным утвердить мировое соглашение, заключенное между сторонами и прекратить производство по делу.</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В силу абзаца пятого статьи 220 Гражданского процессуального кодекса РФ суд прекращает производство по делу в случае, если стороны заключили мировое соглашение и оно утверждено судом.</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Производство по делу прекращается определением суда, в котором указывается, что повторное обращение в суд по спору между теми же сторонами, о том же предмете и по тем же основаниям не допускается (статья 221 Гражданского процессуального кодекса РФ).</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Последствия утверждения судом мирового соглашения, сторонам понятны, о чем указано в мировом соглашении.</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При таких обстоятельствах, суд считает возможным утвердить заключенное сторонами мировое соглашение и прекратить производство по делу.</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На основании изложенного и руководствуясь статьями 39, 220, 224, 225 Гражданского процессуального кодекса РФ,</w:t>
      </w:r>
    </w:p>
    <w:p>
      <w:pPr>
        <w:pStyle w:val="BodyText"/>
        <w:widowControl/>
        <w:ind w:firstLine="720" w:left="0" w:right="0"/>
        <w:jc w:val="center"/>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ОПРЕДЕЛИЛ:</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Утвердить мировое соглашение, заключенное на основании медиативного соглашения между </w:t>
      </w:r>
      <w:r>
        <w:rPr>
          <w:rFonts w:ascii="Times New Roman" w:hAnsi="Times New Roman"/>
          <w:b w:val="false"/>
          <w:i w:val="false"/>
          <w:caps w:val="false"/>
          <w:smallCaps w:val="false"/>
          <w:color w:val="000000"/>
          <w:spacing w:val="0"/>
          <w:sz w:val="28"/>
        </w:rPr>
        <w:t xml:space="preserve">истцом </w:t>
      </w:r>
      <w:r>
        <w:rPr>
          <w:rFonts w:ascii="Times New Roman" w:hAnsi="Times New Roman"/>
          <w:b w:val="false"/>
          <w:i w:val="false"/>
          <w:caps w:val="false"/>
          <w:smallCaps w:val="false"/>
          <w:color w:val="000000"/>
          <w:spacing w:val="0"/>
          <w:sz w:val="28"/>
        </w:rPr>
        <w:t>(.... года рождения, паспорт серии ...) и О</w:t>
      </w:r>
      <w:r>
        <w:rPr>
          <w:rFonts w:ascii="Times New Roman" w:hAnsi="Times New Roman"/>
          <w:b w:val="false"/>
          <w:i w:val="false"/>
          <w:caps w:val="false"/>
          <w:smallCaps w:val="false"/>
          <w:color w:val="000000"/>
          <w:spacing w:val="0"/>
          <w:sz w:val="28"/>
        </w:rPr>
        <w:t>О</w:t>
      </w:r>
      <w:r>
        <w:rPr>
          <w:rFonts w:ascii="Times New Roman" w:hAnsi="Times New Roman"/>
          <w:b w:val="false"/>
          <w:i w:val="false"/>
          <w:caps w:val="false"/>
          <w:smallCaps w:val="false"/>
          <w:color w:val="000000"/>
          <w:spacing w:val="0"/>
          <w:sz w:val="28"/>
        </w:rPr>
        <w:t xml:space="preserve"> (ИНН) в лице директора по гражданскому делу № 2-А269/2025 по исковому заявлению к ОО о защите прав потребителя, по условиям которого:</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1. Договор об оказании платных медицинских услуг №  от 21.08.2024 г., заключенный между  и ОО ИНН  – расторгнуть.</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2. В течение трех рабочих дней с даты утверждения настоящего мирового соглашения судом ОО, перечисляет безналичным путем на банковский счет </w:t>
      </w:r>
      <w:r>
        <w:rPr>
          <w:rFonts w:ascii="Times New Roman" w:hAnsi="Times New Roman"/>
          <w:b w:val="false"/>
          <w:i w:val="false"/>
          <w:caps w:val="false"/>
          <w:smallCaps w:val="false"/>
          <w:color w:val="000000"/>
          <w:spacing w:val="0"/>
          <w:sz w:val="28"/>
        </w:rPr>
        <w:t>истца</w:t>
      </w:r>
      <w:r>
        <w:rPr>
          <w:rFonts w:ascii="Times New Roman" w:hAnsi="Times New Roman"/>
          <w:b w:val="false"/>
          <w:i w:val="false"/>
          <w:caps w:val="false"/>
          <w:smallCaps w:val="false"/>
          <w:color w:val="000000"/>
          <w:spacing w:val="0"/>
          <w:sz w:val="28"/>
        </w:rPr>
        <w:t xml:space="preserve"> денежные средства в размере... рублей, ранее оплаченных Истцом Ответчику в соответствии с актом сдачи приемки оказанных услуг (без номера) от 13.12.2024 г.; ... рублей, ранее оплаченных Истцом Ответчику в соответствии с актом сдачи приемки оказанных услуг № от 30.10.2024 г. (оказанные медицинские услуги по зубу №); …рублей, ранее оплаченных Истцом Ответчику в соответствии с актом сдачи приемки оказанных услуг № от 23.10.2024 г. (оказанные медицинские услуги по зубу №); ...рублей в счет компенсации почтовых расходов, а всего в сумме ...рублей.</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3. Стороны определили размер денежной компенсации морального вреда в сумме ...рублей.</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4. В течение трех рабочих дней с даты утверждения настоящего мирового соглашения судом ОО, перечисляет безналичным путем на банковский счет </w:t>
      </w:r>
      <w:r>
        <w:rPr>
          <w:rFonts w:ascii="Times New Roman" w:hAnsi="Times New Roman"/>
          <w:b w:val="false"/>
          <w:i w:val="false"/>
          <w:caps w:val="false"/>
          <w:smallCaps w:val="false"/>
          <w:color w:val="000000"/>
          <w:spacing w:val="0"/>
          <w:sz w:val="28"/>
        </w:rPr>
        <w:t>истца</w:t>
      </w:r>
      <w:r>
        <w:rPr>
          <w:rFonts w:ascii="Times New Roman" w:hAnsi="Times New Roman"/>
          <w:b w:val="false"/>
          <w:i w:val="false"/>
          <w:caps w:val="false"/>
          <w:smallCaps w:val="false"/>
          <w:color w:val="000000"/>
          <w:spacing w:val="0"/>
          <w:sz w:val="28"/>
        </w:rPr>
        <w:t xml:space="preserve"> денежные средства в размере …. рублей в счет денежной компенсации морального вреда.</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5. Истец не предъявляет к Ответчику требований за иные оказанные медицинские услуги в рамках действия договора об оказании платных медицинских услуг №  от 21.08.2024 г., заключенного между </w:t>
      </w:r>
      <w:r>
        <w:rPr>
          <w:rFonts w:ascii="Times New Roman" w:hAnsi="Times New Roman"/>
          <w:b w:val="false"/>
          <w:i w:val="false"/>
          <w:caps w:val="false"/>
          <w:smallCaps w:val="false"/>
          <w:color w:val="000000"/>
          <w:spacing w:val="0"/>
          <w:sz w:val="28"/>
        </w:rPr>
        <w:t>истцом</w:t>
      </w:r>
      <w:r>
        <w:rPr>
          <w:rFonts w:ascii="Times New Roman" w:hAnsi="Times New Roman"/>
          <w:b w:val="false"/>
          <w:i w:val="false"/>
          <w:caps w:val="false"/>
          <w:smallCaps w:val="false"/>
          <w:color w:val="000000"/>
          <w:spacing w:val="0"/>
          <w:sz w:val="28"/>
        </w:rPr>
        <w:t xml:space="preserve"> и ОО.</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6. Истец не предъявляет к Ответчику требований о взыскании неустойки, а также штрафа в размере 50% от присужденной суммы.</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7. Истец обязуется в день подписания настоящего мирового соглашения предоставить Ответчику свои банковские реквизиты для перечисления денежных средств.</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8. Судебные расходы по оплате госпошлины и услуг представителя, связанные с настоящим гражданским делом стороны оплачивают самостоятельно.</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 xml:space="preserve">Производство по гражданскому делу № 2-А269/2025 по исковому заявлению </w:t>
      </w:r>
      <w:r>
        <w:rPr>
          <w:rFonts w:ascii="Times New Roman" w:hAnsi="Times New Roman"/>
          <w:b w:val="false"/>
          <w:i w:val="false"/>
          <w:caps w:val="false"/>
          <w:smallCaps w:val="false"/>
          <w:color w:val="000000"/>
          <w:spacing w:val="0"/>
          <w:sz w:val="28"/>
        </w:rPr>
        <w:t xml:space="preserve">истца </w:t>
      </w:r>
      <w:r>
        <w:rPr>
          <w:rFonts w:ascii="Times New Roman" w:hAnsi="Times New Roman"/>
          <w:b w:val="false"/>
          <w:i w:val="false"/>
          <w:caps w:val="false"/>
          <w:smallCaps w:val="false"/>
          <w:color w:val="000000"/>
          <w:spacing w:val="0"/>
          <w:sz w:val="28"/>
        </w:rPr>
        <w:t>к ОО о защите прав потребителя - прекратить.</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Разъяснить сторонам, что повторное обращение в суд по спору между теми же сторонами, о том же предмете и по тем же основаниям не допускается.</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Определение об утверждении мирового соглашения подлежит немедленному исполнению и может быть обжаловано в суд кассационной инстанции в течение одного месяца со дня вынесения такого определения.</w:t>
      </w:r>
    </w:p>
    <w:p>
      <w:pPr>
        <w:pStyle w:val="BodyText"/>
        <w:widowControl/>
        <w:ind w:firstLine="720" w:left="0" w:right="0"/>
        <w:jc w:val="both"/>
        <w:rPr>
          <w:rFonts w:ascii="Times New Roman" w:hAnsi="Times New Roman"/>
          <w:b w:val="false"/>
          <w:i w:val="false"/>
          <w:caps w:val="false"/>
          <w:smallCaps w:val="false"/>
          <w:color w:val="000000"/>
          <w:spacing w:val="0"/>
          <w:sz w:val="28"/>
        </w:rPr>
      </w:pPr>
      <w:r>
        <w:rPr>
          <w:rFonts w:ascii="Times New Roman" w:hAnsi="Times New Roman"/>
          <w:b w:val="false"/>
          <w:i w:val="false"/>
          <w:caps w:val="false"/>
          <w:smallCaps w:val="false"/>
          <w:color w:val="000000"/>
          <w:spacing w:val="0"/>
          <w:sz w:val="28"/>
        </w:rPr>
        <w:t>Председательствующий                                     Е.И. Родионов</w:t>
      </w:r>
    </w:p>
    <w:p>
      <w:pPr>
        <w:pStyle w:val="BodyText"/>
        <w:widowControl/>
        <w:spacing w:before="0" w:after="0"/>
        <w:ind w:hanging="0" w:left="0" w:right="0"/>
        <w:jc w:val="center"/>
        <w:rPr>
          <w:rFonts w:ascii="Arial;sans-serif" w:hAnsi="Arial;sans-serif"/>
          <w:b w:val="false"/>
          <w:i w:val="false"/>
          <w:i w:val="false"/>
          <w:caps w:val="false"/>
          <w:smallCaps w:val="false"/>
          <w:color w:val="000000"/>
          <w:spacing w:val="0"/>
          <w:sz w:val="26"/>
          <w:szCs w:val="26"/>
        </w:rPr>
      </w:pPr>
      <w:r>
        <w:rPr>
          <w:rFonts w:ascii="Arial;sans-serif" w:hAnsi="Arial;sans-serif"/>
          <w:b w:val="false"/>
          <w:i w:val="false"/>
          <w:caps w:val="false"/>
          <w:smallCaps w:val="false"/>
          <w:color w:val="000000"/>
          <w:spacing w:val="0"/>
        </w:rPr>
      </w:r>
    </w:p>
    <w:sectPr>
      <w:type w:val="continuous"/>
      <w:pgSz w:w="11906" w:h="16838"/>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altName w:val="sans-serif"/>
    <w:charset w:val="01"/>
    <w:family w:val="roman"/>
    <w:pitch w:val="variable"/>
  </w:font>
  <w:font w:name="Times New Roman">
    <w:charset w:val="01"/>
    <w:family w:val="auto"/>
    <w:pitch w:val="default"/>
  </w:font>
</w:fonts>
</file>

<file path=word/settings.xml><?xml version="1.0" encoding="utf-8"?>
<w:settings xmlns:w="http://schemas.openxmlformats.org/wordprocessingml/2006/main">
  <w:zoom w:percent="120"/>
  <w:defaultTabStop w:val="709"/>
  <w:autoHyphenation w:val="true"/>
  <w:hyphenationZone w:val="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w:cs="Noto Sans"/>
        <w:kern w:val="2"/>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pPr>
    <w:rPr>
      <w:rFonts w:ascii="Liberation Serif" w:hAnsi="Liberation Serif" w:eastAsia="Noto Sans" w:cs="Noto Sans"/>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Noto Sans" w:cs="Noto San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user">
    <w:name w:val="Заголовок (user)"/>
    <w:basedOn w:val="Normal"/>
    <w:next w:val="BodyText"/>
    <w:qFormat/>
    <w:pPr>
      <w:keepNext w:val="true"/>
      <w:spacing w:before="240" w:after="120"/>
    </w:pPr>
    <w:rPr>
      <w:rFonts w:ascii="Liberation Sans" w:hAnsi="Liberation Sans" w:eastAsia="Noto Sans" w:cs="Noto Sans"/>
      <w:sz w:val="28"/>
      <w:szCs w:val="28"/>
    </w:rPr>
  </w:style>
  <w:style w:type="paragraph" w:styleId="user1">
    <w:name w:val="Указатель (user)"/>
    <w:basedOn w:val="Normal"/>
    <w:qFormat/>
    <w:pPr>
      <w:suppressLineNumbers/>
    </w:pPr>
    <w:rPr/>
  </w:style>
  <w:style w:type="paragraph" w:styleId="Style16">
    <w:name w:val="Содержимое таблицы"/>
    <w:basedOn w:val="Normal"/>
    <w:qFormat/>
    <w:pPr>
      <w:widowControl w:val="false"/>
      <w:suppressLineNumbers/>
    </w:pPr>
    <w:rPr/>
  </w:style>
  <w:style w:type="paragraph" w:styleId="Style17">
    <w:name w:val="Заголовок таблицы"/>
    <w:basedOn w:val="Style16"/>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324</TotalTime>
  <Application>LibreOffice/24.8.5.2$Linux_X86_64 LibreOffice_project/480$Build-2</Application>
  <AppVersion>15.0000</AppVersion>
  <Pages>5</Pages>
  <Words>1261</Words>
  <Characters>7971</Characters>
  <CharactersWithSpaces>9228</CharactersWithSpaces>
  <Paragraphs>55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2026-02-06T09:52:00Z</dcterms:created>
  <dc:creator/>
  <dc:description/>
  <dc:language>ru-RU</dc:language>
  <cp:lastModifiedBy/>
  <dcterms:modified xsi:type="dcterms:W3CDTF">2026-07-10T10:26:46Z</dcterms:modified>
  <cp:revision>35</cp:revision>
  <dc:subject/>
  <dc:title/>
</cp:coreProperties>
</file>

<file path=docProps/custom.xml><?xml version="1.0" encoding="utf-8"?>
<Properties xmlns="http://schemas.openxmlformats.org/officeDocument/2006/custom-properties" xmlns:vt="http://schemas.openxmlformats.org/officeDocument/2006/docPropsVTypes"/>
</file>