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2B0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  <w:t>Дело № 2-3460/2026</w:t>
      </w:r>
    </w:p>
    <w:p w14:paraId="21EA891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ЗАОЧНОЕ РЕШЕНИЕ</w:t>
      </w:r>
    </w:p>
    <w:p w14:paraId="3D9A65B7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ИМЕНЕМ РОССИЙСКОЙ ФЕДЕРАЦИИ</w:t>
      </w:r>
    </w:p>
    <w:p w14:paraId="673CEAF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15 мая 2026 года</w:t>
      </w:r>
    </w:p>
    <w:p w14:paraId="270E8BC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Великий Новгород</w:t>
      </w:r>
    </w:p>
    <w:p w14:paraId="7416064B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Новгородский районный суд Новгородской области в составе</w:t>
      </w:r>
    </w:p>
    <w:p w14:paraId="0BFC6EC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председательствующего судьи </w:t>
      </w:r>
      <w:bookmarkStart w:id="0" w:name="_Hlk233121221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ХХХ</w:t>
      </w:r>
      <w:bookmarkEnd w:id="0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.,</w:t>
      </w:r>
    </w:p>
    <w:p w14:paraId="6E3166D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 секретаре ХХХ.,</w:t>
      </w:r>
    </w:p>
    <w:p w14:paraId="7842E43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 участием истца ХХХ.,</w:t>
      </w:r>
    </w:p>
    <w:p w14:paraId="393A5FC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рассмотрев в открытом судебном заседании гражданское дело по исковому</w:t>
      </w:r>
    </w:p>
    <w:p w14:paraId="0F7A60D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заявлению </w:t>
      </w:r>
      <w:proofErr w:type="gramStart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ХХХ  к</w:t>
      </w:r>
      <w:proofErr w:type="gramEnd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ООО «ХХХ» о защите прав потребителя,</w:t>
      </w:r>
    </w:p>
    <w:p w14:paraId="64E1ED5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установил:</w:t>
      </w:r>
    </w:p>
    <w:p w14:paraId="4A5C4A7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ХХХ обратилась в суд с иском к ООО «ХХХ» (далее</w:t>
      </w:r>
    </w:p>
    <w:p w14:paraId="51A1F28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также – Общество) о защите прав потребителей, указав, что 01 июня 2025 года</w:t>
      </w:r>
    </w:p>
    <w:p w14:paraId="4CE2E8F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между истцом и ответчиком был заключен договор купли-продажи «СМ-</w:t>
      </w:r>
    </w:p>
    <w:p w14:paraId="380FE1C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ХХХ, в соответствии с которым ответчик обязался доставить истцу товар</w:t>
      </w:r>
    </w:p>
    <w:p w14:paraId="5454B8C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стоимостью 77676 руб. в течение 7 рабочих дней с момента внесения предоплаты.</w:t>
      </w:r>
    </w:p>
    <w:p w14:paraId="51407F7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этот же день истцом была внесена оплата товара 77676 руб. 00 коп. Однако до</w:t>
      </w:r>
    </w:p>
    <w:p w14:paraId="32667FF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настоящего времени товар не передан истцу. 14 февраля 2026 года в адрес</w:t>
      </w:r>
    </w:p>
    <w:p w14:paraId="21475BF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ответчика направлена письменная претензия, которая оставлена ответчиком без</w:t>
      </w:r>
    </w:p>
    <w:p w14:paraId="499F6ED7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рассмотрения. На основании Закона РФ «О защите прав потребителей» истец</w:t>
      </w:r>
    </w:p>
    <w:p w14:paraId="046C07B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просит расторгнуть договор купли-продажи от 01 июня 2025 года № СМ-</w:t>
      </w:r>
    </w:p>
    <w:p w14:paraId="3F7100F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НС000331; взыскать с ответчика уплаченные по договору денежные средства в</w:t>
      </w:r>
    </w:p>
    <w:p w14:paraId="6D3F363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размере 77676 руб. 00 коп., неустойку в размере 77676 руб. 00 коп., компенсацию</w:t>
      </w:r>
    </w:p>
    <w:p w14:paraId="2D0F82B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морального вреда в размере 50000 руб., штраф.</w:t>
      </w:r>
    </w:p>
    <w:p w14:paraId="4716A33C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Судом к участию в деле для дачи заключения привлечено Управление</w:t>
      </w:r>
    </w:p>
    <w:p w14:paraId="4A811F3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Роспотребнадзора по Новгородской области.</w:t>
      </w:r>
    </w:p>
    <w:p w14:paraId="5696984E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Истец в судебном заседании исковые требования поддержала.</w:t>
      </w:r>
    </w:p>
    <w:p w14:paraId="6A5DCBB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Представитель ответчика в судебное заседание не явился, извещен</w:t>
      </w:r>
    </w:p>
    <w:p w14:paraId="2B5C199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надлежащим образом.</w:t>
      </w:r>
    </w:p>
    <w:p w14:paraId="074EC35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Представитель Управления Роспотребнадзора по Новгородской области в суд</w:t>
      </w:r>
    </w:p>
    <w:p w14:paraId="73A7F83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не явился, представил заявление с просьбой о рассмотрении дела в его отсутствие.</w:t>
      </w:r>
    </w:p>
    <w:p w14:paraId="0DEAC84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письменном заключении Управление указывает, что при условии, если суд</w:t>
      </w:r>
    </w:p>
    <w:p w14:paraId="0312F5F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примет решение о том, что представленных доказательств достаточно для</w:t>
      </w:r>
    </w:p>
    <w:p w14:paraId="0971A20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признания факта ненадлежащего исполнения ответчиком своих обязательств, что</w:t>
      </w:r>
    </w:p>
    <w:p w14:paraId="67609B1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привело к нарушению прав потребителя, требования потребителя являются</w:t>
      </w:r>
    </w:p>
    <w:p w14:paraId="002B927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законными.</w:t>
      </w:r>
    </w:p>
    <w:p w14:paraId="229E180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Суд, руководствуясь ст. 167, ст. ст. 233-235 ГПК РФ, счел возможным</w:t>
      </w:r>
    </w:p>
    <w:p w14:paraId="260D6F2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рассмотреть дело в отсутствие не явившихся лиц в порядке заочного производства.</w:t>
      </w:r>
    </w:p>
    <w:p w14:paraId="6C6D4D5B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Исследовав письменные материалы дела, суд приходит к следующему выводу.</w:t>
      </w:r>
    </w:p>
    <w:p w14:paraId="383D8C6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Согласно положениям ч. 1 ст. 420 ГК РФ договором признается соглашение</w:t>
      </w:r>
    </w:p>
    <w:p w14:paraId="2C3F238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двух или нескольких лиц об установлении, изменении или прекращении</w:t>
      </w:r>
    </w:p>
    <w:p w14:paraId="0D41E38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гражданских прав и обязанностей.</w:t>
      </w:r>
    </w:p>
    <w:p w14:paraId="33C29FD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силу ч. 1 ст. 421 ГК РФ граждане и юридические лица свободны в заключении договора. При этом ч. 4 ст. 421 ГК РФ предусмотрено, что условия договора определяются по усмотрению сторон, кроме случаев, когда содержание соответствующего условия предписано законом или иными правовыми актами.</w:t>
      </w:r>
    </w:p>
    <w:p w14:paraId="4C79CC5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7A2423C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В соответствии со ст. 28 Закона Российской Федерации от 07 февраля 1992 года № 2300-1 «О защите прав потребителей» (далее – Закон о защите прав потребителей) если исполнитель нарушил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услуги) или во время выполнения работы (оказания услуги) стало очевидным, что она не будет выполнена в срок, потребитель по своему выбору вправе: в том числе отказаться от исполнения договора о выполнении работы (оказании услуги).</w:t>
      </w:r>
    </w:p>
    <w:p w14:paraId="26D3DCF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8D0388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Согласно п. 4 ст. 28 указанного выше закона, 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14:paraId="5714B21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5000CE2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судебном заседании установлено, что 01 июня 2025 истец ХХХ заключил договор купли-продажи № ХХХ с ООО «ХХХ».</w:t>
      </w:r>
    </w:p>
    <w:p w14:paraId="49F2B2E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EC5E28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Ответчик обязался доставить и передать в собственность истца мебель (витрина двухдверная), соответствующую наряду-заказу № ХХХ (п. 1.1).</w:t>
      </w:r>
    </w:p>
    <w:p w14:paraId="088FCE4E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FEA2CA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момент заключения договора истец вносит в кассу ответчика или на расчетный счет ответчика предварительную оплату в размере 100% цены товара. (п. 2.2).</w:t>
      </w:r>
    </w:p>
    <w:p w14:paraId="25BEC8F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331B46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Цена товара по договору составила 71676 руб. (п. 2.3).</w:t>
      </w:r>
    </w:p>
    <w:p w14:paraId="44E3B8F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6F3C209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Истец свои обязательства по оплате товара исполнил в полном объеме, что подтверждается кассовым чеком от 01 июня 2025 года.</w:t>
      </w:r>
    </w:p>
    <w:p w14:paraId="70BA3B0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3377928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Также истцом оплачено 6000 руб. 00 коп. за доставку товара.</w:t>
      </w:r>
    </w:p>
    <w:p w14:paraId="0D3CF8D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722577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Ответчик обязался поставить истцу товар в течение 7 рабочих дней с момента внесения предоплаты (п. 3.1)</w:t>
      </w:r>
    </w:p>
    <w:p w14:paraId="7B8285DC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59563F1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По условиям наряда-заказа конечный срок исполнения заказа установлен 10 июня 2025 года.</w:t>
      </w:r>
    </w:p>
    <w:p w14:paraId="5CBEF3B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498098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связи с отсутствием товара, 14 февраля 2026 года истец направила в адрес ответчика претензию с требованием возвратить уплаченные по договору денежные средства. Претензия ответчиком не исполнена.</w:t>
      </w:r>
    </w:p>
    <w:p w14:paraId="77B217F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64D769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Согласно ст. 309 и п.1 ст. 310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14:paraId="64CAF9A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59D99A5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</w:t>
      </w:r>
    </w:p>
    <w:p w14:paraId="0C021D4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4829C5F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судебном заседании установлено, что истец уже обращался к ответчику с требованием о возврате денежных средств, а также с учетом установленных обстоятельств суд приходит к выводу о том, что ответчиком не исполнены взятые на себя обязательства по договору, что является существенным нарушением заключенного между сторонами договора.</w:t>
      </w:r>
    </w:p>
    <w:p w14:paraId="059C962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 учетом того, что доказательств исполнения ответчиком обязательств по договору не представлено, требования истца в части расторжения договора и взыскания уплаченных денежных средств по договору в сумме 77676 руб. подлежат удовлетворению.</w:t>
      </w:r>
    </w:p>
    <w:p w14:paraId="6338646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5718DC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соответствии со ст. 22 Закона «О защите прав потребителей»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14:paraId="7058DF8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1C8384B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Согласно ч. 3, 4 ст. 23.1 закона «О защите прав потребителей», в случае </w:t>
      </w:r>
      <w:proofErr w:type="gramStart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нарушения</w:t>
      </w:r>
      <w:proofErr w:type="gramEnd"/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</w:t>
      </w:r>
    </w:p>
    <w:p w14:paraId="7C8788D7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699A5E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14:paraId="7F7F5ED1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5465838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Сумма взысканной потребителем неустойки (пени) не может превышать сумму предварительной оплаты товара.</w:t>
      </w:r>
    </w:p>
    <w:p w14:paraId="5573481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42A0FB0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требования.</w:t>
      </w:r>
    </w:p>
    <w:p w14:paraId="34CB64F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9ECD8E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Таким образом, неустойка, подлежащая взысканию с ответчика, за просрочку передачи истца предварительно оплаченного товара за период с 11 июня 2025 года по 05 марта 2026 года составляет 104085 руб. 84 коп., исходя из расчета: (77676 руб. х 0.5% х 268 дней).</w:t>
      </w:r>
    </w:p>
    <w:p w14:paraId="0E4AF8B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6D33EDE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Поскольку неустойка не может превышать размер стоимости товара, истцом самостоятельно снижен размер неустойки до 77676 руб. 00 коп.</w:t>
      </w:r>
    </w:p>
    <w:p w14:paraId="7C3B837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122EB16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соответствии со ст. 15 Закона о защите прав потребителей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РФ,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14:paraId="2458F2D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36A13CE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У суда не вызывает сомнения, что в результате допущенных ответчиком нарушений, перечисленных выше, истцу были причинены нравственные страдания.</w:t>
      </w:r>
    </w:p>
    <w:p w14:paraId="1786818E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1E24F58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силу п. 2 ст.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морального вреда должны учитываться требования разумности и справедливости.</w:t>
      </w:r>
    </w:p>
    <w:p w14:paraId="0AEB5CA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Учитывая фактические обстоятельства дела, степень и продолжительность нравственных страданий истца, его индивидуальные особенности, а также вину причинителя вреда, с учетом требований разумности и справедливости, суд приходит к выводу о том, что с ответчика в пользу истца подлежит взысканию компенсация морального вреда в размере 10000 руб. 00 коп.</w:t>
      </w:r>
    </w:p>
    <w:p w14:paraId="024E907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1B09139A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Руководствуясь п. 6 ст. 13 Закона о защите прав потребителей, суд приходит к выводу о взыскании с ответчиков штрафа в размере 50% от присужденной суммы.</w:t>
      </w:r>
    </w:p>
    <w:p w14:paraId="4641C3C7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6400890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Размер штрафа составляет 82676 руб. 00 коп. ((77676 руб. + 77676 руб. + 10000 руб.) х 50%).</w:t>
      </w:r>
    </w:p>
    <w:p w14:paraId="039696D0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432449E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На основании ст. 103 ГПК РФ с ответчика подлежит взысканию в доход местного бюджета государственная пошлина в размере 11661 руб. 00 коп.</w:t>
      </w:r>
    </w:p>
    <w:p w14:paraId="62351B4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A64819C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Руководствуясь ст. ст. 194-199, 235 ГПК РФ, суд</w:t>
      </w:r>
    </w:p>
    <w:p w14:paraId="6CCCF91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E7CC2C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решил:</w:t>
      </w:r>
    </w:p>
    <w:p w14:paraId="6348CA1E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7A7ED6D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Иск ХХХ к ООО «ХХХ» о защите прав потребителя удовлетворить частично.</w:t>
      </w:r>
    </w:p>
    <w:p w14:paraId="6F04A5D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05AD15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Расторгнуть договор купли-продажи от 01 июня 2025 года № ХХХ, заключенный между ООО «ХХХ» и ХХХ.</w:t>
      </w:r>
    </w:p>
    <w:p w14:paraId="571DE546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30F1932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Взыскать с ООО «ХХХ» (ИНН ХХХ) в пользу ХХХ (СНИЛС ХХХ) уплаченные по договору купли-продажи от 01 июня 2025 года № ХХХ денежные средства в сумме </w:t>
      </w: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77676 руб. 00 коп., неустойку в сумме 77676 руб., компенсацию морального вреда в сумме 10000 руб., штраф в сумме 82676 руб. 00 коп.</w:t>
      </w:r>
    </w:p>
    <w:p w14:paraId="3EA65DF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F707633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удовлетворении иска в остальной части отказать.</w:t>
      </w:r>
    </w:p>
    <w:p w14:paraId="68733A5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7924E89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Взыскать с ООО «ХХХ» (ИНН ХХХ) в доход местного бюджета государственную пошлину в размере 11661 руб. 00 коп.</w:t>
      </w:r>
    </w:p>
    <w:p w14:paraId="32DBAE5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30BB3D6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Разъяснить ответчику, не присутствовавшему в судебном заседании, право подать в Новгородский районный суд Новгородской области заявление об отмене данного решения в течение семи дней со дня вручения копии заочного решения.</w:t>
      </w:r>
    </w:p>
    <w:p w14:paraId="1A2E97EB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886D882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Заочное решение может быть обжаловано в апелляционном порядке в Судебную коллегию по гражданским делам Новгородского областного суда через Новгородский районный суд Новгородской области ответчиком - в течение одного месяца со дня вынесения определения суда об отказе в удовлетворении заявления об отмене этого решения, иными лицами, участвующими в деле, - в течение одного месяца по истечении срока подачи ответчиком заявления об отмене этого решения,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14:paraId="382CA74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41B1808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Председательствующий ХХХ</w:t>
      </w:r>
    </w:p>
    <w:p w14:paraId="3E75A354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42079EBD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Мотивированное решение составлено 29 мая 2026 года.</w:t>
      </w:r>
    </w:p>
    <w:p w14:paraId="39618E9B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6EA890E5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53CB910F" w14:textId="77777777" w:rsidR="007F0D1C" w:rsidRPr="007F0D1C" w:rsidRDefault="007F0D1C" w:rsidP="007F0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ru-RU"/>
          <w14:ligatures w14:val="none"/>
        </w:rPr>
      </w:pPr>
      <w:r w:rsidRPr="007F0D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00CEE7AE" w14:textId="77777777" w:rsidR="00504941" w:rsidRDefault="00504941"/>
    <w:sectPr w:rsidR="00504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1C"/>
    <w:rsid w:val="00504941"/>
    <w:rsid w:val="00543FF8"/>
    <w:rsid w:val="007F0D1C"/>
    <w:rsid w:val="00CF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F316"/>
  <w15:chartTrackingRefBased/>
  <w15:docId w15:val="{9392439F-1B44-48D7-911D-56ADA288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0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0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0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0D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0D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0D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0D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0D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0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0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0D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0D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0D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0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0D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0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1651</Words>
  <Characters>9415</Characters>
  <Application>Microsoft Office Word</Application>
  <DocSecurity>0</DocSecurity>
  <Lines>78</Lines>
  <Paragraphs>22</Paragraphs>
  <ScaleCrop>false</ScaleCrop>
  <Company/>
  <LinksUpToDate>false</LinksUpToDate>
  <CharactersWithSpaces>11044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2026-06-23T12:40:00Z</dcterms:created>
  <dcterms:modified xsi:type="dcterms:W3CDTF">2026-06-23T12:40:00Z</dcterms:modified>
</cp:coreProperties>
</file>