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FAD97" w14:textId="26758848" w:rsidR="000113CC" w:rsidRDefault="00217C11">
      <w:pPr>
        <w:pStyle w:val="1"/>
        <w:framePr w:w="4871" w:h="623" w:wrap="none" w:hAnchor="page" w:x="1802" w:y="1020"/>
        <w:shd w:val="clear" w:color="auto" w:fill="auto"/>
        <w:ind w:left="1080" w:firstLine="0"/>
      </w:pPr>
      <w:r>
        <w:t xml:space="preserve">ДЕЛО </w:t>
      </w:r>
      <w:r w:rsidR="00000000">
        <w:t>№ 13-628/206 (дело № 2-5224/2025)</w:t>
      </w:r>
    </w:p>
    <w:p w14:paraId="66D3715D" w14:textId="77777777" w:rsidR="000113CC" w:rsidRDefault="00000000">
      <w:pPr>
        <w:pStyle w:val="1"/>
        <w:framePr w:w="4871" w:h="623" w:wrap="none" w:hAnchor="page" w:x="1802" w:y="1020"/>
        <w:shd w:val="clear" w:color="auto" w:fill="auto"/>
        <w:ind w:firstLine="0"/>
      </w:pPr>
      <w:r>
        <w:t xml:space="preserve">УИД </w:t>
      </w:r>
      <w:r w:rsidRPr="00217C11">
        <w:rPr>
          <w:lang w:eastAsia="en-US" w:bidi="en-US"/>
        </w:rPr>
        <w:t>53</w:t>
      </w:r>
      <w:r>
        <w:rPr>
          <w:lang w:val="en-US" w:eastAsia="en-US" w:bidi="en-US"/>
        </w:rPr>
        <w:t>RS</w:t>
      </w:r>
      <w:r w:rsidRPr="00217C11">
        <w:rPr>
          <w:lang w:eastAsia="en-US" w:bidi="en-US"/>
        </w:rPr>
        <w:t>0022-0</w:t>
      </w:r>
      <w:r>
        <w:t>1 -2025-007410-63</w:t>
      </w:r>
    </w:p>
    <w:p w14:paraId="17485A35" w14:textId="77777777" w:rsidR="000113CC" w:rsidRDefault="00000000">
      <w:pPr>
        <w:pStyle w:val="a5"/>
        <w:framePr w:w="2070" w:h="328" w:wrap="none" w:hAnchor="page" w:x="8526" w:y="2449"/>
        <w:shd w:val="clear" w:color="auto" w:fill="auto"/>
      </w:pPr>
      <w:r>
        <w:t>Великий Новгород</w:t>
      </w:r>
    </w:p>
    <w:p w14:paraId="4DB96843" w14:textId="77777777" w:rsidR="000113CC" w:rsidRDefault="00000000">
      <w:pPr>
        <w:pStyle w:val="1"/>
        <w:framePr w:w="2164" w:h="331" w:wrap="none" w:hAnchor="page" w:x="2468" w:y="2438"/>
        <w:shd w:val="clear" w:color="auto" w:fill="auto"/>
        <w:ind w:firstLine="0"/>
      </w:pPr>
      <w:r>
        <w:t>21 апреля 2026 года</w:t>
      </w:r>
    </w:p>
    <w:p w14:paraId="5CE1B757" w14:textId="2D536F4E" w:rsidR="000113CC" w:rsidRDefault="00000000">
      <w:pPr>
        <w:pStyle w:val="1"/>
        <w:framePr w:w="8910" w:h="1750" w:wrap="none" w:hAnchor="page" w:x="1806" w:y="2996"/>
        <w:shd w:val="clear" w:color="auto" w:fill="auto"/>
        <w:spacing w:line="266" w:lineRule="auto"/>
        <w:ind w:firstLine="680"/>
      </w:pPr>
      <w:r>
        <w:t xml:space="preserve">Новгородский районный суд Новгородской председательствующего судьи </w:t>
      </w:r>
      <w:r w:rsidR="00217C11">
        <w:t>ХХХ</w:t>
      </w:r>
      <w:r>
        <w:t>,</w:t>
      </w:r>
    </w:p>
    <w:p w14:paraId="5A437F1D" w14:textId="2D7C6ADC" w:rsidR="000113CC" w:rsidRDefault="00000000">
      <w:pPr>
        <w:pStyle w:val="1"/>
        <w:framePr w:w="8910" w:h="1750" w:wrap="none" w:hAnchor="page" w:x="1806" w:y="2996"/>
        <w:shd w:val="clear" w:color="auto" w:fill="auto"/>
        <w:ind w:firstLine="680"/>
        <w:jc w:val="both"/>
      </w:pPr>
      <w:r>
        <w:t xml:space="preserve">при помощнике </w:t>
      </w:r>
      <w:r w:rsidR="00217C11">
        <w:t>ХХХ</w:t>
      </w:r>
      <w:r>
        <w:t xml:space="preserve">, с участием представителя истца </w:t>
      </w:r>
      <w:r w:rsidR="00217C11">
        <w:t>ХХХ</w:t>
      </w:r>
      <w:r>
        <w:t xml:space="preserve">, рассмотрев в открытом судебном заседании заявление </w:t>
      </w:r>
      <w:r w:rsidR="00217C11">
        <w:t>ХХХ</w:t>
      </w:r>
      <w:r>
        <w:t xml:space="preserve"> о взыскании расходов на оплату услуг представителя,</w:t>
      </w:r>
    </w:p>
    <w:p w14:paraId="6A7054B3" w14:textId="77777777" w:rsidR="000113CC" w:rsidRDefault="00000000">
      <w:pPr>
        <w:pStyle w:val="1"/>
        <w:framePr w:w="896" w:h="295" w:wrap="none" w:hAnchor="page" w:x="8228" w:y="3029"/>
        <w:shd w:val="clear" w:color="auto" w:fill="auto"/>
        <w:ind w:firstLine="0"/>
        <w:rPr>
          <w:sz w:val="22"/>
          <w:szCs w:val="22"/>
        </w:rPr>
      </w:pPr>
      <w:r>
        <w:rPr>
          <w:sz w:val="22"/>
          <w:szCs w:val="22"/>
        </w:rPr>
        <w:t>области</w:t>
      </w:r>
    </w:p>
    <w:p w14:paraId="726E36B5" w14:textId="77777777" w:rsidR="000113CC" w:rsidRDefault="00000000">
      <w:pPr>
        <w:pStyle w:val="1"/>
        <w:framePr w:w="1296" w:h="295" w:wrap="none" w:hAnchor="page" w:x="9409" w:y="3039"/>
        <w:shd w:val="clear" w:color="auto" w:fill="auto"/>
        <w:ind w:firstLine="0"/>
        <w:rPr>
          <w:sz w:val="22"/>
          <w:szCs w:val="22"/>
        </w:rPr>
      </w:pPr>
      <w:r>
        <w:rPr>
          <w:sz w:val="22"/>
          <w:szCs w:val="22"/>
        </w:rPr>
        <w:t>в составе</w:t>
      </w:r>
    </w:p>
    <w:p w14:paraId="0935BC3D" w14:textId="77777777" w:rsidR="000113CC" w:rsidRDefault="00000000">
      <w:pPr>
        <w:pStyle w:val="1"/>
        <w:framePr w:w="1670" w:h="302" w:wrap="none" w:hAnchor="page" w:x="5416" w:y="5005"/>
        <w:shd w:val="clear" w:color="auto" w:fill="auto"/>
        <w:ind w:firstLine="0"/>
        <w:rPr>
          <w:sz w:val="22"/>
          <w:szCs w:val="22"/>
        </w:rPr>
      </w:pPr>
      <w:r>
        <w:rPr>
          <w:sz w:val="22"/>
          <w:szCs w:val="22"/>
        </w:rPr>
        <w:t>установил:</w:t>
      </w:r>
    </w:p>
    <w:p w14:paraId="58BC0FC0" w14:textId="01CC7482" w:rsidR="000113CC" w:rsidRDefault="00217C11">
      <w:pPr>
        <w:pStyle w:val="1"/>
        <w:framePr w:w="8975" w:h="9115" w:wrap="none" w:hAnchor="page" w:x="1798" w:y="5311"/>
        <w:shd w:val="clear" w:color="auto" w:fill="auto"/>
        <w:ind w:firstLine="700"/>
        <w:jc w:val="both"/>
      </w:pPr>
      <w:r>
        <w:t>ХХХ</w:t>
      </w:r>
      <w:r w:rsidR="00000000">
        <w:t>. обратился в суд с заявлением о взыскании с ПАО «</w:t>
      </w:r>
      <w:r>
        <w:t>ХХХ</w:t>
      </w:r>
      <w:r w:rsidR="00000000">
        <w:t xml:space="preserve">» расходов на оплату услуг представителя, связанных с рассмотрением гражданского дела по иску </w:t>
      </w:r>
      <w:r>
        <w:t>ХХХ</w:t>
      </w:r>
      <w:r w:rsidR="00000000">
        <w:t xml:space="preserve"> к ПАО «</w:t>
      </w:r>
      <w:r>
        <w:t>ХХХ</w:t>
      </w:r>
      <w:r w:rsidR="00000000">
        <w:t>» о защите прав потребителя, в размере 15 000 руб.</w:t>
      </w:r>
    </w:p>
    <w:p w14:paraId="41B524DF" w14:textId="3FE2AB2F" w:rsidR="000113CC" w:rsidRDefault="00000000">
      <w:pPr>
        <w:pStyle w:val="1"/>
        <w:framePr w:w="8975" w:h="9115" w:wrap="none" w:hAnchor="page" w:x="1798" w:y="5311"/>
        <w:shd w:val="clear" w:color="auto" w:fill="auto"/>
        <w:ind w:firstLine="700"/>
        <w:jc w:val="both"/>
      </w:pPr>
      <w:r>
        <w:t xml:space="preserve">В судебном заседании представитель </w:t>
      </w:r>
      <w:r w:rsidR="00217C11">
        <w:t xml:space="preserve">ХХХ </w:t>
      </w:r>
      <w:r>
        <w:t>заявление о взыскании расходов поддержала в полном объеме, пояснив, что срок для обращения в суд с данным заявлением не пропущен.</w:t>
      </w:r>
    </w:p>
    <w:p w14:paraId="5D545CF8" w14:textId="77777777" w:rsidR="000113CC" w:rsidRDefault="00000000">
      <w:pPr>
        <w:pStyle w:val="1"/>
        <w:framePr w:w="8975" w:h="9115" w:wrap="none" w:hAnchor="page" w:x="1798" w:y="5311"/>
        <w:shd w:val="clear" w:color="auto" w:fill="auto"/>
        <w:ind w:firstLine="700"/>
      </w:pPr>
      <w:r>
        <w:t>Представитель ответчика в судебное заседание не явился, о р дела извещен надлежащим образом.</w:t>
      </w:r>
    </w:p>
    <w:p w14:paraId="087F8DC2" w14:textId="77777777" w:rsidR="000113CC" w:rsidRDefault="00000000">
      <w:pPr>
        <w:pStyle w:val="1"/>
        <w:framePr w:w="8975" w:h="9115" w:wrap="none" w:hAnchor="page" w:x="1798" w:y="5311"/>
        <w:shd w:val="clear" w:color="auto" w:fill="auto"/>
        <w:ind w:firstLine="520"/>
        <w:jc w:val="both"/>
      </w:pPr>
      <w:r>
        <w:t>Выслушав лиц, участвующих в деле, исследовав письменные материалы дела, суд приходит к следующему.</w:t>
      </w:r>
    </w:p>
    <w:p w14:paraId="206E0207" w14:textId="77777777" w:rsidR="000113CC" w:rsidRDefault="00000000">
      <w:pPr>
        <w:pStyle w:val="1"/>
        <w:framePr w:w="8975" w:h="9115" w:wrap="none" w:hAnchor="page" w:x="1798" w:y="5311"/>
        <w:shd w:val="clear" w:color="auto" w:fill="auto"/>
        <w:ind w:firstLine="520"/>
        <w:jc w:val="both"/>
      </w:pPr>
      <w:proofErr w:type="gramStart"/>
      <w:r>
        <w:t>Расходы</w:t>
      </w:r>
      <w:proofErr w:type="gramEnd"/>
      <w:r>
        <w:t xml:space="preserve"> но оплате услуг представителя в силу положений ст.94 ГПК РФ относятся к издержкам, связанным с рассмотрением дела, и в соответствии со ст. 100 ГПК РФ по письменному ходатайству стороны, в пользу которой состоялось решение суда, подлежат возмещению в разумных пределах.</w:t>
      </w:r>
    </w:p>
    <w:p w14:paraId="37508303" w14:textId="4BDB9FC5" w:rsidR="000113CC" w:rsidRDefault="00000000" w:rsidP="00217C11">
      <w:pPr>
        <w:pStyle w:val="1"/>
        <w:framePr w:w="8975" w:h="9115" w:wrap="none" w:hAnchor="page" w:x="1798" w:y="5311"/>
        <w:shd w:val="clear" w:color="auto" w:fill="auto"/>
        <w:ind w:firstLine="700"/>
        <w:jc w:val="both"/>
      </w:pPr>
      <w:r>
        <w:t>В соответствии со ст. 103.1 ГПК РФ заявление по вопросу расходах,</w:t>
      </w:r>
      <w:r w:rsidR="00217C11">
        <w:t xml:space="preserve"> </w:t>
      </w:r>
      <w:r>
        <w:t xml:space="preserve">понесенных в связи с рассмотрением дела в суде первой, апелляционной, кассационной инстанций, рассмотрением дела в порядке надзора, </w:t>
      </w:r>
      <w:r w:rsidR="00217C11">
        <w:t xml:space="preserve">и </w:t>
      </w:r>
      <w:r>
        <w:t>разрешенному при рассмотрении дела в соответствующем суде, может быть подано в суд, рассматривавший дело в качестве суда первой инстанции, в течение трех месяцев со дня вступления в законную силу последнего судебного акта, которого закончилось рассмотрение дела.</w:t>
      </w:r>
    </w:p>
    <w:p w14:paraId="26BED3F9" w14:textId="59081E09" w:rsidR="000113CC" w:rsidRDefault="00000000" w:rsidP="00217C11">
      <w:pPr>
        <w:pStyle w:val="1"/>
        <w:framePr w:w="8975" w:h="9115" w:wrap="none" w:hAnchor="page" w:x="1798" w:y="5311"/>
        <w:shd w:val="clear" w:color="auto" w:fill="auto"/>
        <w:ind w:firstLine="700"/>
        <w:jc w:val="both"/>
      </w:pPr>
      <w:r>
        <w:t xml:space="preserve">Решением Новгородского районного суда от 25.09.2025 года иск </w:t>
      </w:r>
      <w:r w:rsidR="00217C11">
        <w:t>ХХХ</w:t>
      </w:r>
      <w:r>
        <w:t xml:space="preserve"> к ПАО «</w:t>
      </w:r>
      <w:r w:rsidR="00217C11">
        <w:t>ХХХ</w:t>
      </w:r>
      <w:r>
        <w:t>» о защите прав потребителя, удовлетворен частично и поста</w:t>
      </w:r>
      <w:r w:rsidR="00217C11">
        <w:t>но</w:t>
      </w:r>
      <w:r>
        <w:t>влено:</w:t>
      </w:r>
    </w:p>
    <w:p w14:paraId="01D6AEAF" w14:textId="34A0D460" w:rsidR="000113CC" w:rsidRDefault="00000000" w:rsidP="00217C11">
      <w:pPr>
        <w:pStyle w:val="1"/>
        <w:framePr w:w="8975" w:h="9115" w:wrap="none" w:hAnchor="page" w:x="1798" w:y="5311"/>
        <w:shd w:val="clear" w:color="auto" w:fill="auto"/>
        <w:ind w:firstLine="700"/>
        <w:jc w:val="both"/>
      </w:pPr>
      <w:r>
        <w:t>Обязать ПАО «</w:t>
      </w:r>
      <w:r w:rsidR="00217C11">
        <w:t>ХХХ</w:t>
      </w:r>
      <w:r>
        <w:t xml:space="preserve">» (ИНН </w:t>
      </w:r>
      <w:proofErr w:type="spellStart"/>
      <w:r w:rsidR="00217C11">
        <w:t>ххххх</w:t>
      </w:r>
      <w:proofErr w:type="spellEnd"/>
      <w:r>
        <w:t xml:space="preserve">) в течение двух месяцев со дня вступления решения суда в законную силу выполнить мероприятия по технологическому присоединению к электрическим сетям энергопринимающих устройств на объекте, расположенном по адресу: Новгородская область, Новгородский район, </w:t>
      </w:r>
      <w:r w:rsidR="00217C11">
        <w:t>ХХХ</w:t>
      </w:r>
      <w:r>
        <w:t xml:space="preserve"> «</w:t>
      </w:r>
      <w:r w:rsidR="00217C11">
        <w:t>ХХХ</w:t>
      </w:r>
      <w:r>
        <w:t xml:space="preserve">», участок </w:t>
      </w:r>
      <w:proofErr w:type="spellStart"/>
      <w:r w:rsidR="00217C11">
        <w:t>хх</w:t>
      </w:r>
      <w:proofErr w:type="spellEnd"/>
      <w:r>
        <w:t xml:space="preserve">, кадастровый номер участка </w:t>
      </w:r>
      <w:proofErr w:type="spellStart"/>
      <w:r w:rsidR="00217C11">
        <w:t>хххххххххх</w:t>
      </w:r>
      <w:proofErr w:type="spellEnd"/>
      <w:r>
        <w:t>.</w:t>
      </w:r>
    </w:p>
    <w:p w14:paraId="00A4E411" w14:textId="77777777" w:rsidR="000113CC" w:rsidRDefault="00000000" w:rsidP="00217C11">
      <w:pPr>
        <w:pStyle w:val="1"/>
        <w:framePr w:w="1350" w:h="317" w:wrap="none" w:hAnchor="page" w:x="9402" w:y="9807"/>
        <w:shd w:val="clear" w:color="auto" w:fill="auto"/>
        <w:ind w:firstLine="0"/>
        <w:jc w:val="both"/>
      </w:pPr>
      <w:r>
        <w:t>о судебных</w:t>
      </w:r>
    </w:p>
    <w:p w14:paraId="07206BC6" w14:textId="091F79ED" w:rsidR="000113CC" w:rsidRDefault="000113CC">
      <w:pPr>
        <w:spacing w:line="360" w:lineRule="exact"/>
      </w:pPr>
    </w:p>
    <w:p w14:paraId="01D349CC" w14:textId="77777777" w:rsidR="000113CC" w:rsidRDefault="000113CC">
      <w:pPr>
        <w:spacing w:line="360" w:lineRule="exact"/>
      </w:pPr>
    </w:p>
    <w:p w14:paraId="21C2D9CC" w14:textId="77777777" w:rsidR="000113CC" w:rsidRDefault="000113CC">
      <w:pPr>
        <w:spacing w:line="360" w:lineRule="exact"/>
      </w:pPr>
    </w:p>
    <w:p w14:paraId="4B2A33EA" w14:textId="77777777" w:rsidR="000113CC" w:rsidRDefault="000113CC">
      <w:pPr>
        <w:spacing w:line="360" w:lineRule="exact"/>
      </w:pPr>
    </w:p>
    <w:p w14:paraId="2D166975" w14:textId="77777777" w:rsidR="000113CC" w:rsidRDefault="000113CC">
      <w:pPr>
        <w:spacing w:line="360" w:lineRule="exact"/>
      </w:pPr>
    </w:p>
    <w:p w14:paraId="4DE6BAD3" w14:textId="77777777" w:rsidR="00217C11" w:rsidRDefault="00217C11" w:rsidP="00217C11">
      <w:pPr>
        <w:pStyle w:val="a5"/>
        <w:framePr w:w="3046" w:h="691" w:wrap="none" w:vAnchor="page" w:hAnchor="page" w:x="5101" w:y="1996"/>
        <w:shd w:val="clear" w:color="auto" w:fill="auto"/>
      </w:pPr>
      <w:r>
        <w:t>ОПРЕДЕЛЕНИЕ</w:t>
      </w:r>
    </w:p>
    <w:p w14:paraId="4FD871FD" w14:textId="77777777" w:rsidR="000113CC" w:rsidRDefault="000113CC">
      <w:pPr>
        <w:spacing w:line="360" w:lineRule="exact"/>
      </w:pPr>
    </w:p>
    <w:p w14:paraId="3D99D180" w14:textId="77777777" w:rsidR="000113CC" w:rsidRDefault="000113CC">
      <w:pPr>
        <w:spacing w:line="360" w:lineRule="exact"/>
      </w:pPr>
    </w:p>
    <w:p w14:paraId="5106E621" w14:textId="77777777" w:rsidR="000113CC" w:rsidRDefault="000113CC">
      <w:pPr>
        <w:spacing w:line="360" w:lineRule="exact"/>
      </w:pPr>
    </w:p>
    <w:p w14:paraId="10B75689" w14:textId="77777777" w:rsidR="000113CC" w:rsidRDefault="000113CC">
      <w:pPr>
        <w:spacing w:line="360" w:lineRule="exact"/>
      </w:pPr>
    </w:p>
    <w:p w14:paraId="647F7160" w14:textId="77777777" w:rsidR="000113CC" w:rsidRDefault="000113CC">
      <w:pPr>
        <w:spacing w:line="360" w:lineRule="exact"/>
      </w:pPr>
    </w:p>
    <w:p w14:paraId="082D6524" w14:textId="77777777" w:rsidR="000113CC" w:rsidRDefault="000113CC">
      <w:pPr>
        <w:spacing w:line="360" w:lineRule="exact"/>
      </w:pPr>
    </w:p>
    <w:p w14:paraId="508DD3D1" w14:textId="77777777" w:rsidR="000113CC" w:rsidRDefault="000113CC">
      <w:pPr>
        <w:spacing w:line="360" w:lineRule="exact"/>
      </w:pPr>
    </w:p>
    <w:p w14:paraId="6C03EC8A" w14:textId="77777777" w:rsidR="000113CC" w:rsidRDefault="000113CC">
      <w:pPr>
        <w:spacing w:line="360" w:lineRule="exact"/>
      </w:pPr>
    </w:p>
    <w:p w14:paraId="6D964E62" w14:textId="77777777" w:rsidR="000113CC" w:rsidRDefault="000113CC">
      <w:pPr>
        <w:spacing w:line="360" w:lineRule="exact"/>
      </w:pPr>
    </w:p>
    <w:p w14:paraId="3A4A074E" w14:textId="77777777" w:rsidR="000113CC" w:rsidRDefault="000113CC">
      <w:pPr>
        <w:spacing w:line="360" w:lineRule="exact"/>
      </w:pPr>
    </w:p>
    <w:p w14:paraId="4506FEFF" w14:textId="77777777" w:rsidR="000113CC" w:rsidRDefault="000113CC">
      <w:pPr>
        <w:spacing w:line="360" w:lineRule="exact"/>
      </w:pPr>
    </w:p>
    <w:p w14:paraId="3871574D" w14:textId="77777777" w:rsidR="000113CC" w:rsidRDefault="000113CC">
      <w:pPr>
        <w:spacing w:line="360" w:lineRule="exact"/>
      </w:pPr>
    </w:p>
    <w:p w14:paraId="6F2EF691" w14:textId="77777777" w:rsidR="000113CC" w:rsidRDefault="000113CC">
      <w:pPr>
        <w:spacing w:line="360" w:lineRule="exact"/>
      </w:pPr>
    </w:p>
    <w:p w14:paraId="77B61175" w14:textId="77777777" w:rsidR="000113CC" w:rsidRDefault="000113CC">
      <w:pPr>
        <w:spacing w:line="360" w:lineRule="exact"/>
      </w:pPr>
    </w:p>
    <w:p w14:paraId="1EC8AE37" w14:textId="77777777" w:rsidR="000113CC" w:rsidRDefault="000113CC">
      <w:pPr>
        <w:spacing w:line="360" w:lineRule="exact"/>
      </w:pPr>
    </w:p>
    <w:p w14:paraId="13D03F70" w14:textId="77777777" w:rsidR="000113CC" w:rsidRDefault="000113CC">
      <w:pPr>
        <w:spacing w:line="360" w:lineRule="exact"/>
      </w:pPr>
    </w:p>
    <w:p w14:paraId="371E5BCB" w14:textId="77777777" w:rsidR="000113CC" w:rsidRDefault="000113CC">
      <w:pPr>
        <w:spacing w:line="360" w:lineRule="exact"/>
      </w:pPr>
    </w:p>
    <w:p w14:paraId="22B445C0" w14:textId="77777777" w:rsidR="000113CC" w:rsidRDefault="000113CC">
      <w:pPr>
        <w:spacing w:line="360" w:lineRule="exact"/>
      </w:pPr>
    </w:p>
    <w:p w14:paraId="78E4A9C4" w14:textId="77777777" w:rsidR="000113CC" w:rsidRDefault="000113CC">
      <w:pPr>
        <w:spacing w:line="360" w:lineRule="exact"/>
      </w:pPr>
    </w:p>
    <w:p w14:paraId="7751CE4B" w14:textId="77777777" w:rsidR="000113CC" w:rsidRDefault="000113CC">
      <w:pPr>
        <w:spacing w:line="360" w:lineRule="exact"/>
      </w:pPr>
    </w:p>
    <w:p w14:paraId="18640A76" w14:textId="77777777" w:rsidR="000113CC" w:rsidRDefault="000113CC">
      <w:pPr>
        <w:spacing w:line="360" w:lineRule="exact"/>
      </w:pPr>
    </w:p>
    <w:p w14:paraId="50F2040B" w14:textId="77777777" w:rsidR="000113CC" w:rsidRDefault="000113CC">
      <w:pPr>
        <w:spacing w:line="360" w:lineRule="exact"/>
      </w:pPr>
    </w:p>
    <w:p w14:paraId="6F91F628" w14:textId="77777777" w:rsidR="000113CC" w:rsidRDefault="000113CC">
      <w:pPr>
        <w:spacing w:line="360" w:lineRule="exact"/>
      </w:pPr>
    </w:p>
    <w:p w14:paraId="4D9D4668" w14:textId="77777777" w:rsidR="000113CC" w:rsidRDefault="000113CC">
      <w:pPr>
        <w:spacing w:line="360" w:lineRule="exact"/>
      </w:pPr>
    </w:p>
    <w:p w14:paraId="25A2D096" w14:textId="77777777" w:rsidR="000113CC" w:rsidRDefault="000113CC">
      <w:pPr>
        <w:spacing w:line="360" w:lineRule="exact"/>
      </w:pPr>
    </w:p>
    <w:p w14:paraId="7228C4EF" w14:textId="77777777" w:rsidR="000113CC" w:rsidRDefault="000113CC">
      <w:pPr>
        <w:spacing w:line="360" w:lineRule="exact"/>
      </w:pPr>
    </w:p>
    <w:p w14:paraId="2117F8BE" w14:textId="77777777" w:rsidR="000113CC" w:rsidRDefault="000113CC">
      <w:pPr>
        <w:spacing w:line="360" w:lineRule="exact"/>
      </w:pPr>
    </w:p>
    <w:p w14:paraId="2FAE4480" w14:textId="77777777" w:rsidR="000113CC" w:rsidRDefault="000113CC">
      <w:pPr>
        <w:spacing w:line="360" w:lineRule="exact"/>
      </w:pPr>
    </w:p>
    <w:p w14:paraId="4B86B42C" w14:textId="77777777" w:rsidR="000113CC" w:rsidRDefault="000113CC">
      <w:pPr>
        <w:spacing w:line="360" w:lineRule="exact"/>
      </w:pPr>
    </w:p>
    <w:p w14:paraId="09BAD561" w14:textId="77777777" w:rsidR="000113CC" w:rsidRDefault="000113CC">
      <w:pPr>
        <w:spacing w:line="360" w:lineRule="exact"/>
      </w:pPr>
    </w:p>
    <w:p w14:paraId="5F989219" w14:textId="77777777" w:rsidR="000113CC" w:rsidRDefault="000113CC">
      <w:pPr>
        <w:spacing w:line="360" w:lineRule="exact"/>
      </w:pPr>
    </w:p>
    <w:p w14:paraId="7B29BB32" w14:textId="77777777" w:rsidR="000113CC" w:rsidRDefault="000113CC">
      <w:pPr>
        <w:spacing w:line="360" w:lineRule="exact"/>
      </w:pPr>
    </w:p>
    <w:p w14:paraId="0AFF5F82" w14:textId="77777777" w:rsidR="000113CC" w:rsidRDefault="000113CC">
      <w:pPr>
        <w:spacing w:line="360" w:lineRule="exact"/>
      </w:pPr>
    </w:p>
    <w:p w14:paraId="01FFB8E6" w14:textId="77777777" w:rsidR="000113CC" w:rsidRDefault="000113CC">
      <w:pPr>
        <w:spacing w:line="360" w:lineRule="exact"/>
      </w:pPr>
    </w:p>
    <w:p w14:paraId="4A650BA6" w14:textId="77777777" w:rsidR="000113CC" w:rsidRDefault="000113CC">
      <w:pPr>
        <w:spacing w:line="360" w:lineRule="exact"/>
      </w:pPr>
    </w:p>
    <w:p w14:paraId="217CACB6" w14:textId="77777777" w:rsidR="000113CC" w:rsidRDefault="000113CC">
      <w:pPr>
        <w:spacing w:line="360" w:lineRule="exact"/>
      </w:pPr>
    </w:p>
    <w:p w14:paraId="46FA7E96" w14:textId="77777777" w:rsidR="000113CC" w:rsidRDefault="000113CC">
      <w:pPr>
        <w:spacing w:line="360" w:lineRule="exact"/>
      </w:pPr>
    </w:p>
    <w:p w14:paraId="12D70A60" w14:textId="77777777" w:rsidR="000113CC" w:rsidRDefault="000113CC">
      <w:pPr>
        <w:spacing w:line="360" w:lineRule="exact"/>
      </w:pPr>
    </w:p>
    <w:p w14:paraId="5EB5BC18" w14:textId="77777777" w:rsidR="000113CC" w:rsidRDefault="000113CC">
      <w:pPr>
        <w:spacing w:after="640" w:line="1" w:lineRule="exact"/>
      </w:pPr>
    </w:p>
    <w:p w14:paraId="7CFDDFE6" w14:textId="77777777" w:rsidR="000113CC" w:rsidRDefault="000113CC">
      <w:pPr>
        <w:spacing w:line="1" w:lineRule="exact"/>
        <w:sectPr w:rsidR="000113CC">
          <w:pgSz w:w="11900" w:h="16840"/>
          <w:pgMar w:top="186" w:right="447" w:bottom="186" w:left="937" w:header="0" w:footer="3" w:gutter="0"/>
          <w:pgNumType w:start="1"/>
          <w:cols w:space="720"/>
          <w:noEndnote/>
          <w:docGrid w:linePitch="360"/>
        </w:sectPr>
      </w:pPr>
    </w:p>
    <w:p w14:paraId="32836C12" w14:textId="32B36A2C" w:rsidR="000113CC" w:rsidRDefault="00000000">
      <w:pPr>
        <w:pStyle w:val="1"/>
        <w:shd w:val="clear" w:color="auto" w:fill="auto"/>
        <w:spacing w:line="252" w:lineRule="auto"/>
        <w:ind w:firstLine="720"/>
        <w:jc w:val="both"/>
      </w:pPr>
      <w:r>
        <w:lastRenderedPageBreak/>
        <w:t>Взыскать с ПАО «</w:t>
      </w:r>
      <w:r w:rsidR="00217C11">
        <w:t>ХХХ</w:t>
      </w:r>
      <w:r>
        <w:t xml:space="preserve">» (ИНН </w:t>
      </w:r>
      <w:proofErr w:type="spellStart"/>
      <w:r w:rsidR="00217C11">
        <w:t>ххххх</w:t>
      </w:r>
      <w:proofErr w:type="spellEnd"/>
      <w:r>
        <w:t xml:space="preserve">) в пользу </w:t>
      </w:r>
      <w:r w:rsidR="00217C11">
        <w:t>ХХХХ</w:t>
      </w:r>
      <w:r>
        <w:t xml:space="preserve"> (ИНН </w:t>
      </w:r>
      <w:proofErr w:type="spellStart"/>
      <w:r w:rsidR="00217C11">
        <w:t>хххххх</w:t>
      </w:r>
      <w:proofErr w:type="spellEnd"/>
      <w:r>
        <w:t xml:space="preserve">) неустойку в размере </w:t>
      </w:r>
      <w:proofErr w:type="spellStart"/>
      <w:r w:rsidR="00217C11">
        <w:t>хх</w:t>
      </w:r>
      <w:proofErr w:type="spellEnd"/>
      <w:r w:rsidR="00217C11">
        <w:t xml:space="preserve"> </w:t>
      </w:r>
      <w:proofErr w:type="spellStart"/>
      <w:r w:rsidR="00217C11">
        <w:t>ххх</w:t>
      </w:r>
      <w:proofErr w:type="spellEnd"/>
      <w:r>
        <w:t xml:space="preserve"> руб., компенсацию морального вреда в размере </w:t>
      </w:r>
      <w:r w:rsidR="00217C11">
        <w:t xml:space="preserve">х </w:t>
      </w:r>
      <w:proofErr w:type="spellStart"/>
      <w:r w:rsidR="00217C11">
        <w:t>ххх</w:t>
      </w:r>
      <w:proofErr w:type="spellEnd"/>
      <w:r>
        <w:t xml:space="preserve"> руб., штраф в размере</w:t>
      </w:r>
      <w:r w:rsidR="00217C11">
        <w:t xml:space="preserve"> </w:t>
      </w:r>
      <w:proofErr w:type="spellStart"/>
      <w:r w:rsidR="00217C11">
        <w:t>хх</w:t>
      </w:r>
      <w:proofErr w:type="spellEnd"/>
      <w:r w:rsidR="00217C11">
        <w:t xml:space="preserve"> </w:t>
      </w:r>
      <w:proofErr w:type="spellStart"/>
      <w:r w:rsidR="00217C11">
        <w:t>ххх</w:t>
      </w:r>
      <w:proofErr w:type="spellEnd"/>
      <w:r>
        <w:t xml:space="preserve"> руб.</w:t>
      </w:r>
    </w:p>
    <w:p w14:paraId="76D5CF91" w14:textId="1201D80D" w:rsidR="000113CC" w:rsidRDefault="00000000">
      <w:pPr>
        <w:pStyle w:val="1"/>
        <w:shd w:val="clear" w:color="auto" w:fill="auto"/>
        <w:ind w:firstLine="720"/>
        <w:jc w:val="both"/>
      </w:pPr>
      <w:r>
        <w:t>Взыскать с ПАО «</w:t>
      </w:r>
      <w:r w:rsidR="00217C11">
        <w:t>ХХХ</w:t>
      </w:r>
      <w:r>
        <w:t xml:space="preserve">» (ИНН </w:t>
      </w:r>
      <w:proofErr w:type="spellStart"/>
      <w:r w:rsidR="00217C11">
        <w:t>ххххх</w:t>
      </w:r>
      <w:proofErr w:type="spellEnd"/>
      <w:r>
        <w:t xml:space="preserve">) в пользу </w:t>
      </w:r>
      <w:r w:rsidR="00217C11">
        <w:t>ХХХ</w:t>
      </w:r>
      <w:r>
        <w:t xml:space="preserve"> (ИНН </w:t>
      </w:r>
      <w:proofErr w:type="spellStart"/>
      <w:r w:rsidR="00217C11">
        <w:t>ххххх</w:t>
      </w:r>
      <w:proofErr w:type="spellEnd"/>
      <w:r>
        <w:t xml:space="preserve">) неустойку за период с 26 сентября 2025 года по день исполнения решения суда в части выполнения мероприятия по технологическому присоединению к электрическим сетям энергопринимающих устройств на земельном участке с кадастровым номером </w:t>
      </w:r>
      <w:proofErr w:type="spellStart"/>
      <w:r w:rsidR="00217C11">
        <w:t>ххххххх</w:t>
      </w:r>
      <w:proofErr w:type="spellEnd"/>
      <w:r>
        <w:t>, расположенном по адресу Новгородская область, Новгородский район, СДТ «</w:t>
      </w:r>
      <w:r w:rsidR="00217C11">
        <w:t>ХХХ</w:t>
      </w:r>
      <w:r>
        <w:t xml:space="preserve">», участок </w:t>
      </w:r>
      <w:proofErr w:type="spellStart"/>
      <w:r w:rsidR="00217C11">
        <w:t>хх</w:t>
      </w:r>
      <w:proofErr w:type="spellEnd"/>
      <w:r>
        <w:t>, в соответствии с условиями договора №</w:t>
      </w:r>
      <w:proofErr w:type="spellStart"/>
      <w:r w:rsidR="00217C11">
        <w:t>ххххх</w:t>
      </w:r>
      <w:proofErr w:type="spellEnd"/>
      <w:r w:rsidR="00217C11">
        <w:t xml:space="preserve"> </w:t>
      </w:r>
      <w:r>
        <w:t xml:space="preserve">об осуществлении технологического присоединения к электрическим сетям, из расчёта 0,25 процента общего размера платы за технологическое присоединение, который составляет </w:t>
      </w:r>
      <w:proofErr w:type="spellStart"/>
      <w:r w:rsidR="00217C11">
        <w:t>хх</w:t>
      </w:r>
      <w:proofErr w:type="spellEnd"/>
      <w:r w:rsidR="00217C11">
        <w:t xml:space="preserve"> </w:t>
      </w:r>
      <w:proofErr w:type="spellStart"/>
      <w:r w:rsidR="00217C11">
        <w:t>ххх</w:t>
      </w:r>
      <w:proofErr w:type="spellEnd"/>
      <w:r>
        <w:t xml:space="preserve"> руб., за каждый день просрочки, но не более </w:t>
      </w:r>
      <w:proofErr w:type="spellStart"/>
      <w:r w:rsidR="00217C11">
        <w:t>хх</w:t>
      </w:r>
      <w:proofErr w:type="spellEnd"/>
      <w:r w:rsidR="00217C11">
        <w:t xml:space="preserve"> </w:t>
      </w:r>
      <w:proofErr w:type="spellStart"/>
      <w:r w:rsidR="00217C11">
        <w:t>ххх</w:t>
      </w:r>
      <w:proofErr w:type="spellEnd"/>
      <w:r>
        <w:t xml:space="preserve"> руб.</w:t>
      </w:r>
    </w:p>
    <w:p w14:paraId="0388F680" w14:textId="77777777" w:rsidR="000113CC" w:rsidRDefault="00000000">
      <w:pPr>
        <w:pStyle w:val="1"/>
        <w:shd w:val="clear" w:color="auto" w:fill="auto"/>
        <w:ind w:firstLine="720"/>
        <w:jc w:val="both"/>
      </w:pPr>
      <w:r>
        <w:t>В удовлетворении иска в остальной части отказать.</w:t>
      </w:r>
    </w:p>
    <w:p w14:paraId="386533B0" w14:textId="77777777" w:rsidR="000113CC" w:rsidRDefault="00000000">
      <w:pPr>
        <w:pStyle w:val="1"/>
        <w:shd w:val="clear" w:color="auto" w:fill="auto"/>
        <w:ind w:firstLine="720"/>
        <w:jc w:val="both"/>
      </w:pPr>
      <w:r>
        <w:t>Решение суда вступило в законную силу 02.12.2025 года.</w:t>
      </w:r>
    </w:p>
    <w:p w14:paraId="1D7CC0B4" w14:textId="77777777" w:rsidR="000113CC" w:rsidRDefault="00000000">
      <w:pPr>
        <w:pStyle w:val="1"/>
        <w:shd w:val="clear" w:color="auto" w:fill="auto"/>
        <w:ind w:firstLine="720"/>
        <w:jc w:val="both"/>
      </w:pPr>
      <w:r>
        <w:t>С заявлением о взыскании расходов на оплату услуг представителя истец обратилась посредством ГАС Правосудие 01.12.2025 года, зарегистрировано 02.12.2026 года.</w:t>
      </w:r>
    </w:p>
    <w:p w14:paraId="55F98418" w14:textId="3D2D8317" w:rsidR="000113CC" w:rsidRDefault="00000000">
      <w:pPr>
        <w:pStyle w:val="1"/>
        <w:shd w:val="clear" w:color="auto" w:fill="auto"/>
        <w:ind w:firstLine="680"/>
      </w:pPr>
      <w:r>
        <w:t xml:space="preserve">Таким образом, срок для обращения в суд </w:t>
      </w:r>
      <w:r w:rsidR="00A25B1B">
        <w:t xml:space="preserve">ХХХ </w:t>
      </w:r>
      <w:r>
        <w:t>не пропущен.</w:t>
      </w:r>
    </w:p>
    <w:p w14:paraId="604D6A3A" w14:textId="5841FC6D" w:rsidR="000113CC" w:rsidRDefault="00000000">
      <w:pPr>
        <w:pStyle w:val="1"/>
        <w:shd w:val="clear" w:color="auto" w:fill="auto"/>
        <w:ind w:firstLine="720"/>
        <w:jc w:val="both"/>
      </w:pPr>
      <w:r>
        <w:t xml:space="preserve">Интересы истца в судебном заседании на основании доверенности от 24.09.2025 представляла </w:t>
      </w:r>
      <w:r w:rsidR="00A25B1B">
        <w:t>ХХХ</w:t>
      </w:r>
    </w:p>
    <w:p w14:paraId="14F12749" w14:textId="7189073A" w:rsidR="000113CC" w:rsidRDefault="00000000">
      <w:pPr>
        <w:pStyle w:val="1"/>
        <w:shd w:val="clear" w:color="auto" w:fill="auto"/>
        <w:ind w:firstLine="720"/>
        <w:jc w:val="both"/>
      </w:pPr>
      <w:r>
        <w:t xml:space="preserve">05.02.2025года между </w:t>
      </w:r>
      <w:r w:rsidR="00A25B1B">
        <w:t>ХХХ</w:t>
      </w:r>
      <w:r>
        <w:t xml:space="preserve"> и </w:t>
      </w:r>
      <w:r w:rsidR="00A25B1B">
        <w:t xml:space="preserve">ХХХ </w:t>
      </w:r>
      <w:r>
        <w:t>заключен договор оказания юридических услуг.</w:t>
      </w:r>
    </w:p>
    <w:p w14:paraId="027CEACC" w14:textId="26A5CA11" w:rsidR="000113CC" w:rsidRDefault="00000000">
      <w:pPr>
        <w:pStyle w:val="1"/>
        <w:shd w:val="clear" w:color="auto" w:fill="auto"/>
        <w:ind w:firstLine="720"/>
        <w:jc w:val="both"/>
      </w:pPr>
      <w:r>
        <w:t xml:space="preserve">Факт несения </w:t>
      </w:r>
      <w:r w:rsidR="00E0413B">
        <w:t>ХХХ</w:t>
      </w:r>
      <w:r>
        <w:t xml:space="preserve"> расходов на оказание юридических услуг в рамках дела № 2-5224/2025 в размере </w:t>
      </w:r>
      <w:proofErr w:type="spellStart"/>
      <w:r w:rsidR="00E0413B">
        <w:t>хх</w:t>
      </w:r>
      <w:proofErr w:type="spellEnd"/>
      <w:r w:rsidR="00E0413B">
        <w:t xml:space="preserve"> </w:t>
      </w:r>
      <w:proofErr w:type="spellStart"/>
      <w:r w:rsidR="00E0413B">
        <w:t>ххх</w:t>
      </w:r>
      <w:proofErr w:type="spellEnd"/>
      <w:r>
        <w:t xml:space="preserve"> руб. документально подтверждаются договором об оказании юридических услуг, квитанциями об оплате.</w:t>
      </w:r>
    </w:p>
    <w:p w14:paraId="0D484E55" w14:textId="77777777" w:rsidR="000113CC" w:rsidRDefault="00000000">
      <w:pPr>
        <w:pStyle w:val="1"/>
        <w:shd w:val="clear" w:color="auto" w:fill="auto"/>
        <w:ind w:firstLine="620"/>
        <w:jc w:val="both"/>
      </w:pPr>
      <w:r>
        <w:t>Объем выполненных представителем истца работ и оказанных услуг по гражданскому делу № 2-5224/2025 включает в себя: консультация, изучение материалов, представленных заказчиком, подборка судебной практики, подготовка претензии, подготовка и подача в суд искового заявления, участие в рассмотрении дела в суде.</w:t>
      </w:r>
    </w:p>
    <w:p w14:paraId="29F1CB87" w14:textId="77777777" w:rsidR="000113CC" w:rsidRDefault="00000000">
      <w:pPr>
        <w:pStyle w:val="1"/>
        <w:shd w:val="clear" w:color="auto" w:fill="auto"/>
        <w:ind w:firstLine="0"/>
        <w:jc w:val="both"/>
      </w:pPr>
      <w:r>
        <w:t>) Согласно правовой позиции Конституционного суда Российской Федерации, изложенной в определении от 17.07.2007 года № 382-0-0 и определении от 22.03.2011 года № 361-0-0, и применимой к гражданскому процессу, обязанность суда взыскивать расходы на оплату услуг представителя в разумных пределах является одним из предусмотренных законом правовых способов, направленного против необоснованного завышения размера оплаты услуг представителя и тем самым - на реализацию требований ч. 3 ст. 17 Конституции Российской Федерации, согласно которой осуществление прав и свобод человека и гражданина не должно нарушать прав и свободы других лиц.</w:t>
      </w:r>
    </w:p>
    <w:p w14:paraId="3C19D0CD" w14:textId="7F0D446C" w:rsidR="000113CC" w:rsidRDefault="00000000">
      <w:pPr>
        <w:pStyle w:val="1"/>
        <w:shd w:val="clear" w:color="auto" w:fill="auto"/>
        <w:ind w:firstLine="620"/>
        <w:jc w:val="both"/>
      </w:pPr>
      <w:r>
        <w:t>Принимая во внимание, что несение расходов на оплату услуг представителя подтверждено ‘ материалами дела, суд приходит к выводу об обоснованности заявленных требований, при этом учитывая фактические обстоятельства дела и правоотношения сторон, объем, проделанной представителем истца работы и подготовленных им документов и размер фактически понесенных расходов по данному делу, сложности дела, характера спора, продолжительности судебного</w:t>
      </w:r>
      <w:r w:rsidR="00E0413B">
        <w:t xml:space="preserve"> </w:t>
      </w:r>
      <w:r>
        <w:t>разбирательства, процессуальный результат рассмотрения дела, с ПАО «</w:t>
      </w:r>
      <w:r w:rsidR="00E0413B">
        <w:t>ХХХ</w:t>
      </w:r>
      <w:r>
        <w:t xml:space="preserve">» в пользу </w:t>
      </w:r>
      <w:r w:rsidR="00E0413B">
        <w:t xml:space="preserve">ХХХ </w:t>
      </w:r>
      <w:r>
        <w:t xml:space="preserve">надлежит взыскать расходы по оплате услуг представителя в сумме </w:t>
      </w:r>
      <w:proofErr w:type="spellStart"/>
      <w:r w:rsidR="00E0413B">
        <w:t>хх</w:t>
      </w:r>
      <w:proofErr w:type="spellEnd"/>
      <w:r w:rsidR="00E0413B">
        <w:t xml:space="preserve"> </w:t>
      </w:r>
      <w:proofErr w:type="spellStart"/>
      <w:r w:rsidR="00E0413B">
        <w:t>ххх</w:t>
      </w:r>
      <w:proofErr w:type="spellEnd"/>
      <w:r>
        <w:t xml:space="preserve"> руб.</w:t>
      </w:r>
    </w:p>
    <w:p w14:paraId="456C201A" w14:textId="77777777" w:rsidR="000113CC" w:rsidRDefault="00000000">
      <w:pPr>
        <w:pStyle w:val="1"/>
        <w:shd w:val="clear" w:color="auto" w:fill="auto"/>
        <w:spacing w:after="280"/>
        <w:ind w:firstLine="720"/>
        <w:jc w:val="both"/>
      </w:pPr>
      <w:r>
        <w:t>Руководствуясь ст. 100, 104, 225 ГПК РФ, суд</w:t>
      </w:r>
    </w:p>
    <w:p w14:paraId="60185C83" w14:textId="77777777" w:rsidR="000113CC" w:rsidRDefault="00000000">
      <w:pPr>
        <w:pStyle w:val="1"/>
        <w:shd w:val="clear" w:color="auto" w:fill="auto"/>
        <w:spacing w:after="120"/>
        <w:ind w:firstLine="0"/>
        <w:jc w:val="center"/>
      </w:pPr>
      <w:r>
        <w:t>определил:</w:t>
      </w:r>
    </w:p>
    <w:p w14:paraId="21A1E9FB" w14:textId="10464CF4" w:rsidR="000113CC" w:rsidRDefault="00000000">
      <w:pPr>
        <w:pStyle w:val="1"/>
        <w:shd w:val="clear" w:color="auto" w:fill="auto"/>
        <w:ind w:firstLine="740"/>
        <w:jc w:val="both"/>
      </w:pPr>
      <w:r>
        <w:lastRenderedPageBreak/>
        <w:t>Взыскать с ПАО «</w:t>
      </w:r>
      <w:r w:rsidR="00343892">
        <w:t>ХХХ</w:t>
      </w:r>
      <w:r>
        <w:t xml:space="preserve">» (ИНН </w:t>
      </w:r>
      <w:proofErr w:type="spellStart"/>
      <w:r w:rsidR="00343892">
        <w:t>хххх</w:t>
      </w:r>
      <w:proofErr w:type="spellEnd"/>
      <w:r>
        <w:t xml:space="preserve">) в пользу </w:t>
      </w:r>
      <w:r w:rsidR="00343892">
        <w:t>ХХХ</w:t>
      </w:r>
      <w:r>
        <w:t xml:space="preserve"> (ИНН </w:t>
      </w:r>
      <w:proofErr w:type="spellStart"/>
      <w:r w:rsidR="00343892">
        <w:t>ххххх</w:t>
      </w:r>
      <w:proofErr w:type="spellEnd"/>
      <w:r>
        <w:t xml:space="preserve">) расходы на оплату услуг представителя в размере </w:t>
      </w:r>
      <w:proofErr w:type="spellStart"/>
      <w:r w:rsidR="00343892">
        <w:t>хх</w:t>
      </w:r>
      <w:proofErr w:type="spellEnd"/>
      <w:r w:rsidR="00343892">
        <w:t xml:space="preserve"> </w:t>
      </w:r>
      <w:proofErr w:type="spellStart"/>
      <w:r w:rsidR="00343892">
        <w:t>ххх</w:t>
      </w:r>
      <w:proofErr w:type="spellEnd"/>
      <w:r>
        <w:t xml:space="preserve"> руб.</w:t>
      </w:r>
    </w:p>
    <w:p w14:paraId="3C3B8886" w14:textId="6636AAC3" w:rsidR="000113CC" w:rsidRDefault="00000000" w:rsidP="00343892">
      <w:pPr>
        <w:pStyle w:val="1"/>
        <w:shd w:val="clear" w:color="auto" w:fill="auto"/>
        <w:spacing w:after="560"/>
        <w:ind w:firstLine="740"/>
        <w:jc w:val="both"/>
        <w:sectPr w:rsidR="000113CC">
          <w:footerReference w:type="default" r:id="rId6"/>
          <w:footerReference w:type="first" r:id="rId7"/>
          <w:pgSz w:w="11900" w:h="16840"/>
          <w:pgMar w:top="1204" w:right="1461" w:bottom="1695" w:left="1363" w:header="0" w:footer="3" w:gutter="0"/>
          <w:cols w:space="720"/>
          <w:noEndnote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8415F19" wp14:editId="12671067">
                <wp:simplePos x="0" y="0"/>
                <wp:positionH relativeFrom="page">
                  <wp:posOffset>5681345</wp:posOffset>
                </wp:positionH>
                <wp:positionV relativeFrom="margin">
                  <wp:posOffset>2004695</wp:posOffset>
                </wp:positionV>
                <wp:extent cx="907415" cy="379730"/>
                <wp:effectExtent l="0" t="0" r="0" b="0"/>
                <wp:wrapNone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415" cy="379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30D869" w14:textId="16ECFECF" w:rsidR="000113CC" w:rsidRDefault="000113CC">
                            <w:pPr>
                              <w:pStyle w:val="a5"/>
                              <w:shd w:val="clear" w:color="auto" w:fill="auto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8415F19" id="_x0000_t202" coordsize="21600,21600" o:spt="202" path="m,l,21600r21600,l21600,xe">
                <v:stroke joinstyle="miter"/>
                <v:path gradientshapeok="t" o:connecttype="rect"/>
              </v:shapetype>
              <v:shape id="Shape 19" o:spid="_x0000_s1026" type="#_x0000_t202" style="position:absolute;left:0;text-align:left;margin-left:447.35pt;margin-top:157.85pt;width:71.45pt;height:29.9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" filled="f" stroked="f">
                <v:textbox inset="0,0,0,0">
                  <w:txbxContent>
                    <w:p w14:paraId="4330D869" w14:textId="16ECFECF" w:rsidR="000113CC" w:rsidRDefault="000113CC">
                      <w:pPr>
                        <w:pStyle w:val="a5"/>
                        <w:shd w:val="clear" w:color="auto" w:fill="auto"/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8C4C14E" wp14:editId="5F38C691">
                <wp:simplePos x="0" y="0"/>
                <wp:positionH relativeFrom="page">
                  <wp:posOffset>5749925</wp:posOffset>
                </wp:positionH>
                <wp:positionV relativeFrom="margin">
                  <wp:posOffset>2898775</wp:posOffset>
                </wp:positionV>
                <wp:extent cx="731520" cy="182880"/>
                <wp:effectExtent l="0" t="0" r="0" b="0"/>
                <wp:wrapNone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451111" w14:textId="1CF8184E" w:rsidR="000113CC" w:rsidRDefault="000113CC">
                            <w:pPr>
                              <w:pStyle w:val="a5"/>
                              <w:shd w:val="clear" w:color="auto" w:fill="auto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8C4C14E" id="Shape 21" o:spid="_x0000_s1027" type="#_x0000_t202" style="position:absolute;left:0;text-align:left;margin-left:452.75pt;margin-top:228.25pt;width:57.6pt;height:14.4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" filled="f" stroked="f">
                <v:textbox inset="0,0,0,0">
                  <w:txbxContent>
                    <w:p w14:paraId="2B451111" w14:textId="1CF8184E" w:rsidR="000113CC" w:rsidRDefault="000113CC">
                      <w:pPr>
                        <w:pStyle w:val="a5"/>
                        <w:shd w:val="clear" w:color="auto" w:fill="auto"/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52F157A4" w14:textId="77777777" w:rsidR="000113CC" w:rsidRDefault="00000000">
      <w:pPr>
        <w:pStyle w:val="a5"/>
        <w:shd w:val="clear" w:color="auto" w:fill="auto"/>
        <w:ind w:left="749"/>
        <w:rPr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lastRenderedPageBreak/>
        <w:t>Новгородский районный суд</w:t>
      </w:r>
    </w:p>
    <w:p w14:paraId="0FBC1C0D" w14:textId="77777777" w:rsidR="000113CC" w:rsidRDefault="00000000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2C894777" wp14:editId="29876C5C">
            <wp:extent cx="3200400" cy="731520"/>
            <wp:effectExtent l="0" t="0" r="0" b="0"/>
            <wp:docPr id="27" name="Picut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320040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CE0A9" w14:textId="77777777" w:rsidR="000113CC" w:rsidRDefault="000113CC">
      <w:pPr>
        <w:spacing w:after="679" w:line="1" w:lineRule="exact"/>
      </w:pPr>
    </w:p>
    <w:p w14:paraId="3D93873D" w14:textId="77777777" w:rsidR="000113CC" w:rsidRDefault="00000000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4B54CDE1" wp14:editId="0F6AFD05">
            <wp:extent cx="707390" cy="213360"/>
            <wp:effectExtent l="0" t="0" r="0" b="0"/>
            <wp:docPr id="28" name="Picut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0739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13CC">
      <w:footerReference w:type="default" r:id="rId10"/>
      <w:pgSz w:w="16840" w:h="11900" w:orient="landscape"/>
      <w:pgMar w:top="638" w:right="5285" w:bottom="638" w:left="6511" w:header="210" w:footer="21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DB511" w14:textId="77777777" w:rsidR="001248FA" w:rsidRDefault="001248FA">
      <w:r>
        <w:separator/>
      </w:r>
    </w:p>
  </w:endnote>
  <w:endnote w:type="continuationSeparator" w:id="0">
    <w:p w14:paraId="394BBF91" w14:textId="77777777" w:rsidR="001248FA" w:rsidRDefault="00124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2F6E" w14:textId="77777777" w:rsidR="000113CC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5" behindDoc="1" locked="0" layoutInCell="1" allowOverlap="1" wp14:anchorId="1ECAB249" wp14:editId="61266E23">
              <wp:simplePos x="0" y="0"/>
              <wp:positionH relativeFrom="page">
                <wp:posOffset>6544945</wp:posOffset>
              </wp:positionH>
              <wp:positionV relativeFrom="page">
                <wp:posOffset>9716770</wp:posOffset>
              </wp:positionV>
              <wp:extent cx="41275" cy="8445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275" cy="844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4B705B" w14:textId="77777777" w:rsidR="000113CC" w:rsidRDefault="00000000">
                          <w:pPr>
                            <w:pStyle w:val="22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CAB249" id="_x0000_t202" coordsize="21600,21600" o:spt="202" path="m,l,21600r21600,l21600,xe">
              <v:stroke joinstyle="miter"/>
              <v:path gradientshapeok="t" o:connecttype="rect"/>
            </v:shapetype>
            <v:shape id="Shape 13" o:spid="_x0000_s1028" type="#_x0000_t202" style="position:absolute;margin-left:515.35pt;margin-top:765.1pt;width:3.25pt;height:6.65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" filled="f" stroked="f">
              <v:textbox style="mso-fit-shape-to-text:t" inset="0,0,0,0">
                <w:txbxContent>
                  <w:p w14:paraId="414B705B" w14:textId="77777777" w:rsidR="000113CC" w:rsidRDefault="00000000">
                    <w:pPr>
                      <w:pStyle w:val="22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FEE9A" w14:textId="77777777" w:rsidR="000113CC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7" behindDoc="1" locked="0" layoutInCell="1" allowOverlap="1" wp14:anchorId="1A5C29D5" wp14:editId="5CBD802F">
              <wp:simplePos x="0" y="0"/>
              <wp:positionH relativeFrom="page">
                <wp:posOffset>968375</wp:posOffset>
              </wp:positionH>
              <wp:positionV relativeFrom="page">
                <wp:posOffset>9734550</wp:posOffset>
              </wp:positionV>
              <wp:extent cx="54610" cy="8255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88950F" w14:textId="77777777" w:rsidR="000113CC" w:rsidRDefault="00000000">
                          <w:pPr>
                            <w:pStyle w:val="22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C29D5" id="_x0000_t202" coordsize="21600,21600" o:spt="202" path="m,l,21600r21600,l21600,xe">
              <v:stroke joinstyle="miter"/>
              <v:path gradientshapeok="t" o:connecttype="rect"/>
            </v:shapetype>
            <v:shape id="Shape 15" o:spid="_x0000_s1029" type="#_x0000_t202" style="position:absolute;margin-left:76.25pt;margin-top:766.5pt;width:4.3pt;height:6.5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" filled="f" stroked="f">
              <v:textbox style="mso-fit-shape-to-text:t" inset="0,0,0,0">
                <w:txbxContent>
                  <w:p w14:paraId="6988950F" w14:textId="77777777" w:rsidR="000113CC" w:rsidRDefault="00000000">
                    <w:pPr>
                      <w:pStyle w:val="22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082FE" w14:textId="77777777" w:rsidR="000113CC" w:rsidRDefault="000113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91ED1" w14:textId="77777777" w:rsidR="001248FA" w:rsidRDefault="001248FA"/>
  </w:footnote>
  <w:footnote w:type="continuationSeparator" w:id="0">
    <w:p w14:paraId="4BDE7B08" w14:textId="77777777" w:rsidR="001248FA" w:rsidRDefault="001248F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3CC"/>
    <w:rsid w:val="000113CC"/>
    <w:rsid w:val="001248FA"/>
    <w:rsid w:val="00217C11"/>
    <w:rsid w:val="00343892"/>
    <w:rsid w:val="00A25B1B"/>
    <w:rsid w:val="00C158CF"/>
    <w:rsid w:val="00E0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193D"/>
  <w15:docId w15:val="{146C4CD1-D31B-4E8A-9147-EFC6C51D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2DA2CB"/>
      <w:sz w:val="54"/>
      <w:szCs w:val="54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80" w:lineRule="auto"/>
    </w:pPr>
    <w:rPr>
      <w:rFonts w:ascii="Arial" w:eastAsia="Arial" w:hAnsi="Arial" w:cs="Arial"/>
      <w:color w:val="2DA2CB"/>
      <w:sz w:val="54"/>
      <w:szCs w:val="54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2026-06-17T11:57:00Z</dcterms:created>
  <dcterms:modified xsi:type="dcterms:W3CDTF">2026-06-17T11:57:00Z</dcterms:modified>
</cp:coreProperties>
</file>