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063F" w:rsidRPr="001A063F" w:rsidRDefault="001A063F" w:rsidP="001A063F">
      <w:pPr>
        <w:spacing w:before="100" w:beforeAutospacing="1" w:after="100" w:afterAutospacing="1" w:line="240" w:lineRule="auto"/>
        <w:ind w:firstLine="720"/>
        <w:jc w:val="right"/>
        <w:rPr>
          <w:rFonts w:ascii="Times New Roman" w:eastAsia="Times New Roman" w:hAnsi="Times New Roman" w:cs="Times New Roman"/>
          <w:sz w:val="24"/>
          <w:szCs w:val="24"/>
          <w:lang w:eastAsia="ru-RU"/>
        </w:rPr>
      </w:pPr>
      <w:r w:rsidRPr="001A063F">
        <w:rPr>
          <w:rFonts w:ascii="Times New Roman" w:eastAsia="Times New Roman" w:hAnsi="Times New Roman" w:cs="Times New Roman"/>
          <w:sz w:val="24"/>
          <w:szCs w:val="24"/>
          <w:lang w:eastAsia="ru-RU"/>
        </w:rPr>
        <w:t>Дело № 2-313/2026 (2-6008/2025)</w:t>
      </w:r>
    </w:p>
    <w:p w:rsidR="001A063F" w:rsidRPr="001A063F" w:rsidRDefault="001A063F" w:rsidP="001A063F">
      <w:pPr>
        <w:spacing w:before="100" w:beforeAutospacing="1" w:after="100" w:afterAutospacing="1" w:line="240" w:lineRule="auto"/>
        <w:ind w:firstLine="720"/>
        <w:jc w:val="center"/>
        <w:rPr>
          <w:rFonts w:ascii="Times New Roman" w:eastAsia="Times New Roman" w:hAnsi="Times New Roman" w:cs="Times New Roman"/>
          <w:sz w:val="24"/>
          <w:szCs w:val="24"/>
          <w:lang w:eastAsia="ru-RU"/>
        </w:rPr>
      </w:pPr>
      <w:r w:rsidRPr="001A063F">
        <w:rPr>
          <w:rFonts w:ascii="Times New Roman" w:eastAsia="Times New Roman" w:hAnsi="Times New Roman" w:cs="Times New Roman"/>
          <w:sz w:val="24"/>
          <w:szCs w:val="24"/>
          <w:lang w:eastAsia="ru-RU"/>
        </w:rPr>
        <w:t>РЕШЕНИЕ</w:t>
      </w:r>
    </w:p>
    <w:p w:rsidR="001A063F" w:rsidRPr="001A063F" w:rsidRDefault="001A063F" w:rsidP="001A063F">
      <w:pPr>
        <w:spacing w:before="100" w:beforeAutospacing="1" w:after="100" w:afterAutospacing="1" w:line="240" w:lineRule="auto"/>
        <w:ind w:firstLine="720"/>
        <w:jc w:val="center"/>
        <w:rPr>
          <w:rFonts w:ascii="Times New Roman" w:eastAsia="Times New Roman" w:hAnsi="Times New Roman" w:cs="Times New Roman"/>
          <w:sz w:val="24"/>
          <w:szCs w:val="24"/>
          <w:lang w:eastAsia="ru-RU"/>
        </w:rPr>
      </w:pPr>
      <w:r w:rsidRPr="001A063F">
        <w:rPr>
          <w:rFonts w:ascii="Times New Roman" w:eastAsia="Times New Roman" w:hAnsi="Times New Roman" w:cs="Times New Roman"/>
          <w:sz w:val="24"/>
          <w:szCs w:val="24"/>
          <w:lang w:eastAsia="ru-RU"/>
        </w:rPr>
        <w:t>Именем Российской Федерации</w:t>
      </w:r>
    </w:p>
    <w:p w:rsidR="001A063F" w:rsidRDefault="001A063F" w:rsidP="001A063F">
      <w:pPr>
        <w:spacing w:after="0" w:line="240" w:lineRule="auto"/>
        <w:ind w:left="-567" w:right="-284" w:firstLine="720"/>
        <w:jc w:val="both"/>
        <w:rPr>
          <w:rFonts w:ascii="Times New Roman" w:eastAsia="Times New Roman" w:hAnsi="Times New Roman" w:cs="Times New Roman"/>
          <w:sz w:val="24"/>
          <w:szCs w:val="24"/>
          <w:lang w:eastAsia="ru-RU"/>
        </w:rPr>
      </w:pPr>
      <w:r w:rsidRPr="001A063F">
        <w:rPr>
          <w:rFonts w:ascii="Times New Roman" w:eastAsia="Times New Roman" w:hAnsi="Times New Roman" w:cs="Times New Roman"/>
          <w:sz w:val="24"/>
          <w:szCs w:val="24"/>
          <w:lang w:eastAsia="ru-RU"/>
        </w:rPr>
        <w:t xml:space="preserve">10 февраля 2026 года </w:t>
      </w:r>
      <w:r>
        <w:rPr>
          <w:rFonts w:ascii="Times New Roman" w:eastAsia="Times New Roman" w:hAnsi="Times New Roman" w:cs="Times New Roman"/>
          <w:sz w:val="24"/>
          <w:szCs w:val="24"/>
          <w:lang w:eastAsia="ru-RU"/>
        </w:rPr>
        <w:t xml:space="preserve">                                                                                                         </w:t>
      </w:r>
      <w:proofErr w:type="gramStart"/>
      <w:r w:rsidRPr="001A063F">
        <w:rPr>
          <w:rFonts w:ascii="Times New Roman" w:eastAsia="Times New Roman" w:hAnsi="Times New Roman" w:cs="Times New Roman"/>
          <w:sz w:val="24"/>
          <w:szCs w:val="24"/>
          <w:lang w:eastAsia="ru-RU"/>
        </w:rPr>
        <w:t>г</w:t>
      </w:r>
      <w:proofErr w:type="gramEnd"/>
      <w:r w:rsidRPr="001A063F">
        <w:rPr>
          <w:rFonts w:ascii="Times New Roman" w:eastAsia="Times New Roman" w:hAnsi="Times New Roman" w:cs="Times New Roman"/>
          <w:sz w:val="24"/>
          <w:szCs w:val="24"/>
          <w:lang w:eastAsia="ru-RU"/>
        </w:rPr>
        <w:t>. Орел</w:t>
      </w:r>
    </w:p>
    <w:p w:rsidR="001A063F" w:rsidRPr="001A063F" w:rsidRDefault="001A063F" w:rsidP="001A063F">
      <w:pPr>
        <w:spacing w:after="0" w:line="240" w:lineRule="auto"/>
        <w:ind w:left="-567" w:right="-284" w:firstLine="720"/>
        <w:jc w:val="both"/>
        <w:rPr>
          <w:rFonts w:ascii="Times New Roman" w:eastAsia="Times New Roman" w:hAnsi="Times New Roman" w:cs="Times New Roman"/>
          <w:sz w:val="24"/>
          <w:szCs w:val="24"/>
          <w:lang w:eastAsia="ru-RU"/>
        </w:rPr>
      </w:pPr>
    </w:p>
    <w:p w:rsidR="001A063F" w:rsidRPr="001A063F" w:rsidRDefault="001A063F" w:rsidP="001A063F">
      <w:pPr>
        <w:spacing w:after="0" w:line="240" w:lineRule="auto"/>
        <w:ind w:left="-567" w:right="-284" w:firstLine="720"/>
        <w:jc w:val="both"/>
        <w:rPr>
          <w:rFonts w:ascii="Times New Roman" w:eastAsia="Times New Roman" w:hAnsi="Times New Roman" w:cs="Times New Roman"/>
          <w:sz w:val="24"/>
          <w:szCs w:val="24"/>
          <w:lang w:eastAsia="ru-RU"/>
        </w:rPr>
      </w:pPr>
      <w:r w:rsidRPr="001A063F">
        <w:rPr>
          <w:rFonts w:ascii="Times New Roman" w:eastAsia="Times New Roman" w:hAnsi="Times New Roman" w:cs="Times New Roman"/>
          <w:sz w:val="24"/>
          <w:szCs w:val="24"/>
          <w:lang w:eastAsia="ru-RU"/>
        </w:rPr>
        <w:t xml:space="preserve">Советский районный суд </w:t>
      </w:r>
      <w:proofErr w:type="gramStart"/>
      <w:r w:rsidRPr="001A063F">
        <w:rPr>
          <w:rFonts w:ascii="Times New Roman" w:eastAsia="Times New Roman" w:hAnsi="Times New Roman" w:cs="Times New Roman"/>
          <w:sz w:val="24"/>
          <w:szCs w:val="24"/>
          <w:lang w:eastAsia="ru-RU"/>
        </w:rPr>
        <w:t>г</w:t>
      </w:r>
      <w:proofErr w:type="gramEnd"/>
      <w:r w:rsidRPr="001A063F">
        <w:rPr>
          <w:rFonts w:ascii="Times New Roman" w:eastAsia="Times New Roman" w:hAnsi="Times New Roman" w:cs="Times New Roman"/>
          <w:sz w:val="24"/>
          <w:szCs w:val="24"/>
          <w:lang w:eastAsia="ru-RU"/>
        </w:rPr>
        <w:t>. Орла в составе:</w:t>
      </w:r>
    </w:p>
    <w:p w:rsidR="001A063F" w:rsidRPr="001A063F" w:rsidRDefault="001A063F" w:rsidP="001A063F">
      <w:pPr>
        <w:spacing w:after="0" w:line="240" w:lineRule="auto"/>
        <w:ind w:left="-567" w:right="-284" w:firstLine="720"/>
        <w:jc w:val="both"/>
        <w:rPr>
          <w:rFonts w:ascii="Times New Roman" w:eastAsia="Times New Roman" w:hAnsi="Times New Roman" w:cs="Times New Roman"/>
          <w:sz w:val="24"/>
          <w:szCs w:val="24"/>
          <w:lang w:eastAsia="ru-RU"/>
        </w:rPr>
      </w:pPr>
      <w:r w:rsidRPr="001A063F">
        <w:rPr>
          <w:rFonts w:ascii="Times New Roman" w:eastAsia="Times New Roman" w:hAnsi="Times New Roman" w:cs="Times New Roman"/>
          <w:sz w:val="24"/>
          <w:szCs w:val="24"/>
          <w:lang w:eastAsia="ru-RU"/>
        </w:rPr>
        <w:t xml:space="preserve">председательствующего судьи </w:t>
      </w:r>
      <w:proofErr w:type="spellStart"/>
      <w:r w:rsidRPr="001A063F">
        <w:rPr>
          <w:rFonts w:ascii="Times New Roman" w:eastAsia="Times New Roman" w:hAnsi="Times New Roman" w:cs="Times New Roman"/>
          <w:sz w:val="24"/>
          <w:szCs w:val="24"/>
          <w:lang w:eastAsia="ru-RU"/>
        </w:rPr>
        <w:t>Мидошина</w:t>
      </w:r>
      <w:proofErr w:type="spellEnd"/>
      <w:r w:rsidRPr="001A063F">
        <w:rPr>
          <w:rFonts w:ascii="Times New Roman" w:eastAsia="Times New Roman" w:hAnsi="Times New Roman" w:cs="Times New Roman"/>
          <w:sz w:val="24"/>
          <w:szCs w:val="24"/>
          <w:lang w:eastAsia="ru-RU"/>
        </w:rPr>
        <w:t xml:space="preserve"> М.А.,</w:t>
      </w:r>
    </w:p>
    <w:p w:rsidR="001A063F" w:rsidRPr="001A063F" w:rsidRDefault="001A063F" w:rsidP="001A063F">
      <w:pPr>
        <w:spacing w:after="0" w:line="240" w:lineRule="auto"/>
        <w:ind w:left="-567" w:right="-284" w:firstLine="720"/>
        <w:jc w:val="both"/>
        <w:rPr>
          <w:rFonts w:ascii="Times New Roman" w:eastAsia="Times New Roman" w:hAnsi="Times New Roman" w:cs="Times New Roman"/>
          <w:sz w:val="24"/>
          <w:szCs w:val="24"/>
          <w:lang w:eastAsia="ru-RU"/>
        </w:rPr>
      </w:pPr>
      <w:r w:rsidRPr="001A063F">
        <w:rPr>
          <w:rFonts w:ascii="Times New Roman" w:eastAsia="Times New Roman" w:hAnsi="Times New Roman" w:cs="Times New Roman"/>
          <w:sz w:val="24"/>
          <w:szCs w:val="24"/>
          <w:lang w:eastAsia="ru-RU"/>
        </w:rPr>
        <w:t>при секретаре Макаровой Л.В.,</w:t>
      </w:r>
    </w:p>
    <w:p w:rsidR="001A063F" w:rsidRDefault="001A063F" w:rsidP="001A063F">
      <w:pPr>
        <w:spacing w:after="0" w:line="240" w:lineRule="auto"/>
        <w:ind w:left="-567" w:right="-284" w:firstLine="720"/>
        <w:jc w:val="both"/>
        <w:rPr>
          <w:rFonts w:ascii="Times New Roman" w:eastAsia="Times New Roman" w:hAnsi="Times New Roman" w:cs="Times New Roman"/>
          <w:sz w:val="24"/>
          <w:szCs w:val="24"/>
          <w:lang w:eastAsia="ru-RU"/>
        </w:rPr>
      </w:pPr>
      <w:r w:rsidRPr="001A063F">
        <w:rPr>
          <w:rFonts w:ascii="Times New Roman" w:eastAsia="Times New Roman" w:hAnsi="Times New Roman" w:cs="Times New Roman"/>
          <w:sz w:val="24"/>
          <w:szCs w:val="24"/>
          <w:lang w:eastAsia="ru-RU"/>
        </w:rPr>
        <w:t xml:space="preserve">рассмотрев </w:t>
      </w:r>
      <w:proofErr w:type="gramStart"/>
      <w:r w:rsidRPr="001A063F">
        <w:rPr>
          <w:rFonts w:ascii="Times New Roman" w:eastAsia="Times New Roman" w:hAnsi="Times New Roman" w:cs="Times New Roman"/>
          <w:sz w:val="24"/>
          <w:szCs w:val="24"/>
          <w:lang w:eastAsia="ru-RU"/>
        </w:rPr>
        <w:t>в открытом судебном заседании в здании суда гражданское дело по исковому заявлению Управления Федеральной службы по надзору в сфере</w:t>
      </w:r>
      <w:proofErr w:type="gramEnd"/>
      <w:r w:rsidRPr="001A063F">
        <w:rPr>
          <w:rFonts w:ascii="Times New Roman" w:eastAsia="Times New Roman" w:hAnsi="Times New Roman" w:cs="Times New Roman"/>
          <w:sz w:val="24"/>
          <w:szCs w:val="24"/>
          <w:lang w:eastAsia="ru-RU"/>
        </w:rPr>
        <w:t xml:space="preserve"> защиты прав потребителей и благополучия человека по Орловской области, в интересах К</w:t>
      </w:r>
      <w:r>
        <w:rPr>
          <w:rFonts w:ascii="Times New Roman" w:eastAsia="Times New Roman" w:hAnsi="Times New Roman" w:cs="Times New Roman"/>
          <w:sz w:val="24"/>
          <w:szCs w:val="24"/>
          <w:lang w:eastAsia="ru-RU"/>
        </w:rPr>
        <w:t>.</w:t>
      </w:r>
      <w:r w:rsidRPr="001A063F">
        <w:rPr>
          <w:rFonts w:ascii="Times New Roman" w:eastAsia="Times New Roman" w:hAnsi="Times New Roman" w:cs="Times New Roman"/>
          <w:sz w:val="24"/>
          <w:szCs w:val="24"/>
          <w:lang w:eastAsia="ru-RU"/>
        </w:rPr>
        <w:t xml:space="preserve"> к Банку ВТБ «публичное акционерное общество» о защите прав потребителей,</w:t>
      </w:r>
    </w:p>
    <w:p w:rsidR="001A063F" w:rsidRPr="001A063F" w:rsidRDefault="001A063F" w:rsidP="001A063F">
      <w:pPr>
        <w:spacing w:after="0" w:line="240" w:lineRule="auto"/>
        <w:ind w:left="-567" w:right="-284" w:firstLine="720"/>
        <w:jc w:val="both"/>
        <w:rPr>
          <w:rFonts w:ascii="Times New Roman" w:eastAsia="Times New Roman" w:hAnsi="Times New Roman" w:cs="Times New Roman"/>
          <w:sz w:val="24"/>
          <w:szCs w:val="24"/>
          <w:lang w:eastAsia="ru-RU"/>
        </w:rPr>
      </w:pPr>
    </w:p>
    <w:p w:rsidR="001A063F" w:rsidRDefault="001A063F" w:rsidP="001A063F">
      <w:pPr>
        <w:spacing w:after="0" w:line="240" w:lineRule="auto"/>
        <w:ind w:left="-567" w:right="-284" w:firstLine="720"/>
        <w:jc w:val="center"/>
        <w:rPr>
          <w:rFonts w:ascii="Times New Roman" w:eastAsia="Times New Roman" w:hAnsi="Times New Roman" w:cs="Times New Roman"/>
          <w:sz w:val="24"/>
          <w:szCs w:val="24"/>
          <w:lang w:eastAsia="ru-RU"/>
        </w:rPr>
      </w:pPr>
      <w:r w:rsidRPr="001A063F">
        <w:rPr>
          <w:rFonts w:ascii="Times New Roman" w:eastAsia="Times New Roman" w:hAnsi="Times New Roman" w:cs="Times New Roman"/>
          <w:sz w:val="24"/>
          <w:szCs w:val="24"/>
          <w:lang w:eastAsia="ru-RU"/>
        </w:rPr>
        <w:t>УСТАНОВИЛ:</w:t>
      </w:r>
    </w:p>
    <w:p w:rsidR="001A063F" w:rsidRPr="001A063F" w:rsidRDefault="001A063F" w:rsidP="001A063F">
      <w:pPr>
        <w:spacing w:after="0" w:line="240" w:lineRule="auto"/>
        <w:ind w:left="-567" w:right="-284" w:firstLine="720"/>
        <w:jc w:val="center"/>
        <w:rPr>
          <w:rFonts w:ascii="Times New Roman" w:eastAsia="Times New Roman" w:hAnsi="Times New Roman" w:cs="Times New Roman"/>
          <w:sz w:val="24"/>
          <w:szCs w:val="24"/>
          <w:lang w:eastAsia="ru-RU"/>
        </w:rPr>
      </w:pPr>
    </w:p>
    <w:p w:rsidR="001A063F" w:rsidRPr="001A063F" w:rsidRDefault="001A063F" w:rsidP="001A063F">
      <w:pPr>
        <w:spacing w:after="0" w:line="240" w:lineRule="auto"/>
        <w:ind w:left="-567" w:right="-284" w:firstLine="720"/>
        <w:jc w:val="both"/>
        <w:rPr>
          <w:rFonts w:ascii="Times New Roman" w:eastAsia="Times New Roman" w:hAnsi="Times New Roman" w:cs="Times New Roman"/>
          <w:sz w:val="24"/>
          <w:szCs w:val="24"/>
          <w:lang w:eastAsia="ru-RU"/>
        </w:rPr>
      </w:pPr>
      <w:r w:rsidRPr="001A063F">
        <w:rPr>
          <w:rFonts w:ascii="Times New Roman" w:eastAsia="Times New Roman" w:hAnsi="Times New Roman" w:cs="Times New Roman"/>
          <w:sz w:val="24"/>
          <w:szCs w:val="24"/>
          <w:lang w:eastAsia="ru-RU"/>
        </w:rPr>
        <w:t xml:space="preserve">Управление Федеральной службы по надзору в сфере защиты прав потребителей и благополучия человека по Орловской области (далее – Управление </w:t>
      </w:r>
      <w:proofErr w:type="spellStart"/>
      <w:r w:rsidRPr="001A063F">
        <w:rPr>
          <w:rFonts w:ascii="Times New Roman" w:eastAsia="Times New Roman" w:hAnsi="Times New Roman" w:cs="Times New Roman"/>
          <w:sz w:val="24"/>
          <w:szCs w:val="24"/>
          <w:lang w:eastAsia="ru-RU"/>
        </w:rPr>
        <w:t>Роспотребнадзора</w:t>
      </w:r>
      <w:proofErr w:type="spellEnd"/>
      <w:r w:rsidRPr="001A063F">
        <w:rPr>
          <w:rFonts w:ascii="Times New Roman" w:eastAsia="Times New Roman" w:hAnsi="Times New Roman" w:cs="Times New Roman"/>
          <w:sz w:val="24"/>
          <w:szCs w:val="24"/>
          <w:lang w:eastAsia="ru-RU"/>
        </w:rPr>
        <w:t xml:space="preserve"> по Орловской области) обратилось в суд в интересах К. с иском к Банку ВТБ (ПАО) о защите прав потребителя. </w:t>
      </w:r>
    </w:p>
    <w:p w:rsidR="001A063F" w:rsidRPr="001A063F" w:rsidRDefault="001A063F" w:rsidP="001A063F">
      <w:pPr>
        <w:spacing w:after="0" w:line="240" w:lineRule="auto"/>
        <w:ind w:left="-567" w:right="-284" w:firstLine="720"/>
        <w:jc w:val="both"/>
        <w:rPr>
          <w:rFonts w:ascii="Times New Roman" w:eastAsia="Times New Roman" w:hAnsi="Times New Roman" w:cs="Times New Roman"/>
          <w:sz w:val="24"/>
          <w:szCs w:val="24"/>
          <w:lang w:eastAsia="ru-RU"/>
        </w:rPr>
      </w:pPr>
      <w:r w:rsidRPr="001A063F">
        <w:rPr>
          <w:rFonts w:ascii="Times New Roman" w:eastAsia="Times New Roman" w:hAnsi="Times New Roman" w:cs="Times New Roman"/>
          <w:sz w:val="24"/>
          <w:szCs w:val="24"/>
          <w:lang w:eastAsia="ru-RU"/>
        </w:rPr>
        <w:t xml:space="preserve">В обоснование заявленных требований указано, что 20 июля 2025 г. по дебетовой карте К., выпущенной Банком ВТБ (ПАО) была совершена банковская операция на сумму </w:t>
      </w:r>
      <w:r>
        <w:rPr>
          <w:rFonts w:ascii="Times New Roman" w:eastAsia="Times New Roman" w:hAnsi="Times New Roman" w:cs="Times New Roman"/>
          <w:sz w:val="24"/>
          <w:szCs w:val="24"/>
          <w:lang w:eastAsia="ru-RU"/>
        </w:rPr>
        <w:t>-</w:t>
      </w:r>
      <w:r w:rsidRPr="001A063F">
        <w:rPr>
          <w:rFonts w:ascii="Times New Roman" w:eastAsia="Times New Roman" w:hAnsi="Times New Roman" w:cs="Times New Roman"/>
          <w:sz w:val="24"/>
          <w:szCs w:val="24"/>
          <w:lang w:eastAsia="ru-RU"/>
        </w:rPr>
        <w:t xml:space="preserve"> рублей. По состоянию на 20 часов 59 минут данного дня баланс по карте составлял </w:t>
      </w:r>
      <w:r>
        <w:rPr>
          <w:rFonts w:ascii="Times New Roman" w:eastAsia="Times New Roman" w:hAnsi="Times New Roman" w:cs="Times New Roman"/>
          <w:sz w:val="24"/>
          <w:szCs w:val="24"/>
          <w:lang w:eastAsia="ru-RU"/>
        </w:rPr>
        <w:t>-</w:t>
      </w:r>
      <w:r w:rsidRPr="001A063F">
        <w:rPr>
          <w:rFonts w:ascii="Times New Roman" w:eastAsia="Times New Roman" w:hAnsi="Times New Roman" w:cs="Times New Roman"/>
          <w:sz w:val="24"/>
          <w:szCs w:val="24"/>
          <w:lang w:eastAsia="ru-RU"/>
        </w:rPr>
        <w:t xml:space="preserve"> рублей, а на следующий день без совершения каких-либо операций баланс карты стал составлять </w:t>
      </w:r>
      <w:proofErr w:type="gramStart"/>
      <w:r w:rsidRPr="001A063F">
        <w:rPr>
          <w:rFonts w:ascii="Times New Roman" w:eastAsia="Times New Roman" w:hAnsi="Times New Roman" w:cs="Times New Roman"/>
          <w:sz w:val="24"/>
          <w:szCs w:val="24"/>
          <w:lang w:eastAsia="ru-RU"/>
        </w:rPr>
        <w:t>-р</w:t>
      </w:r>
      <w:proofErr w:type="gramEnd"/>
      <w:r w:rsidRPr="001A063F">
        <w:rPr>
          <w:rFonts w:ascii="Times New Roman" w:eastAsia="Times New Roman" w:hAnsi="Times New Roman" w:cs="Times New Roman"/>
          <w:sz w:val="24"/>
          <w:szCs w:val="24"/>
          <w:lang w:eastAsia="ru-RU"/>
        </w:rPr>
        <w:t>ублей.</w:t>
      </w:r>
    </w:p>
    <w:p w:rsidR="001A063F" w:rsidRPr="001A063F" w:rsidRDefault="001A063F" w:rsidP="001A063F">
      <w:pPr>
        <w:spacing w:after="0" w:line="240" w:lineRule="auto"/>
        <w:ind w:left="-567" w:right="-284" w:firstLine="720"/>
        <w:jc w:val="both"/>
        <w:rPr>
          <w:rFonts w:ascii="Times New Roman" w:eastAsia="Times New Roman" w:hAnsi="Times New Roman" w:cs="Times New Roman"/>
          <w:sz w:val="24"/>
          <w:szCs w:val="24"/>
          <w:lang w:eastAsia="ru-RU"/>
        </w:rPr>
      </w:pPr>
      <w:proofErr w:type="gramStart"/>
      <w:r w:rsidRPr="001A063F">
        <w:rPr>
          <w:rFonts w:ascii="Times New Roman" w:eastAsia="Times New Roman" w:hAnsi="Times New Roman" w:cs="Times New Roman"/>
          <w:sz w:val="24"/>
          <w:szCs w:val="24"/>
          <w:lang w:eastAsia="ru-RU"/>
        </w:rPr>
        <w:t xml:space="preserve">Ссылаясь на то, что ответчиком несвоевременно были обработаны операции по счету карты, тем самым нарушены права потребителя на качественное обслуживание, что причинило моральный вред, просило суд взыскать с ответчика в пользу К. компенсацию морального вреда в размере </w:t>
      </w:r>
      <w:r>
        <w:rPr>
          <w:rFonts w:ascii="Times New Roman" w:eastAsia="Times New Roman" w:hAnsi="Times New Roman" w:cs="Times New Roman"/>
          <w:sz w:val="24"/>
          <w:szCs w:val="24"/>
          <w:lang w:eastAsia="ru-RU"/>
        </w:rPr>
        <w:t>-</w:t>
      </w:r>
      <w:r w:rsidRPr="001A063F">
        <w:rPr>
          <w:rFonts w:ascii="Times New Roman" w:eastAsia="Times New Roman" w:hAnsi="Times New Roman" w:cs="Times New Roman"/>
          <w:sz w:val="24"/>
          <w:szCs w:val="24"/>
          <w:lang w:eastAsia="ru-RU"/>
        </w:rPr>
        <w:t xml:space="preserve"> рублей, а также штраф за несоблюдение в добровольном порядке удовлетворения требований потребителя в размере 50% от суммы, присужденной судом.</w:t>
      </w:r>
      <w:proofErr w:type="gramEnd"/>
    </w:p>
    <w:p w:rsidR="001A063F" w:rsidRPr="001A063F" w:rsidRDefault="001A063F" w:rsidP="001A063F">
      <w:pPr>
        <w:spacing w:after="0" w:line="240" w:lineRule="auto"/>
        <w:ind w:left="-567" w:right="-284" w:firstLine="720"/>
        <w:jc w:val="both"/>
        <w:rPr>
          <w:rFonts w:ascii="Times New Roman" w:eastAsia="Times New Roman" w:hAnsi="Times New Roman" w:cs="Times New Roman"/>
          <w:sz w:val="24"/>
          <w:szCs w:val="24"/>
          <w:lang w:eastAsia="ru-RU"/>
        </w:rPr>
      </w:pPr>
      <w:r w:rsidRPr="001A063F">
        <w:rPr>
          <w:rFonts w:ascii="Times New Roman" w:eastAsia="Times New Roman" w:hAnsi="Times New Roman" w:cs="Times New Roman"/>
          <w:sz w:val="24"/>
          <w:szCs w:val="24"/>
          <w:lang w:eastAsia="ru-RU"/>
        </w:rPr>
        <w:t xml:space="preserve">В судебное заседание представитель Управления </w:t>
      </w:r>
      <w:proofErr w:type="spellStart"/>
      <w:r w:rsidRPr="001A063F">
        <w:rPr>
          <w:rFonts w:ascii="Times New Roman" w:eastAsia="Times New Roman" w:hAnsi="Times New Roman" w:cs="Times New Roman"/>
          <w:sz w:val="24"/>
          <w:szCs w:val="24"/>
          <w:lang w:eastAsia="ru-RU"/>
        </w:rPr>
        <w:t>Роспотребнадзора</w:t>
      </w:r>
      <w:proofErr w:type="spellEnd"/>
      <w:r w:rsidRPr="001A063F">
        <w:rPr>
          <w:rFonts w:ascii="Times New Roman" w:eastAsia="Times New Roman" w:hAnsi="Times New Roman" w:cs="Times New Roman"/>
          <w:sz w:val="24"/>
          <w:szCs w:val="24"/>
          <w:lang w:eastAsia="ru-RU"/>
        </w:rPr>
        <w:t xml:space="preserve"> по Орловской области по доверенности Поляков М.А. исковые требования поддержал в полном объеме, просил их удовлетворить. </w:t>
      </w:r>
    </w:p>
    <w:p w:rsidR="001A063F" w:rsidRPr="001A063F" w:rsidRDefault="001A063F" w:rsidP="001A063F">
      <w:pPr>
        <w:spacing w:after="0" w:line="240" w:lineRule="auto"/>
        <w:ind w:left="-567" w:right="-284" w:firstLine="720"/>
        <w:jc w:val="both"/>
        <w:rPr>
          <w:rFonts w:ascii="Times New Roman" w:eastAsia="Times New Roman" w:hAnsi="Times New Roman" w:cs="Times New Roman"/>
          <w:sz w:val="24"/>
          <w:szCs w:val="24"/>
          <w:lang w:eastAsia="ru-RU"/>
        </w:rPr>
      </w:pPr>
      <w:r w:rsidRPr="001A063F">
        <w:rPr>
          <w:rFonts w:ascii="Times New Roman" w:eastAsia="Times New Roman" w:hAnsi="Times New Roman" w:cs="Times New Roman"/>
          <w:sz w:val="24"/>
          <w:szCs w:val="24"/>
          <w:lang w:eastAsia="ru-RU"/>
        </w:rPr>
        <w:t>В письменных пояснениях</w:t>
      </w:r>
      <w:proofErr w:type="gramStart"/>
      <w:r w:rsidRPr="001A063F">
        <w:rPr>
          <w:rFonts w:ascii="Times New Roman" w:eastAsia="Times New Roman" w:hAnsi="Times New Roman" w:cs="Times New Roman"/>
          <w:sz w:val="24"/>
          <w:szCs w:val="24"/>
          <w:lang w:eastAsia="ru-RU"/>
        </w:rPr>
        <w:t xml:space="preserve"> К</w:t>
      </w:r>
      <w:proofErr w:type="gramEnd"/>
      <w:r w:rsidRPr="001A063F">
        <w:rPr>
          <w:rFonts w:ascii="Times New Roman" w:eastAsia="Times New Roman" w:hAnsi="Times New Roman" w:cs="Times New Roman"/>
          <w:sz w:val="24"/>
          <w:szCs w:val="24"/>
          <w:lang w:eastAsia="ru-RU"/>
        </w:rPr>
        <w:t>, исковые требования поддержала, просила их удовлетворить, при назначении компенсации морального вреда просила учитывать ее состояние здоровья и предписание лечащего врача, согласно которому, ей рекомендовано избегать эмоциональных нагрузок.</w:t>
      </w:r>
    </w:p>
    <w:p w:rsidR="001A063F" w:rsidRPr="001A063F" w:rsidRDefault="001A063F" w:rsidP="001A063F">
      <w:pPr>
        <w:spacing w:after="0" w:line="240" w:lineRule="auto"/>
        <w:ind w:left="-567" w:right="-284" w:firstLine="720"/>
        <w:jc w:val="both"/>
        <w:rPr>
          <w:rFonts w:ascii="Times New Roman" w:eastAsia="Times New Roman" w:hAnsi="Times New Roman" w:cs="Times New Roman"/>
          <w:sz w:val="24"/>
          <w:szCs w:val="24"/>
          <w:lang w:eastAsia="ru-RU"/>
        </w:rPr>
      </w:pPr>
      <w:proofErr w:type="gramStart"/>
      <w:r w:rsidRPr="001A063F">
        <w:rPr>
          <w:rFonts w:ascii="Times New Roman" w:eastAsia="Times New Roman" w:hAnsi="Times New Roman" w:cs="Times New Roman"/>
          <w:sz w:val="24"/>
          <w:szCs w:val="24"/>
          <w:lang w:eastAsia="ru-RU"/>
        </w:rPr>
        <w:t>В судебном заседании представитель Банка ВТБ (ПАО) по доверенности Прилуцкая Т.В., возражала относительно заявленных исковых требований, пояснив, что отражение списаний/зачислений на лицевом счете банковской карте по операциям, совершенным с ее использованием, происходит не одновременно с фактическим проведением расходной операции по счету клиента, совпадающим по времени с операций зачисления на счет получателя платежа.</w:t>
      </w:r>
      <w:proofErr w:type="gramEnd"/>
      <w:r w:rsidRPr="001A063F">
        <w:rPr>
          <w:rFonts w:ascii="Times New Roman" w:eastAsia="Times New Roman" w:hAnsi="Times New Roman" w:cs="Times New Roman"/>
          <w:sz w:val="24"/>
          <w:szCs w:val="24"/>
          <w:lang w:eastAsia="ru-RU"/>
        </w:rPr>
        <w:t xml:space="preserve"> То есть дата фактического проведения операции по счету карты может не совпадать с датой обработки/списания, указываемой в отчете по карте. Учитывая, что и в правилах платежных систем и в Правилах Банка установлена возможность отличия даты совершения операции от даты ее обработки и списания денежных средств, то нарушения прав К. со стороны Банка отсутствуют. Указывала, что обработка платежей может доходить до 7 банковских дней, при этом не оспаривала, что в спорном случае обработка банковской операции не может считаться штатной операцией. Кроме того ссылалась на завышенный размер суммы компенсации морального вреда, а также отсутствие оснований для взыскания штрафа.</w:t>
      </w:r>
    </w:p>
    <w:p w:rsidR="001A063F" w:rsidRPr="001A063F" w:rsidRDefault="001A063F" w:rsidP="001A063F">
      <w:pPr>
        <w:spacing w:after="0" w:line="240" w:lineRule="auto"/>
        <w:ind w:left="-567" w:right="-284" w:firstLine="720"/>
        <w:jc w:val="both"/>
        <w:rPr>
          <w:rFonts w:ascii="Times New Roman" w:eastAsia="Times New Roman" w:hAnsi="Times New Roman" w:cs="Times New Roman"/>
          <w:sz w:val="24"/>
          <w:szCs w:val="24"/>
          <w:lang w:eastAsia="ru-RU"/>
        </w:rPr>
      </w:pPr>
      <w:r w:rsidRPr="001A063F">
        <w:rPr>
          <w:rFonts w:ascii="Times New Roman" w:eastAsia="Times New Roman" w:hAnsi="Times New Roman" w:cs="Times New Roman"/>
          <w:sz w:val="24"/>
          <w:szCs w:val="24"/>
          <w:lang w:eastAsia="ru-RU"/>
        </w:rPr>
        <w:t>Иные лица, участвующие в деле не явились, извещены надлежащим образом. К. заявила ходатайство о рассмотрении дела в ее отсутствие.</w:t>
      </w:r>
    </w:p>
    <w:p w:rsidR="001A063F" w:rsidRPr="001A063F" w:rsidRDefault="001A063F" w:rsidP="001A063F">
      <w:pPr>
        <w:spacing w:after="0" w:line="240" w:lineRule="auto"/>
        <w:ind w:left="-567" w:right="-284" w:firstLine="720"/>
        <w:jc w:val="both"/>
        <w:rPr>
          <w:rFonts w:ascii="Times New Roman" w:eastAsia="Times New Roman" w:hAnsi="Times New Roman" w:cs="Times New Roman"/>
          <w:sz w:val="24"/>
          <w:szCs w:val="24"/>
          <w:lang w:eastAsia="ru-RU"/>
        </w:rPr>
      </w:pPr>
      <w:r w:rsidRPr="001A063F">
        <w:rPr>
          <w:rFonts w:ascii="Times New Roman" w:eastAsia="Times New Roman" w:hAnsi="Times New Roman" w:cs="Times New Roman"/>
          <w:sz w:val="24"/>
          <w:szCs w:val="24"/>
          <w:lang w:eastAsia="ru-RU"/>
        </w:rPr>
        <w:t>Суд, выслушав лиц, участвующих в деле, исследовав письменные материалы дела, приходит к следующему.</w:t>
      </w:r>
    </w:p>
    <w:p w:rsidR="001A063F" w:rsidRPr="001A063F" w:rsidRDefault="001A063F" w:rsidP="001A063F">
      <w:pPr>
        <w:spacing w:after="0" w:line="240" w:lineRule="auto"/>
        <w:ind w:left="-567" w:right="-284" w:firstLine="720"/>
        <w:jc w:val="both"/>
        <w:rPr>
          <w:rFonts w:ascii="Times New Roman" w:eastAsia="Times New Roman" w:hAnsi="Times New Roman" w:cs="Times New Roman"/>
          <w:sz w:val="24"/>
          <w:szCs w:val="24"/>
          <w:lang w:eastAsia="ru-RU"/>
        </w:rPr>
      </w:pPr>
      <w:proofErr w:type="gramStart"/>
      <w:r w:rsidRPr="001A063F">
        <w:rPr>
          <w:rFonts w:ascii="Times New Roman" w:eastAsia="Times New Roman" w:hAnsi="Times New Roman" w:cs="Times New Roman"/>
          <w:sz w:val="24"/>
          <w:szCs w:val="24"/>
          <w:lang w:eastAsia="ru-RU"/>
        </w:rPr>
        <w:lastRenderedPageBreak/>
        <w:t>На основании п. 1 ст. 1 Закона Российской Федерации от 7 февраля 1992 г. № 2300-1 «О защите прав потребителей» (далее - Закон о защите прав потребителей) отношения в области защиты прав потребителей регулируются Гражданским кодексом Российской Федерации, данным законом, другими федеральными законами и принимаемыми в соответствии с ними иными нормативными правовыми актами Российской Федерации.</w:t>
      </w:r>
      <w:proofErr w:type="gramEnd"/>
    </w:p>
    <w:p w:rsidR="001A063F" w:rsidRPr="001A063F" w:rsidRDefault="001A063F" w:rsidP="001A063F">
      <w:pPr>
        <w:spacing w:after="0" w:line="240" w:lineRule="auto"/>
        <w:ind w:left="-567" w:right="-284" w:firstLine="720"/>
        <w:jc w:val="both"/>
        <w:rPr>
          <w:rFonts w:ascii="Times New Roman" w:eastAsia="Times New Roman" w:hAnsi="Times New Roman" w:cs="Times New Roman"/>
          <w:sz w:val="24"/>
          <w:szCs w:val="24"/>
          <w:lang w:eastAsia="ru-RU"/>
        </w:rPr>
      </w:pPr>
      <w:r w:rsidRPr="001A063F">
        <w:rPr>
          <w:rFonts w:ascii="Times New Roman" w:eastAsia="Times New Roman" w:hAnsi="Times New Roman" w:cs="Times New Roman"/>
          <w:sz w:val="24"/>
          <w:szCs w:val="24"/>
          <w:lang w:eastAsia="ru-RU"/>
        </w:rPr>
        <w:t>В силу п.1 ст.4 Закона о защите прав потребителей продавец (исполнитель) обязан передать потребителю товар (выполнить работу, оказать услугу), качество которого соответствует договору.</w:t>
      </w:r>
    </w:p>
    <w:p w:rsidR="001A063F" w:rsidRPr="001A063F" w:rsidRDefault="001A063F" w:rsidP="001A063F">
      <w:pPr>
        <w:spacing w:after="0" w:line="240" w:lineRule="auto"/>
        <w:ind w:left="-567" w:right="-284" w:firstLine="720"/>
        <w:jc w:val="both"/>
        <w:rPr>
          <w:rFonts w:ascii="Times New Roman" w:eastAsia="Times New Roman" w:hAnsi="Times New Roman" w:cs="Times New Roman"/>
          <w:sz w:val="24"/>
          <w:szCs w:val="24"/>
          <w:lang w:eastAsia="ru-RU"/>
        </w:rPr>
      </w:pPr>
      <w:r w:rsidRPr="001A063F">
        <w:rPr>
          <w:rFonts w:ascii="Times New Roman" w:eastAsia="Times New Roman" w:hAnsi="Times New Roman" w:cs="Times New Roman"/>
          <w:sz w:val="24"/>
          <w:szCs w:val="24"/>
          <w:lang w:eastAsia="ru-RU"/>
        </w:rPr>
        <w:t>В соответствии с пунктами 1 и 2 статьи 8 Закона о защите прав потребителей потребитель вправе потребовать предоставления необходимой и достоверной информации об изготовителе (исполнителе, продавце), режиме его работы и реализуемых им товарах (работах, услугах).</w:t>
      </w:r>
    </w:p>
    <w:p w:rsidR="001A063F" w:rsidRPr="001A063F" w:rsidRDefault="001A063F" w:rsidP="001A063F">
      <w:pPr>
        <w:spacing w:after="0" w:line="240" w:lineRule="auto"/>
        <w:ind w:left="-567" w:right="-284" w:firstLine="720"/>
        <w:jc w:val="both"/>
        <w:rPr>
          <w:rFonts w:ascii="Times New Roman" w:eastAsia="Times New Roman" w:hAnsi="Times New Roman" w:cs="Times New Roman"/>
          <w:sz w:val="24"/>
          <w:szCs w:val="24"/>
          <w:lang w:eastAsia="ru-RU"/>
        </w:rPr>
      </w:pPr>
      <w:r w:rsidRPr="001A063F">
        <w:rPr>
          <w:rFonts w:ascii="Times New Roman" w:eastAsia="Times New Roman" w:hAnsi="Times New Roman" w:cs="Times New Roman"/>
          <w:sz w:val="24"/>
          <w:szCs w:val="24"/>
          <w:lang w:eastAsia="ru-RU"/>
        </w:rPr>
        <w:t xml:space="preserve">Согласно п.1 ст.10 Закона о защите прав потребителей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w:t>
      </w:r>
    </w:p>
    <w:p w:rsidR="001A063F" w:rsidRPr="001A063F" w:rsidRDefault="001A063F" w:rsidP="001A063F">
      <w:pPr>
        <w:spacing w:after="0" w:line="240" w:lineRule="auto"/>
        <w:ind w:left="-567" w:right="-284" w:firstLine="720"/>
        <w:jc w:val="both"/>
        <w:rPr>
          <w:rFonts w:ascii="Times New Roman" w:eastAsia="Times New Roman" w:hAnsi="Times New Roman" w:cs="Times New Roman"/>
          <w:sz w:val="24"/>
          <w:szCs w:val="24"/>
          <w:lang w:eastAsia="ru-RU"/>
        </w:rPr>
      </w:pPr>
      <w:r w:rsidRPr="001A063F">
        <w:rPr>
          <w:rFonts w:ascii="Times New Roman" w:eastAsia="Times New Roman" w:hAnsi="Times New Roman" w:cs="Times New Roman"/>
          <w:sz w:val="24"/>
          <w:szCs w:val="24"/>
          <w:lang w:eastAsia="ru-RU"/>
        </w:rPr>
        <w:t>В силу п.1 ст.13 Закона о защите прав потребителей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несет ответственность, предусмотренную законом или договором.</w:t>
      </w:r>
    </w:p>
    <w:p w:rsidR="001A063F" w:rsidRPr="001A063F" w:rsidRDefault="001A063F" w:rsidP="001A063F">
      <w:pPr>
        <w:spacing w:after="0" w:line="240" w:lineRule="auto"/>
        <w:ind w:left="-567" w:right="-284" w:firstLine="720"/>
        <w:jc w:val="both"/>
        <w:rPr>
          <w:rFonts w:ascii="Times New Roman" w:eastAsia="Times New Roman" w:hAnsi="Times New Roman" w:cs="Times New Roman"/>
          <w:sz w:val="24"/>
          <w:szCs w:val="24"/>
          <w:lang w:eastAsia="ru-RU"/>
        </w:rPr>
      </w:pPr>
      <w:r w:rsidRPr="001A063F">
        <w:rPr>
          <w:rFonts w:ascii="Times New Roman" w:eastAsia="Times New Roman" w:hAnsi="Times New Roman" w:cs="Times New Roman"/>
          <w:sz w:val="24"/>
          <w:szCs w:val="24"/>
          <w:lang w:eastAsia="ru-RU"/>
        </w:rPr>
        <w:t>Открытие лицу банковского счета и его ведение осуществляются в соответствии с заключенным им договором банковского счета по правилам гл. 45 «Банковский счет» ГК РФ и положениями Федерального закона от 02 декабря 1990 года № 395-1 "О банках и банковской деятельности".</w:t>
      </w:r>
    </w:p>
    <w:p w:rsidR="001A063F" w:rsidRPr="001A063F" w:rsidRDefault="001A063F" w:rsidP="001A063F">
      <w:pPr>
        <w:spacing w:after="0" w:line="240" w:lineRule="auto"/>
        <w:ind w:left="-567" w:right="-284" w:firstLine="720"/>
        <w:jc w:val="both"/>
        <w:rPr>
          <w:rFonts w:ascii="Times New Roman" w:eastAsia="Times New Roman" w:hAnsi="Times New Roman" w:cs="Times New Roman"/>
          <w:sz w:val="24"/>
          <w:szCs w:val="24"/>
          <w:lang w:eastAsia="ru-RU"/>
        </w:rPr>
      </w:pPr>
      <w:r w:rsidRPr="001A063F">
        <w:rPr>
          <w:rFonts w:ascii="Times New Roman" w:eastAsia="Times New Roman" w:hAnsi="Times New Roman" w:cs="Times New Roman"/>
          <w:sz w:val="24"/>
          <w:szCs w:val="24"/>
          <w:lang w:eastAsia="ru-RU"/>
        </w:rPr>
        <w:t xml:space="preserve">В силу </w:t>
      </w:r>
      <w:proofErr w:type="gramStart"/>
      <w:r w:rsidRPr="001A063F">
        <w:rPr>
          <w:rFonts w:ascii="Times New Roman" w:eastAsia="Times New Roman" w:hAnsi="Times New Roman" w:cs="Times New Roman"/>
          <w:sz w:val="24"/>
          <w:szCs w:val="24"/>
          <w:lang w:eastAsia="ru-RU"/>
        </w:rPr>
        <w:t>ч</w:t>
      </w:r>
      <w:proofErr w:type="gramEnd"/>
      <w:r w:rsidRPr="001A063F">
        <w:rPr>
          <w:rFonts w:ascii="Times New Roman" w:eastAsia="Times New Roman" w:hAnsi="Times New Roman" w:cs="Times New Roman"/>
          <w:sz w:val="24"/>
          <w:szCs w:val="24"/>
          <w:lang w:eastAsia="ru-RU"/>
        </w:rPr>
        <w:t>. 2 ст. 845 ГК РФ, банк может использовать имеющиеся на счете денежные средства, гарантируя право клиента беспрепятственно распоряжаться этими средствами.</w:t>
      </w:r>
    </w:p>
    <w:p w:rsidR="001A063F" w:rsidRPr="001A063F" w:rsidRDefault="001A063F" w:rsidP="001A063F">
      <w:pPr>
        <w:spacing w:after="0" w:line="240" w:lineRule="auto"/>
        <w:ind w:left="-567" w:right="-284" w:firstLine="720"/>
        <w:jc w:val="both"/>
        <w:rPr>
          <w:rFonts w:ascii="Times New Roman" w:eastAsia="Times New Roman" w:hAnsi="Times New Roman" w:cs="Times New Roman"/>
          <w:sz w:val="24"/>
          <w:szCs w:val="24"/>
          <w:lang w:eastAsia="ru-RU"/>
        </w:rPr>
      </w:pPr>
      <w:r w:rsidRPr="001A063F">
        <w:rPr>
          <w:rFonts w:ascii="Times New Roman" w:eastAsia="Times New Roman" w:hAnsi="Times New Roman" w:cs="Times New Roman"/>
          <w:sz w:val="24"/>
          <w:szCs w:val="24"/>
          <w:lang w:eastAsia="ru-RU"/>
        </w:rPr>
        <w:t xml:space="preserve">Согласно </w:t>
      </w:r>
      <w:proofErr w:type="spellStart"/>
      <w:r w:rsidRPr="001A063F">
        <w:rPr>
          <w:rFonts w:ascii="Times New Roman" w:eastAsia="Times New Roman" w:hAnsi="Times New Roman" w:cs="Times New Roman"/>
          <w:sz w:val="24"/>
          <w:szCs w:val="24"/>
          <w:lang w:eastAsia="ru-RU"/>
        </w:rPr>
        <w:t>абз</w:t>
      </w:r>
      <w:proofErr w:type="spellEnd"/>
      <w:r w:rsidRPr="001A063F">
        <w:rPr>
          <w:rFonts w:ascii="Times New Roman" w:eastAsia="Times New Roman" w:hAnsi="Times New Roman" w:cs="Times New Roman"/>
          <w:sz w:val="24"/>
          <w:szCs w:val="24"/>
          <w:lang w:eastAsia="ru-RU"/>
        </w:rPr>
        <w:t>. 2 ст. 849 ГК РФ, банк обязан по распоряжению клиента выдавать или перечислять со счета денежные средства клиента не позже дня, следующего за днем поступления в банк соответствующего платежного документа, если иные сроки не предусмотрены законом, изданными в соответствии с ним банковскими правилами или договором банковского счета.</w:t>
      </w:r>
    </w:p>
    <w:p w:rsidR="001A063F" w:rsidRPr="001A063F" w:rsidRDefault="001A063F" w:rsidP="001A063F">
      <w:pPr>
        <w:spacing w:after="0" w:line="240" w:lineRule="auto"/>
        <w:ind w:left="-567" w:right="-284" w:firstLine="720"/>
        <w:jc w:val="both"/>
        <w:rPr>
          <w:rFonts w:ascii="Times New Roman" w:eastAsia="Times New Roman" w:hAnsi="Times New Roman" w:cs="Times New Roman"/>
          <w:sz w:val="24"/>
          <w:szCs w:val="24"/>
          <w:lang w:eastAsia="ru-RU"/>
        </w:rPr>
      </w:pPr>
      <w:r w:rsidRPr="001A063F">
        <w:rPr>
          <w:rFonts w:ascii="Times New Roman" w:eastAsia="Times New Roman" w:hAnsi="Times New Roman" w:cs="Times New Roman"/>
          <w:sz w:val="24"/>
          <w:szCs w:val="24"/>
          <w:lang w:eastAsia="ru-RU"/>
        </w:rPr>
        <w:t>Установлено судом и следует из материалов дела, что на имя К. Банком ВТБ (ПАО) выпущена банковская карта №***</w:t>
      </w:r>
    </w:p>
    <w:p w:rsidR="001A063F" w:rsidRPr="001A063F" w:rsidRDefault="001A063F" w:rsidP="001A063F">
      <w:pPr>
        <w:spacing w:after="0" w:line="240" w:lineRule="auto"/>
        <w:ind w:left="-567" w:right="-284" w:firstLine="720"/>
        <w:jc w:val="both"/>
        <w:rPr>
          <w:rFonts w:ascii="Times New Roman" w:eastAsia="Times New Roman" w:hAnsi="Times New Roman" w:cs="Times New Roman"/>
          <w:sz w:val="24"/>
          <w:szCs w:val="24"/>
          <w:lang w:eastAsia="ru-RU"/>
        </w:rPr>
      </w:pPr>
      <w:r w:rsidRPr="001A063F">
        <w:rPr>
          <w:rFonts w:ascii="Times New Roman" w:eastAsia="Times New Roman" w:hAnsi="Times New Roman" w:cs="Times New Roman"/>
          <w:sz w:val="24"/>
          <w:szCs w:val="24"/>
          <w:lang w:eastAsia="ru-RU"/>
        </w:rPr>
        <w:t xml:space="preserve">3 июля 2025 г. К. совершила оплату товаров и услуг по указанной карте на сумму </w:t>
      </w:r>
      <w:proofErr w:type="gramStart"/>
      <w:r>
        <w:rPr>
          <w:rFonts w:ascii="Times New Roman" w:eastAsia="Times New Roman" w:hAnsi="Times New Roman" w:cs="Times New Roman"/>
          <w:sz w:val="24"/>
          <w:szCs w:val="24"/>
          <w:lang w:eastAsia="ru-RU"/>
        </w:rPr>
        <w:t>-</w:t>
      </w:r>
      <w:r w:rsidRPr="001A063F">
        <w:rPr>
          <w:rFonts w:ascii="Times New Roman" w:eastAsia="Times New Roman" w:hAnsi="Times New Roman" w:cs="Times New Roman"/>
          <w:sz w:val="24"/>
          <w:szCs w:val="24"/>
          <w:lang w:eastAsia="ru-RU"/>
        </w:rPr>
        <w:t>р</w:t>
      </w:r>
      <w:proofErr w:type="gramEnd"/>
      <w:r w:rsidRPr="001A063F">
        <w:rPr>
          <w:rFonts w:ascii="Times New Roman" w:eastAsia="Times New Roman" w:hAnsi="Times New Roman" w:cs="Times New Roman"/>
          <w:sz w:val="24"/>
          <w:szCs w:val="24"/>
          <w:lang w:eastAsia="ru-RU"/>
        </w:rPr>
        <w:t>ублей в &lt;данные изъяты&gt;. При этом, операция Банком не была своевременно обработана, а именно только 21 июля 2025 г. Банк провел исправительные мероприятия, что привело к отрицательному балансу счета/карты.</w:t>
      </w:r>
    </w:p>
    <w:p w:rsidR="001A063F" w:rsidRPr="001A063F" w:rsidRDefault="001A063F" w:rsidP="001A063F">
      <w:pPr>
        <w:spacing w:after="0" w:line="240" w:lineRule="auto"/>
        <w:ind w:left="-567" w:right="-284" w:firstLine="720"/>
        <w:jc w:val="both"/>
        <w:rPr>
          <w:rFonts w:ascii="Times New Roman" w:eastAsia="Times New Roman" w:hAnsi="Times New Roman" w:cs="Times New Roman"/>
          <w:sz w:val="24"/>
          <w:szCs w:val="24"/>
          <w:lang w:eastAsia="ru-RU"/>
        </w:rPr>
      </w:pPr>
      <w:r w:rsidRPr="001A063F">
        <w:rPr>
          <w:rFonts w:ascii="Times New Roman" w:eastAsia="Times New Roman" w:hAnsi="Times New Roman" w:cs="Times New Roman"/>
          <w:sz w:val="24"/>
          <w:szCs w:val="24"/>
          <w:lang w:eastAsia="ru-RU"/>
        </w:rPr>
        <w:t>Доводы представителя ответчика об отсутствии нарушений в действиях банка, так как операции по списанию/зачислению средств на счете/карте могут не совпадать с датой операции, суд признает несостоятельными, ввиду установленного абзацем 2 ст. 849 ГК РФ срока совершения не позднее дня, следующего за днем поступления в банк соответствующего документа.</w:t>
      </w:r>
    </w:p>
    <w:p w:rsidR="001A063F" w:rsidRPr="001A063F" w:rsidRDefault="001A063F" w:rsidP="001A063F">
      <w:pPr>
        <w:spacing w:after="0" w:line="240" w:lineRule="auto"/>
        <w:ind w:left="-567" w:right="-284" w:firstLine="720"/>
        <w:jc w:val="both"/>
        <w:rPr>
          <w:rFonts w:ascii="Times New Roman" w:eastAsia="Times New Roman" w:hAnsi="Times New Roman" w:cs="Times New Roman"/>
          <w:sz w:val="24"/>
          <w:szCs w:val="24"/>
          <w:lang w:eastAsia="ru-RU"/>
        </w:rPr>
      </w:pPr>
      <w:r w:rsidRPr="001A063F">
        <w:rPr>
          <w:rFonts w:ascii="Times New Roman" w:eastAsia="Times New Roman" w:hAnsi="Times New Roman" w:cs="Times New Roman"/>
          <w:sz w:val="24"/>
          <w:szCs w:val="24"/>
          <w:lang w:eastAsia="ru-RU"/>
        </w:rPr>
        <w:t>Так же представитель Банка ВТБ (ПАО) пояснила, что отражение баланса счета, может быть корректно спустя 7 дней после совершения операции, вместе с тем, в спорном случае актуализация баланса карты произошла спустя 18 дней.</w:t>
      </w:r>
    </w:p>
    <w:p w:rsidR="001A063F" w:rsidRPr="001A063F" w:rsidRDefault="001A063F" w:rsidP="001A063F">
      <w:pPr>
        <w:spacing w:after="0" w:line="240" w:lineRule="auto"/>
        <w:ind w:left="-567" w:right="-284" w:firstLine="720"/>
        <w:jc w:val="both"/>
        <w:rPr>
          <w:rFonts w:ascii="Times New Roman" w:eastAsia="Times New Roman" w:hAnsi="Times New Roman" w:cs="Times New Roman"/>
          <w:sz w:val="24"/>
          <w:szCs w:val="24"/>
          <w:lang w:eastAsia="ru-RU"/>
        </w:rPr>
      </w:pPr>
      <w:r w:rsidRPr="001A063F">
        <w:rPr>
          <w:rFonts w:ascii="Times New Roman" w:eastAsia="Times New Roman" w:hAnsi="Times New Roman" w:cs="Times New Roman"/>
          <w:sz w:val="24"/>
          <w:szCs w:val="24"/>
          <w:lang w:eastAsia="ru-RU"/>
        </w:rPr>
        <w:t>При установленных по делу обстоятельствах суд приходит к выводу о том, что по делу нашел подтверждение факт нарушения Банком ВТБ (ПАО) прав истца, как потребителя на доступ к достоверной информации.</w:t>
      </w:r>
    </w:p>
    <w:p w:rsidR="001A063F" w:rsidRPr="001A063F" w:rsidRDefault="001A063F" w:rsidP="001A063F">
      <w:pPr>
        <w:spacing w:after="0" w:line="240" w:lineRule="auto"/>
        <w:ind w:left="-567" w:right="-284" w:firstLine="720"/>
        <w:jc w:val="both"/>
        <w:rPr>
          <w:rFonts w:ascii="Times New Roman" w:eastAsia="Times New Roman" w:hAnsi="Times New Roman" w:cs="Times New Roman"/>
          <w:sz w:val="24"/>
          <w:szCs w:val="24"/>
          <w:lang w:eastAsia="ru-RU"/>
        </w:rPr>
      </w:pPr>
      <w:r w:rsidRPr="001A063F">
        <w:rPr>
          <w:rFonts w:ascii="Times New Roman" w:eastAsia="Times New Roman" w:hAnsi="Times New Roman" w:cs="Times New Roman"/>
          <w:sz w:val="24"/>
          <w:szCs w:val="24"/>
          <w:lang w:eastAsia="ru-RU"/>
        </w:rPr>
        <w:t xml:space="preserve">Согласно пункту 45 постановления Пленума Верховного Суда РФ от 28 июня 2012 года № 17 «О рассмотрении судами гражданских дел по спорам о защите прав потребителей»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 Размер компенсации морального вреда определяется судом независимо от размере возмещения имущественного вреда, в </w:t>
      </w:r>
      <w:proofErr w:type="gramStart"/>
      <w:r w:rsidRPr="001A063F">
        <w:rPr>
          <w:rFonts w:ascii="Times New Roman" w:eastAsia="Times New Roman" w:hAnsi="Times New Roman" w:cs="Times New Roman"/>
          <w:sz w:val="24"/>
          <w:szCs w:val="24"/>
          <w:lang w:eastAsia="ru-RU"/>
        </w:rPr>
        <w:t>связи</w:t>
      </w:r>
      <w:proofErr w:type="gramEnd"/>
      <w:r w:rsidRPr="001A063F">
        <w:rPr>
          <w:rFonts w:ascii="Times New Roman" w:eastAsia="Times New Roman" w:hAnsi="Times New Roman" w:cs="Times New Roman"/>
          <w:sz w:val="24"/>
          <w:szCs w:val="24"/>
          <w:lang w:eastAsia="ru-RU"/>
        </w:rPr>
        <w:t xml:space="preserve"> с чем размер денежной компенсации, взыскиваемой в возмещение морального вреда, не может быть поставлен в зависимость от стоимости товара (работы, услуги) или суммы подлежащей взысканию неустойки. Размер присуждаемой потребителю компенсации морального вреда в каждом конкретном случае должен определяться судом с учетом характера причиненных потребителю нравственных и физических страданий исходя из принципа разумности и справедливости. </w:t>
      </w:r>
    </w:p>
    <w:p w:rsidR="001A063F" w:rsidRPr="001A063F" w:rsidRDefault="001A063F" w:rsidP="001A063F">
      <w:pPr>
        <w:spacing w:after="0" w:line="240" w:lineRule="auto"/>
        <w:ind w:left="-567" w:right="-284" w:firstLine="720"/>
        <w:jc w:val="both"/>
        <w:rPr>
          <w:rFonts w:ascii="Times New Roman" w:eastAsia="Times New Roman" w:hAnsi="Times New Roman" w:cs="Times New Roman"/>
          <w:sz w:val="24"/>
          <w:szCs w:val="24"/>
          <w:lang w:eastAsia="ru-RU"/>
        </w:rPr>
      </w:pPr>
      <w:r w:rsidRPr="001A063F">
        <w:rPr>
          <w:rFonts w:ascii="Times New Roman" w:eastAsia="Times New Roman" w:hAnsi="Times New Roman" w:cs="Times New Roman"/>
          <w:sz w:val="24"/>
          <w:szCs w:val="24"/>
          <w:lang w:eastAsia="ru-RU"/>
        </w:rPr>
        <w:lastRenderedPageBreak/>
        <w:t xml:space="preserve">Принимая во внимание фактические обстоятельства, при которых был причинен моральный вред, с учетом разумности и справедливости, состояние здоровья и возраст К., суд считает, что размер компенсации морального вреда необходимо определить в размере </w:t>
      </w:r>
      <w:proofErr w:type="gramStart"/>
      <w:r>
        <w:rPr>
          <w:rFonts w:ascii="Times New Roman" w:eastAsia="Times New Roman" w:hAnsi="Times New Roman" w:cs="Times New Roman"/>
          <w:sz w:val="24"/>
          <w:szCs w:val="24"/>
          <w:lang w:eastAsia="ru-RU"/>
        </w:rPr>
        <w:t>-</w:t>
      </w:r>
      <w:r w:rsidRPr="001A063F">
        <w:rPr>
          <w:rFonts w:ascii="Times New Roman" w:eastAsia="Times New Roman" w:hAnsi="Times New Roman" w:cs="Times New Roman"/>
          <w:sz w:val="24"/>
          <w:szCs w:val="24"/>
          <w:lang w:eastAsia="ru-RU"/>
        </w:rPr>
        <w:t>р</w:t>
      </w:r>
      <w:proofErr w:type="gramEnd"/>
      <w:r w:rsidRPr="001A063F">
        <w:rPr>
          <w:rFonts w:ascii="Times New Roman" w:eastAsia="Times New Roman" w:hAnsi="Times New Roman" w:cs="Times New Roman"/>
          <w:sz w:val="24"/>
          <w:szCs w:val="24"/>
          <w:lang w:eastAsia="ru-RU"/>
        </w:rPr>
        <w:t xml:space="preserve">ублей, что будет соответствовать указанным требованиям закона. </w:t>
      </w:r>
    </w:p>
    <w:p w:rsidR="001A063F" w:rsidRPr="001A063F" w:rsidRDefault="001A063F" w:rsidP="001A063F">
      <w:pPr>
        <w:spacing w:after="0" w:line="240" w:lineRule="auto"/>
        <w:ind w:left="-567" w:right="-284" w:firstLine="720"/>
        <w:jc w:val="both"/>
        <w:rPr>
          <w:rFonts w:ascii="Times New Roman" w:eastAsia="Times New Roman" w:hAnsi="Times New Roman" w:cs="Times New Roman"/>
          <w:sz w:val="24"/>
          <w:szCs w:val="24"/>
          <w:lang w:eastAsia="ru-RU"/>
        </w:rPr>
      </w:pPr>
      <w:proofErr w:type="gramStart"/>
      <w:r w:rsidRPr="001A063F">
        <w:rPr>
          <w:rFonts w:ascii="Times New Roman" w:eastAsia="Times New Roman" w:hAnsi="Times New Roman" w:cs="Times New Roman"/>
          <w:sz w:val="24"/>
          <w:szCs w:val="24"/>
          <w:lang w:eastAsia="ru-RU"/>
        </w:rPr>
        <w:t xml:space="preserve">В соответствии с пунктом 6 статьи 13 Закона «О защите прав потребителей»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w:t>
      </w:r>
      <w:proofErr w:type="gramEnd"/>
    </w:p>
    <w:p w:rsidR="001A063F" w:rsidRPr="001A063F" w:rsidRDefault="001A063F" w:rsidP="001A063F">
      <w:pPr>
        <w:spacing w:after="0" w:line="240" w:lineRule="auto"/>
        <w:ind w:left="-567" w:right="-284" w:firstLine="720"/>
        <w:jc w:val="both"/>
        <w:rPr>
          <w:rFonts w:ascii="Times New Roman" w:eastAsia="Times New Roman" w:hAnsi="Times New Roman" w:cs="Times New Roman"/>
          <w:sz w:val="24"/>
          <w:szCs w:val="24"/>
          <w:lang w:eastAsia="ru-RU"/>
        </w:rPr>
      </w:pPr>
      <w:proofErr w:type="gramStart"/>
      <w:r w:rsidRPr="001A063F">
        <w:rPr>
          <w:rFonts w:ascii="Times New Roman" w:eastAsia="Times New Roman" w:hAnsi="Times New Roman" w:cs="Times New Roman"/>
          <w:sz w:val="24"/>
          <w:szCs w:val="24"/>
          <w:lang w:eastAsia="ru-RU"/>
        </w:rPr>
        <w:t>Согласно разъяснениям, данным в пункте 46 постановления Пленума Верховного Суда РФ от 28 июня 2012 года № 17 «О рассмотрении судами гражданских дел по спорам о защите прав потребителей», при удовлетворении судом требований потребителя в связи с нарушением его прав, установленных Законом о защите прав потребителей, которые не были удовлетворены в добровольном порядке изготовителем (исполнителем, продавцом, уполномоченной организацией или уполномоченным индивидуальным</w:t>
      </w:r>
      <w:proofErr w:type="gramEnd"/>
      <w:r w:rsidRPr="001A063F">
        <w:rPr>
          <w:rFonts w:ascii="Times New Roman" w:eastAsia="Times New Roman" w:hAnsi="Times New Roman" w:cs="Times New Roman"/>
          <w:sz w:val="24"/>
          <w:szCs w:val="24"/>
          <w:lang w:eastAsia="ru-RU"/>
        </w:rPr>
        <w:t xml:space="preserve"> предпринимателем, импортером), суд взыскивает с ответчика в пользу потребителя штраф независимо от того, </w:t>
      </w:r>
      <w:proofErr w:type="gramStart"/>
      <w:r w:rsidRPr="001A063F">
        <w:rPr>
          <w:rFonts w:ascii="Times New Roman" w:eastAsia="Times New Roman" w:hAnsi="Times New Roman" w:cs="Times New Roman"/>
          <w:sz w:val="24"/>
          <w:szCs w:val="24"/>
          <w:lang w:eastAsia="ru-RU"/>
        </w:rPr>
        <w:t>заявлялось</w:t>
      </w:r>
      <w:proofErr w:type="gramEnd"/>
      <w:r w:rsidRPr="001A063F">
        <w:rPr>
          <w:rFonts w:ascii="Times New Roman" w:eastAsia="Times New Roman" w:hAnsi="Times New Roman" w:cs="Times New Roman"/>
          <w:sz w:val="24"/>
          <w:szCs w:val="24"/>
          <w:lang w:eastAsia="ru-RU"/>
        </w:rPr>
        <w:t xml:space="preserve"> ли такое требование суду (пункт 6 статьи 13 Закона). </w:t>
      </w:r>
    </w:p>
    <w:p w:rsidR="001A063F" w:rsidRPr="001A063F" w:rsidRDefault="001A063F" w:rsidP="001A063F">
      <w:pPr>
        <w:spacing w:after="0" w:line="240" w:lineRule="auto"/>
        <w:ind w:left="-567" w:right="-284" w:firstLine="720"/>
        <w:jc w:val="both"/>
        <w:rPr>
          <w:rFonts w:ascii="Times New Roman" w:eastAsia="Times New Roman" w:hAnsi="Times New Roman" w:cs="Times New Roman"/>
          <w:sz w:val="24"/>
          <w:szCs w:val="24"/>
          <w:lang w:eastAsia="ru-RU"/>
        </w:rPr>
      </w:pPr>
      <w:proofErr w:type="gramStart"/>
      <w:r w:rsidRPr="001A063F">
        <w:rPr>
          <w:rFonts w:ascii="Times New Roman" w:eastAsia="Times New Roman" w:hAnsi="Times New Roman" w:cs="Times New Roman"/>
          <w:sz w:val="24"/>
          <w:szCs w:val="24"/>
          <w:lang w:eastAsia="ru-RU"/>
        </w:rPr>
        <w:t>Исходя из правовой природы предусмотренного пунктом 6 статьи 13 Закона Российской Федерации от 7 февраля 1992 года № 2300-1 «О защите прав потребителей» штрафа, как определенной законом денежной суммы, которую должник обязан уплатить кредитору в случае неисполнения или ненадлежащего исполнения предусмотренной названным Законом обязанности удовлетворить обоснованные требования потребителя, по аналогии закона применение к таким правоотношениям положений статьи 333 Гражданского кодекса Российской</w:t>
      </w:r>
      <w:proofErr w:type="gramEnd"/>
      <w:r w:rsidRPr="001A063F">
        <w:rPr>
          <w:rFonts w:ascii="Times New Roman" w:eastAsia="Times New Roman" w:hAnsi="Times New Roman" w:cs="Times New Roman"/>
          <w:sz w:val="24"/>
          <w:szCs w:val="24"/>
          <w:lang w:eastAsia="ru-RU"/>
        </w:rPr>
        <w:t xml:space="preserve"> Федерации, является допустимым.</w:t>
      </w:r>
    </w:p>
    <w:p w:rsidR="001A063F" w:rsidRPr="001A063F" w:rsidRDefault="001A063F" w:rsidP="001A063F">
      <w:pPr>
        <w:spacing w:after="0" w:line="240" w:lineRule="auto"/>
        <w:ind w:left="-567" w:right="-284" w:firstLine="720"/>
        <w:jc w:val="both"/>
        <w:rPr>
          <w:rFonts w:ascii="Times New Roman" w:eastAsia="Times New Roman" w:hAnsi="Times New Roman" w:cs="Times New Roman"/>
          <w:sz w:val="24"/>
          <w:szCs w:val="24"/>
          <w:lang w:eastAsia="ru-RU"/>
        </w:rPr>
      </w:pPr>
      <w:proofErr w:type="gramStart"/>
      <w:r w:rsidRPr="001A063F">
        <w:rPr>
          <w:rFonts w:ascii="Times New Roman" w:eastAsia="Times New Roman" w:hAnsi="Times New Roman" w:cs="Times New Roman"/>
          <w:sz w:val="24"/>
          <w:szCs w:val="24"/>
          <w:lang w:eastAsia="ru-RU"/>
        </w:rPr>
        <w:t>Как разъяснено в пункте 5 Обзора Верховного Суда Российской Федерации по отдельным вопросам судебной практики о применении законодательства о защите прав потребителей при рассмотрении гражданских дел, утвержденного Президиумом Верховного Суда Российской Федерации 1 февраля 2012 г., размер штрафа, взыскиваемый при отказе исполнителя добровольно удовлетворить требования потребителя, подлежит снижению в случае уменьшения общей суммы, присужденной судом в пользу потребителя.</w:t>
      </w:r>
      <w:proofErr w:type="gramEnd"/>
    </w:p>
    <w:p w:rsidR="001A063F" w:rsidRPr="001A063F" w:rsidRDefault="001A063F" w:rsidP="001A063F">
      <w:pPr>
        <w:spacing w:after="0" w:line="240" w:lineRule="auto"/>
        <w:ind w:left="-567" w:right="-284" w:firstLine="720"/>
        <w:jc w:val="both"/>
        <w:rPr>
          <w:rFonts w:ascii="Times New Roman" w:eastAsia="Times New Roman" w:hAnsi="Times New Roman" w:cs="Times New Roman"/>
          <w:sz w:val="24"/>
          <w:szCs w:val="24"/>
          <w:lang w:eastAsia="ru-RU"/>
        </w:rPr>
      </w:pPr>
      <w:r w:rsidRPr="001A063F">
        <w:rPr>
          <w:rFonts w:ascii="Times New Roman" w:eastAsia="Times New Roman" w:hAnsi="Times New Roman" w:cs="Times New Roman"/>
          <w:sz w:val="24"/>
          <w:szCs w:val="24"/>
          <w:lang w:eastAsia="ru-RU"/>
        </w:rPr>
        <w:t>Штраф имеет гражданско-правовую природу и по своей сути является предусмотренной законом мерой ответственности за ненадлежащее исполнение обязательств, то есть одной из форм неустойки (определение Верховного Суда Российской Федерации от 8 октября 2019 № 18-КГ19-127).</w:t>
      </w:r>
    </w:p>
    <w:p w:rsidR="001A063F" w:rsidRPr="001A063F" w:rsidRDefault="001A063F" w:rsidP="001A063F">
      <w:pPr>
        <w:spacing w:after="0" w:line="240" w:lineRule="auto"/>
        <w:ind w:left="-567" w:right="-284" w:firstLine="720"/>
        <w:jc w:val="both"/>
        <w:rPr>
          <w:rFonts w:ascii="Times New Roman" w:eastAsia="Times New Roman" w:hAnsi="Times New Roman" w:cs="Times New Roman"/>
          <w:sz w:val="24"/>
          <w:szCs w:val="24"/>
          <w:lang w:eastAsia="ru-RU"/>
        </w:rPr>
      </w:pPr>
      <w:r w:rsidRPr="001A063F">
        <w:rPr>
          <w:rFonts w:ascii="Times New Roman" w:eastAsia="Times New Roman" w:hAnsi="Times New Roman" w:cs="Times New Roman"/>
          <w:sz w:val="24"/>
          <w:szCs w:val="24"/>
          <w:lang w:eastAsia="ru-RU"/>
        </w:rPr>
        <w:t xml:space="preserve">На основании статьи 333 Гражданского кодекса Российской Федерации установленный Законом о защите прав потребителей штраф может быть уменьшен судом, если он явно несоразмерен последствиям нарушенного обязательства (пункт 45 постановления Пленума Верховного Суда Российской Федерации от 27 июня 2013 г. № 20 «О применении судами законодательства о добровольном страховании имущества граждан»). </w:t>
      </w:r>
    </w:p>
    <w:p w:rsidR="001A063F" w:rsidRPr="001A063F" w:rsidRDefault="001A063F" w:rsidP="001A063F">
      <w:pPr>
        <w:spacing w:after="0" w:line="240" w:lineRule="auto"/>
        <w:ind w:left="-567" w:right="-284" w:firstLine="720"/>
        <w:jc w:val="both"/>
        <w:rPr>
          <w:rFonts w:ascii="Times New Roman" w:eastAsia="Times New Roman" w:hAnsi="Times New Roman" w:cs="Times New Roman"/>
          <w:sz w:val="24"/>
          <w:szCs w:val="24"/>
          <w:lang w:eastAsia="ru-RU"/>
        </w:rPr>
      </w:pPr>
      <w:r w:rsidRPr="001A063F">
        <w:rPr>
          <w:rFonts w:ascii="Times New Roman" w:eastAsia="Times New Roman" w:hAnsi="Times New Roman" w:cs="Times New Roman"/>
          <w:sz w:val="24"/>
          <w:szCs w:val="24"/>
          <w:lang w:eastAsia="ru-RU"/>
        </w:rPr>
        <w:t>В соответствии с разъяснениями, содержащимися в пункте 73 постановления Пленума Верховного Суда Российской Федерации от 24 марта 2016 г. № 7 «О применении судами некоторых положений Гражданского кодекса Российской Федерации об ответственности за нарушение обязательств» (далее - постановление Пленума № 7) бремя доказывания несоразмерности неустойки и необоснованности выгоды кредитора возлагается на ответчика.</w:t>
      </w:r>
    </w:p>
    <w:p w:rsidR="001A063F" w:rsidRPr="001A063F" w:rsidRDefault="001A063F" w:rsidP="001A063F">
      <w:pPr>
        <w:spacing w:after="0" w:line="240" w:lineRule="auto"/>
        <w:ind w:left="-567" w:right="-284" w:firstLine="720"/>
        <w:jc w:val="both"/>
        <w:rPr>
          <w:rFonts w:ascii="Times New Roman" w:eastAsia="Times New Roman" w:hAnsi="Times New Roman" w:cs="Times New Roman"/>
          <w:sz w:val="24"/>
          <w:szCs w:val="24"/>
          <w:lang w:eastAsia="ru-RU"/>
        </w:rPr>
      </w:pPr>
      <w:r w:rsidRPr="001A063F">
        <w:rPr>
          <w:rFonts w:ascii="Times New Roman" w:eastAsia="Times New Roman" w:hAnsi="Times New Roman" w:cs="Times New Roman"/>
          <w:sz w:val="24"/>
          <w:szCs w:val="24"/>
          <w:lang w:eastAsia="ru-RU"/>
        </w:rPr>
        <w:t xml:space="preserve">Учитывая отказ в добровольном порядке удовлетворить требования потребителя, приведение лицевого счета в соответствие с установленными требованиями лишь после обращения в суд, существо нарушенного обязательства и степень вины ответчика в нарушении прав потребителя, суд считает, что с ответчика в пользу истца подлежит взысканию штраф в размере </w:t>
      </w:r>
      <w:r>
        <w:rPr>
          <w:rFonts w:ascii="Times New Roman" w:eastAsia="Times New Roman" w:hAnsi="Times New Roman" w:cs="Times New Roman"/>
          <w:sz w:val="24"/>
          <w:szCs w:val="24"/>
          <w:lang w:eastAsia="ru-RU"/>
        </w:rPr>
        <w:t>-</w:t>
      </w:r>
      <w:r w:rsidRPr="001A063F">
        <w:rPr>
          <w:rFonts w:ascii="Times New Roman" w:eastAsia="Times New Roman" w:hAnsi="Times New Roman" w:cs="Times New Roman"/>
          <w:sz w:val="24"/>
          <w:szCs w:val="24"/>
          <w:lang w:eastAsia="ru-RU"/>
        </w:rPr>
        <w:t xml:space="preserve"> рублей.</w:t>
      </w:r>
    </w:p>
    <w:p w:rsidR="001A063F" w:rsidRPr="001A063F" w:rsidRDefault="001A063F" w:rsidP="001A063F">
      <w:pPr>
        <w:spacing w:after="0" w:line="240" w:lineRule="auto"/>
        <w:ind w:left="-567" w:right="-284" w:firstLine="720"/>
        <w:jc w:val="both"/>
        <w:rPr>
          <w:rFonts w:ascii="Times New Roman" w:eastAsia="Times New Roman" w:hAnsi="Times New Roman" w:cs="Times New Roman"/>
          <w:sz w:val="24"/>
          <w:szCs w:val="24"/>
          <w:lang w:eastAsia="ru-RU"/>
        </w:rPr>
      </w:pPr>
      <w:r w:rsidRPr="001A063F">
        <w:rPr>
          <w:rFonts w:ascii="Times New Roman" w:eastAsia="Times New Roman" w:hAnsi="Times New Roman" w:cs="Times New Roman"/>
          <w:sz w:val="24"/>
          <w:szCs w:val="24"/>
          <w:lang w:eastAsia="ru-RU"/>
        </w:rPr>
        <w:t>Оснований для снижения штрафа в ходе рассмотрения дела не установлено, ответчиком доказательств, подтверждающих несоразмерность штрафа не представлено.</w:t>
      </w:r>
    </w:p>
    <w:p w:rsidR="001A063F" w:rsidRPr="001A063F" w:rsidRDefault="001A063F" w:rsidP="001A063F">
      <w:pPr>
        <w:spacing w:after="0" w:line="240" w:lineRule="auto"/>
        <w:ind w:left="-567" w:right="-284" w:firstLine="720"/>
        <w:jc w:val="both"/>
        <w:rPr>
          <w:rFonts w:ascii="Times New Roman" w:eastAsia="Times New Roman" w:hAnsi="Times New Roman" w:cs="Times New Roman"/>
          <w:sz w:val="24"/>
          <w:szCs w:val="24"/>
          <w:lang w:eastAsia="ru-RU"/>
        </w:rPr>
      </w:pPr>
      <w:r w:rsidRPr="001A063F">
        <w:rPr>
          <w:rFonts w:ascii="Times New Roman" w:eastAsia="Times New Roman" w:hAnsi="Times New Roman" w:cs="Times New Roman"/>
          <w:sz w:val="24"/>
          <w:szCs w:val="24"/>
          <w:lang w:eastAsia="ru-RU"/>
        </w:rPr>
        <w:t xml:space="preserve">В силу </w:t>
      </w:r>
      <w:proofErr w:type="gramStart"/>
      <w:r w:rsidRPr="001A063F">
        <w:rPr>
          <w:rFonts w:ascii="Times New Roman" w:eastAsia="Times New Roman" w:hAnsi="Times New Roman" w:cs="Times New Roman"/>
          <w:sz w:val="24"/>
          <w:szCs w:val="24"/>
          <w:lang w:eastAsia="ru-RU"/>
        </w:rPr>
        <w:t>ч</w:t>
      </w:r>
      <w:proofErr w:type="gramEnd"/>
      <w:r w:rsidRPr="001A063F">
        <w:rPr>
          <w:rFonts w:ascii="Times New Roman" w:eastAsia="Times New Roman" w:hAnsi="Times New Roman" w:cs="Times New Roman"/>
          <w:sz w:val="24"/>
          <w:szCs w:val="24"/>
          <w:lang w:eastAsia="ru-RU"/>
        </w:rPr>
        <w:t xml:space="preserve">.1 ст. 103 ГПК РФ издержки, понесенные судом в связи с рассмотрением дела, и государственная пошлина, от уплаты которых истец был освобожден, взыскиваются с ответчика, не освобожденного от уплаты судебных расходов, пропорционально удовлетворенной части </w:t>
      </w:r>
      <w:r w:rsidRPr="001A063F">
        <w:rPr>
          <w:rFonts w:ascii="Times New Roman" w:eastAsia="Times New Roman" w:hAnsi="Times New Roman" w:cs="Times New Roman"/>
          <w:sz w:val="24"/>
          <w:szCs w:val="24"/>
          <w:lang w:eastAsia="ru-RU"/>
        </w:rPr>
        <w:lastRenderedPageBreak/>
        <w:t>исковых требований. В этом случае взысканные суммы зачисляются в доход бюджета, за счет средств которого они были возмещены, а государственная пошлина - в соответствующий бюджет согласно нормативам отчислений, установленным бюджетным законодательством Российской Федерации.</w:t>
      </w:r>
    </w:p>
    <w:p w:rsidR="001A063F" w:rsidRPr="001A063F" w:rsidRDefault="001A063F" w:rsidP="001A063F">
      <w:pPr>
        <w:spacing w:after="0" w:line="240" w:lineRule="auto"/>
        <w:ind w:left="-567" w:right="-284" w:firstLine="720"/>
        <w:jc w:val="both"/>
        <w:rPr>
          <w:rFonts w:ascii="Times New Roman" w:eastAsia="Times New Roman" w:hAnsi="Times New Roman" w:cs="Times New Roman"/>
          <w:sz w:val="24"/>
          <w:szCs w:val="24"/>
          <w:lang w:eastAsia="ru-RU"/>
        </w:rPr>
      </w:pPr>
      <w:r w:rsidRPr="001A063F">
        <w:rPr>
          <w:rFonts w:ascii="Times New Roman" w:eastAsia="Times New Roman" w:hAnsi="Times New Roman" w:cs="Times New Roman"/>
          <w:sz w:val="24"/>
          <w:szCs w:val="24"/>
          <w:lang w:eastAsia="ru-RU"/>
        </w:rPr>
        <w:t>В связи с тем, что истец на основании п. 4 ч. 2 ст. 333.36 Налогового кодекса Российской Федерации освобожден от уплаты государственной пошлины при подаче искового заявления, с ответчика подлежит взысканию государственная пошлина в доход муниципального образования «Город Орёл» в размере 3000 руб.</w:t>
      </w:r>
    </w:p>
    <w:p w:rsidR="001A063F" w:rsidRPr="001A063F" w:rsidRDefault="001A063F" w:rsidP="001A063F">
      <w:pPr>
        <w:spacing w:after="0" w:line="240" w:lineRule="auto"/>
        <w:ind w:left="-567" w:right="-284" w:firstLine="720"/>
        <w:jc w:val="both"/>
        <w:rPr>
          <w:rFonts w:ascii="Times New Roman" w:eastAsia="Times New Roman" w:hAnsi="Times New Roman" w:cs="Times New Roman"/>
          <w:sz w:val="24"/>
          <w:szCs w:val="24"/>
          <w:lang w:eastAsia="ru-RU"/>
        </w:rPr>
      </w:pPr>
      <w:r w:rsidRPr="001A063F">
        <w:rPr>
          <w:rFonts w:ascii="Times New Roman" w:eastAsia="Times New Roman" w:hAnsi="Times New Roman" w:cs="Times New Roman"/>
          <w:sz w:val="24"/>
          <w:szCs w:val="24"/>
          <w:lang w:eastAsia="ru-RU"/>
        </w:rPr>
        <w:t>Руководствуясь статьями 194-198 Гражданского процессуального кодекса Российской Федерации, суд</w:t>
      </w:r>
    </w:p>
    <w:p w:rsidR="001A063F" w:rsidRPr="001A063F" w:rsidRDefault="001A063F" w:rsidP="001A063F">
      <w:pPr>
        <w:spacing w:after="0" w:line="240" w:lineRule="auto"/>
        <w:ind w:left="-567" w:right="-284" w:firstLine="720"/>
        <w:jc w:val="center"/>
        <w:rPr>
          <w:rFonts w:ascii="Times New Roman" w:eastAsia="Times New Roman" w:hAnsi="Times New Roman" w:cs="Times New Roman"/>
          <w:sz w:val="24"/>
          <w:szCs w:val="24"/>
          <w:lang w:eastAsia="ru-RU"/>
        </w:rPr>
      </w:pPr>
      <w:r w:rsidRPr="001A063F">
        <w:rPr>
          <w:rFonts w:ascii="Times New Roman" w:eastAsia="Times New Roman" w:hAnsi="Times New Roman" w:cs="Times New Roman"/>
          <w:sz w:val="24"/>
          <w:szCs w:val="24"/>
          <w:lang w:eastAsia="ru-RU"/>
        </w:rPr>
        <w:t>РЕШИЛ:</w:t>
      </w:r>
    </w:p>
    <w:p w:rsidR="001A063F" w:rsidRPr="001A063F" w:rsidRDefault="001A063F" w:rsidP="001A063F">
      <w:pPr>
        <w:spacing w:after="0" w:line="240" w:lineRule="auto"/>
        <w:ind w:left="-567" w:right="-284" w:firstLine="720"/>
        <w:jc w:val="both"/>
        <w:rPr>
          <w:rFonts w:ascii="Times New Roman" w:eastAsia="Times New Roman" w:hAnsi="Times New Roman" w:cs="Times New Roman"/>
          <w:sz w:val="24"/>
          <w:szCs w:val="24"/>
          <w:lang w:eastAsia="ru-RU"/>
        </w:rPr>
      </w:pPr>
      <w:r w:rsidRPr="001A063F">
        <w:rPr>
          <w:rFonts w:ascii="Times New Roman" w:eastAsia="Times New Roman" w:hAnsi="Times New Roman" w:cs="Times New Roman"/>
          <w:sz w:val="24"/>
          <w:szCs w:val="24"/>
          <w:lang w:eastAsia="ru-RU"/>
        </w:rPr>
        <w:t>исковые требования Управления Федеральной службы по надзору в сфере защиты прав потребителей и благополучия человека по Орловской области, в интересах</w:t>
      </w:r>
      <w:proofErr w:type="gramStart"/>
      <w:r w:rsidRPr="001A063F">
        <w:rPr>
          <w:rFonts w:ascii="Times New Roman" w:eastAsia="Times New Roman" w:hAnsi="Times New Roman" w:cs="Times New Roman"/>
          <w:sz w:val="24"/>
          <w:szCs w:val="24"/>
          <w:lang w:eastAsia="ru-RU"/>
        </w:rPr>
        <w:t xml:space="preserve"> К</w:t>
      </w:r>
      <w:proofErr w:type="gramEnd"/>
      <w:r w:rsidRPr="001A063F">
        <w:rPr>
          <w:rFonts w:ascii="Times New Roman" w:eastAsia="Times New Roman" w:hAnsi="Times New Roman" w:cs="Times New Roman"/>
          <w:sz w:val="24"/>
          <w:szCs w:val="24"/>
          <w:lang w:eastAsia="ru-RU"/>
        </w:rPr>
        <w:t xml:space="preserve"> </w:t>
      </w:r>
      <w:proofErr w:type="spellStart"/>
      <w:r w:rsidRPr="001A063F">
        <w:rPr>
          <w:rFonts w:ascii="Times New Roman" w:eastAsia="Times New Roman" w:hAnsi="Times New Roman" w:cs="Times New Roman"/>
          <w:sz w:val="24"/>
          <w:szCs w:val="24"/>
          <w:lang w:eastAsia="ru-RU"/>
        </w:rPr>
        <w:t>к</w:t>
      </w:r>
      <w:proofErr w:type="spellEnd"/>
      <w:r w:rsidRPr="001A063F">
        <w:rPr>
          <w:rFonts w:ascii="Times New Roman" w:eastAsia="Times New Roman" w:hAnsi="Times New Roman" w:cs="Times New Roman"/>
          <w:sz w:val="24"/>
          <w:szCs w:val="24"/>
          <w:lang w:eastAsia="ru-RU"/>
        </w:rPr>
        <w:t xml:space="preserve"> Банку ВТБ «публичное акционерное общество» о защите прав потребителей – удовлетворить частично.</w:t>
      </w:r>
    </w:p>
    <w:p w:rsidR="001A063F" w:rsidRPr="001A063F" w:rsidRDefault="001A063F" w:rsidP="001A063F">
      <w:pPr>
        <w:spacing w:after="0" w:line="240" w:lineRule="auto"/>
        <w:ind w:left="-567" w:right="-284" w:firstLine="720"/>
        <w:jc w:val="both"/>
        <w:rPr>
          <w:rFonts w:ascii="Times New Roman" w:eastAsia="Times New Roman" w:hAnsi="Times New Roman" w:cs="Times New Roman"/>
          <w:sz w:val="24"/>
          <w:szCs w:val="24"/>
          <w:lang w:eastAsia="ru-RU"/>
        </w:rPr>
      </w:pPr>
      <w:r w:rsidRPr="001A063F">
        <w:rPr>
          <w:rFonts w:ascii="Times New Roman" w:eastAsia="Times New Roman" w:hAnsi="Times New Roman" w:cs="Times New Roman"/>
          <w:sz w:val="24"/>
          <w:szCs w:val="24"/>
          <w:lang w:eastAsia="ru-RU"/>
        </w:rPr>
        <w:t>Взыскать с Банка ВТБ (публичное акционерное общество) (№***) в пользу К, ДД.ММ</w:t>
      </w:r>
      <w:proofErr w:type="gramStart"/>
      <w:r w:rsidRPr="001A063F">
        <w:rPr>
          <w:rFonts w:ascii="Times New Roman" w:eastAsia="Times New Roman" w:hAnsi="Times New Roman" w:cs="Times New Roman"/>
          <w:sz w:val="24"/>
          <w:szCs w:val="24"/>
          <w:lang w:eastAsia="ru-RU"/>
        </w:rPr>
        <w:t>.Г</w:t>
      </w:r>
      <w:proofErr w:type="gramEnd"/>
      <w:r w:rsidRPr="001A063F">
        <w:rPr>
          <w:rFonts w:ascii="Times New Roman" w:eastAsia="Times New Roman" w:hAnsi="Times New Roman" w:cs="Times New Roman"/>
          <w:sz w:val="24"/>
          <w:szCs w:val="24"/>
          <w:lang w:eastAsia="ru-RU"/>
        </w:rPr>
        <w:t xml:space="preserve">Г г.р. (паспорт №***) компенсацию морального вреда в размере </w:t>
      </w:r>
      <w:r>
        <w:rPr>
          <w:rFonts w:ascii="Times New Roman" w:eastAsia="Times New Roman" w:hAnsi="Times New Roman" w:cs="Times New Roman"/>
          <w:sz w:val="24"/>
          <w:szCs w:val="24"/>
          <w:lang w:eastAsia="ru-RU"/>
        </w:rPr>
        <w:t>-</w:t>
      </w:r>
      <w:r w:rsidRPr="001A063F">
        <w:rPr>
          <w:rFonts w:ascii="Times New Roman" w:eastAsia="Times New Roman" w:hAnsi="Times New Roman" w:cs="Times New Roman"/>
          <w:sz w:val="24"/>
          <w:szCs w:val="24"/>
          <w:lang w:eastAsia="ru-RU"/>
        </w:rPr>
        <w:t xml:space="preserve"> рублей, штраф в размере </w:t>
      </w:r>
      <w:r>
        <w:rPr>
          <w:rFonts w:ascii="Times New Roman" w:eastAsia="Times New Roman" w:hAnsi="Times New Roman" w:cs="Times New Roman"/>
          <w:sz w:val="24"/>
          <w:szCs w:val="24"/>
          <w:lang w:eastAsia="ru-RU"/>
        </w:rPr>
        <w:t>-</w:t>
      </w:r>
      <w:r w:rsidRPr="001A063F">
        <w:rPr>
          <w:rFonts w:ascii="Times New Roman" w:eastAsia="Times New Roman" w:hAnsi="Times New Roman" w:cs="Times New Roman"/>
          <w:sz w:val="24"/>
          <w:szCs w:val="24"/>
          <w:lang w:eastAsia="ru-RU"/>
        </w:rPr>
        <w:t xml:space="preserve"> рублей.</w:t>
      </w:r>
    </w:p>
    <w:p w:rsidR="001A063F" w:rsidRPr="001A063F" w:rsidRDefault="001A063F" w:rsidP="001A063F">
      <w:pPr>
        <w:spacing w:after="0" w:line="240" w:lineRule="auto"/>
        <w:ind w:left="-567" w:right="-284" w:firstLine="720"/>
        <w:jc w:val="both"/>
        <w:rPr>
          <w:rFonts w:ascii="Times New Roman" w:eastAsia="Times New Roman" w:hAnsi="Times New Roman" w:cs="Times New Roman"/>
          <w:sz w:val="24"/>
          <w:szCs w:val="24"/>
          <w:lang w:eastAsia="ru-RU"/>
        </w:rPr>
      </w:pPr>
      <w:proofErr w:type="gramStart"/>
      <w:r w:rsidRPr="001A063F">
        <w:rPr>
          <w:rFonts w:ascii="Times New Roman" w:eastAsia="Times New Roman" w:hAnsi="Times New Roman" w:cs="Times New Roman"/>
          <w:sz w:val="24"/>
          <w:szCs w:val="24"/>
          <w:lang w:eastAsia="ru-RU"/>
        </w:rPr>
        <w:t>Взыскать с Банка ВТБ (публичное акционерное общество) №***) в доход бюджета муниципального образования «Город Орел» государственную пошлину в размере 3 000 рублей.</w:t>
      </w:r>
      <w:proofErr w:type="gramEnd"/>
    </w:p>
    <w:p w:rsidR="001A063F" w:rsidRPr="001A063F" w:rsidRDefault="001A063F" w:rsidP="001A063F">
      <w:pPr>
        <w:spacing w:after="0" w:line="240" w:lineRule="auto"/>
        <w:ind w:left="-567" w:right="-284" w:firstLine="720"/>
        <w:jc w:val="both"/>
        <w:rPr>
          <w:rFonts w:ascii="Times New Roman" w:eastAsia="Times New Roman" w:hAnsi="Times New Roman" w:cs="Times New Roman"/>
          <w:sz w:val="24"/>
          <w:szCs w:val="24"/>
          <w:lang w:eastAsia="ru-RU"/>
        </w:rPr>
      </w:pPr>
      <w:r w:rsidRPr="001A063F">
        <w:rPr>
          <w:rFonts w:ascii="Times New Roman" w:eastAsia="Times New Roman" w:hAnsi="Times New Roman" w:cs="Times New Roman"/>
          <w:sz w:val="24"/>
          <w:szCs w:val="24"/>
          <w:lang w:eastAsia="ru-RU"/>
        </w:rPr>
        <w:t xml:space="preserve">Решение может быть обжаловано в Орловский областной суд через Советский районный суд </w:t>
      </w:r>
      <w:proofErr w:type="gramStart"/>
      <w:r w:rsidRPr="001A063F">
        <w:rPr>
          <w:rFonts w:ascii="Times New Roman" w:eastAsia="Times New Roman" w:hAnsi="Times New Roman" w:cs="Times New Roman"/>
          <w:sz w:val="24"/>
          <w:szCs w:val="24"/>
          <w:lang w:eastAsia="ru-RU"/>
        </w:rPr>
        <w:t>г</w:t>
      </w:r>
      <w:proofErr w:type="gramEnd"/>
      <w:r w:rsidRPr="001A063F">
        <w:rPr>
          <w:rFonts w:ascii="Times New Roman" w:eastAsia="Times New Roman" w:hAnsi="Times New Roman" w:cs="Times New Roman"/>
          <w:sz w:val="24"/>
          <w:szCs w:val="24"/>
          <w:lang w:eastAsia="ru-RU"/>
        </w:rPr>
        <w:t>. Орла в течение месяца со дня принятия решения суда в окончательной форме, который будет изготовлен в срок не более чем десять дней со дня окончания разбирательства дела.</w:t>
      </w:r>
    </w:p>
    <w:p w:rsidR="001A063F" w:rsidRPr="001A063F" w:rsidRDefault="001A063F" w:rsidP="001A063F">
      <w:pPr>
        <w:spacing w:after="0" w:line="240" w:lineRule="auto"/>
        <w:ind w:left="-567" w:right="-284" w:firstLine="720"/>
        <w:jc w:val="both"/>
        <w:rPr>
          <w:rFonts w:ascii="Times New Roman" w:eastAsia="Times New Roman" w:hAnsi="Times New Roman" w:cs="Times New Roman"/>
          <w:sz w:val="24"/>
          <w:szCs w:val="24"/>
          <w:lang w:eastAsia="ru-RU"/>
        </w:rPr>
      </w:pPr>
      <w:r w:rsidRPr="001A063F">
        <w:rPr>
          <w:rFonts w:ascii="Times New Roman" w:eastAsia="Times New Roman" w:hAnsi="Times New Roman" w:cs="Times New Roman"/>
          <w:sz w:val="24"/>
          <w:szCs w:val="24"/>
          <w:lang w:eastAsia="ru-RU"/>
        </w:rPr>
        <w:t>Мотивированный текст решения изготовлен 25 февраля 2026 г.</w:t>
      </w:r>
    </w:p>
    <w:p w:rsidR="001A063F" w:rsidRDefault="001A063F" w:rsidP="001A063F">
      <w:pPr>
        <w:spacing w:after="0" w:line="240" w:lineRule="auto"/>
        <w:ind w:left="-567" w:right="-284" w:firstLine="720"/>
        <w:jc w:val="both"/>
        <w:rPr>
          <w:rFonts w:ascii="Times New Roman" w:eastAsia="Times New Roman" w:hAnsi="Times New Roman" w:cs="Times New Roman"/>
          <w:sz w:val="24"/>
          <w:szCs w:val="24"/>
          <w:lang w:eastAsia="ru-RU"/>
        </w:rPr>
      </w:pPr>
    </w:p>
    <w:p w:rsidR="001A063F" w:rsidRPr="001A063F" w:rsidRDefault="001A063F" w:rsidP="001A063F">
      <w:pPr>
        <w:spacing w:after="0" w:line="240" w:lineRule="auto"/>
        <w:ind w:left="-567" w:right="-284" w:firstLine="720"/>
        <w:jc w:val="both"/>
        <w:rPr>
          <w:rFonts w:ascii="Times New Roman" w:eastAsia="Times New Roman" w:hAnsi="Times New Roman" w:cs="Times New Roman"/>
          <w:sz w:val="24"/>
          <w:szCs w:val="24"/>
          <w:lang w:eastAsia="ru-RU"/>
        </w:rPr>
      </w:pPr>
      <w:r w:rsidRPr="001A063F">
        <w:rPr>
          <w:rFonts w:ascii="Times New Roman" w:eastAsia="Times New Roman" w:hAnsi="Times New Roman" w:cs="Times New Roman"/>
          <w:sz w:val="24"/>
          <w:szCs w:val="24"/>
          <w:lang w:eastAsia="ru-RU"/>
        </w:rPr>
        <w:t xml:space="preserve">Судья М.А. </w:t>
      </w:r>
      <w:proofErr w:type="spellStart"/>
      <w:r w:rsidRPr="001A063F">
        <w:rPr>
          <w:rFonts w:ascii="Times New Roman" w:eastAsia="Times New Roman" w:hAnsi="Times New Roman" w:cs="Times New Roman"/>
          <w:sz w:val="24"/>
          <w:szCs w:val="24"/>
          <w:lang w:eastAsia="ru-RU"/>
        </w:rPr>
        <w:t>Мидошин</w:t>
      </w:r>
      <w:proofErr w:type="spellEnd"/>
    </w:p>
    <w:p w:rsidR="00277C94" w:rsidRPr="001A063F" w:rsidRDefault="00277C94" w:rsidP="001A063F">
      <w:pPr>
        <w:spacing w:after="0"/>
        <w:ind w:left="-567" w:right="-284" w:firstLine="720"/>
        <w:rPr>
          <w:szCs w:val="24"/>
        </w:rPr>
      </w:pPr>
    </w:p>
    <w:sectPr w:rsidR="00277C94" w:rsidRPr="001A063F" w:rsidSect="004663E5">
      <w:pgSz w:w="11906" w:h="16838"/>
      <w:pgMar w:top="567" w:right="850" w:bottom="993"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453F85"/>
    <w:multiLevelType w:val="hybridMultilevel"/>
    <w:tmpl w:val="7F94E290"/>
    <w:lvl w:ilvl="0" w:tplc="3A12479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39C90C6B"/>
    <w:multiLevelType w:val="hybridMultilevel"/>
    <w:tmpl w:val="C040E70C"/>
    <w:lvl w:ilvl="0" w:tplc="0D36130A">
      <w:start w:val="4"/>
      <w:numFmt w:val="decimal"/>
      <w:lvlText w:val="%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
    <w:nsid w:val="3F6F3F95"/>
    <w:multiLevelType w:val="hybridMultilevel"/>
    <w:tmpl w:val="9D1246DC"/>
    <w:lvl w:ilvl="0" w:tplc="F72875B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nsid w:val="41F22590"/>
    <w:multiLevelType w:val="hybridMultilevel"/>
    <w:tmpl w:val="428ED142"/>
    <w:lvl w:ilvl="0" w:tplc="D190292E">
      <w:start w:val="7"/>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4F44205B"/>
    <w:multiLevelType w:val="hybridMultilevel"/>
    <w:tmpl w:val="D3F29BA4"/>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nsid w:val="61D272BC"/>
    <w:multiLevelType w:val="hybridMultilevel"/>
    <w:tmpl w:val="C7F0FA26"/>
    <w:lvl w:ilvl="0" w:tplc="1660B7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3"/>
  </w:num>
  <w:num w:numId="3">
    <w:abstractNumId w:val="2"/>
  </w:num>
  <w:num w:numId="4">
    <w:abstractNumId w:val="4"/>
  </w:num>
  <w:num w:numId="5">
    <w:abstractNumId w:val="1"/>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F20BA"/>
    <w:rsid w:val="00001D32"/>
    <w:rsid w:val="00023E04"/>
    <w:rsid w:val="00036533"/>
    <w:rsid w:val="00052F93"/>
    <w:rsid w:val="000C0670"/>
    <w:rsid w:val="00121EC5"/>
    <w:rsid w:val="00123C1D"/>
    <w:rsid w:val="00124A56"/>
    <w:rsid w:val="00137679"/>
    <w:rsid w:val="00145ECB"/>
    <w:rsid w:val="001464D3"/>
    <w:rsid w:val="001823D0"/>
    <w:rsid w:val="001828DD"/>
    <w:rsid w:val="001A063F"/>
    <w:rsid w:val="001C194C"/>
    <w:rsid w:val="001D6995"/>
    <w:rsid w:val="00224CE6"/>
    <w:rsid w:val="00231442"/>
    <w:rsid w:val="00271C22"/>
    <w:rsid w:val="0027286A"/>
    <w:rsid w:val="002744F9"/>
    <w:rsid w:val="00277C94"/>
    <w:rsid w:val="003011BA"/>
    <w:rsid w:val="00320218"/>
    <w:rsid w:val="00351910"/>
    <w:rsid w:val="00375E8D"/>
    <w:rsid w:val="00390765"/>
    <w:rsid w:val="003C05BC"/>
    <w:rsid w:val="003C7B8E"/>
    <w:rsid w:val="003E604B"/>
    <w:rsid w:val="003F6397"/>
    <w:rsid w:val="00411163"/>
    <w:rsid w:val="004235FE"/>
    <w:rsid w:val="00433BEE"/>
    <w:rsid w:val="00435CE2"/>
    <w:rsid w:val="00455611"/>
    <w:rsid w:val="004663E5"/>
    <w:rsid w:val="004841A8"/>
    <w:rsid w:val="004A3333"/>
    <w:rsid w:val="004B0F72"/>
    <w:rsid w:val="004D5D70"/>
    <w:rsid w:val="004D6B78"/>
    <w:rsid w:val="00515421"/>
    <w:rsid w:val="00525EC9"/>
    <w:rsid w:val="00567FAE"/>
    <w:rsid w:val="0058155E"/>
    <w:rsid w:val="005C1411"/>
    <w:rsid w:val="005D79D1"/>
    <w:rsid w:val="005F2ECB"/>
    <w:rsid w:val="00600A4B"/>
    <w:rsid w:val="0061297F"/>
    <w:rsid w:val="00616CFD"/>
    <w:rsid w:val="006462B7"/>
    <w:rsid w:val="00660572"/>
    <w:rsid w:val="0069739E"/>
    <w:rsid w:val="006F05CD"/>
    <w:rsid w:val="006F6C57"/>
    <w:rsid w:val="007219DB"/>
    <w:rsid w:val="007270D2"/>
    <w:rsid w:val="007277BA"/>
    <w:rsid w:val="00753D1D"/>
    <w:rsid w:val="00770722"/>
    <w:rsid w:val="00780CC1"/>
    <w:rsid w:val="0078417E"/>
    <w:rsid w:val="007A0E20"/>
    <w:rsid w:val="007E7DBD"/>
    <w:rsid w:val="007F1DA4"/>
    <w:rsid w:val="007F540F"/>
    <w:rsid w:val="00811897"/>
    <w:rsid w:val="0083098A"/>
    <w:rsid w:val="008374EE"/>
    <w:rsid w:val="008D63DF"/>
    <w:rsid w:val="008E2748"/>
    <w:rsid w:val="00902904"/>
    <w:rsid w:val="009141F2"/>
    <w:rsid w:val="009163E2"/>
    <w:rsid w:val="00954296"/>
    <w:rsid w:val="00987991"/>
    <w:rsid w:val="009A324C"/>
    <w:rsid w:val="009F502C"/>
    <w:rsid w:val="00A03192"/>
    <w:rsid w:val="00A06A45"/>
    <w:rsid w:val="00A3264B"/>
    <w:rsid w:val="00A32FDF"/>
    <w:rsid w:val="00A435B1"/>
    <w:rsid w:val="00A55727"/>
    <w:rsid w:val="00A64485"/>
    <w:rsid w:val="00AD2241"/>
    <w:rsid w:val="00AE3B92"/>
    <w:rsid w:val="00B00535"/>
    <w:rsid w:val="00B30D0E"/>
    <w:rsid w:val="00B312DB"/>
    <w:rsid w:val="00B46EE7"/>
    <w:rsid w:val="00B50259"/>
    <w:rsid w:val="00B6050F"/>
    <w:rsid w:val="00B94504"/>
    <w:rsid w:val="00BA0630"/>
    <w:rsid w:val="00BC6150"/>
    <w:rsid w:val="00BD6B7D"/>
    <w:rsid w:val="00C12B83"/>
    <w:rsid w:val="00C1576C"/>
    <w:rsid w:val="00C551E8"/>
    <w:rsid w:val="00C86560"/>
    <w:rsid w:val="00C9230D"/>
    <w:rsid w:val="00CB39A6"/>
    <w:rsid w:val="00CD0232"/>
    <w:rsid w:val="00CE00BA"/>
    <w:rsid w:val="00CE00BF"/>
    <w:rsid w:val="00D13DB8"/>
    <w:rsid w:val="00D300D1"/>
    <w:rsid w:val="00D5068F"/>
    <w:rsid w:val="00D702D6"/>
    <w:rsid w:val="00D76AF3"/>
    <w:rsid w:val="00DE1729"/>
    <w:rsid w:val="00E01675"/>
    <w:rsid w:val="00E13E42"/>
    <w:rsid w:val="00E169B7"/>
    <w:rsid w:val="00E32548"/>
    <w:rsid w:val="00E42384"/>
    <w:rsid w:val="00E50E86"/>
    <w:rsid w:val="00E60A31"/>
    <w:rsid w:val="00E631C7"/>
    <w:rsid w:val="00E66F31"/>
    <w:rsid w:val="00E81690"/>
    <w:rsid w:val="00E85E44"/>
    <w:rsid w:val="00E94225"/>
    <w:rsid w:val="00EA3CE5"/>
    <w:rsid w:val="00EA45E0"/>
    <w:rsid w:val="00EB1710"/>
    <w:rsid w:val="00EB66F4"/>
    <w:rsid w:val="00EC047D"/>
    <w:rsid w:val="00ED0641"/>
    <w:rsid w:val="00F01C47"/>
    <w:rsid w:val="00F50A14"/>
    <w:rsid w:val="00F510BE"/>
    <w:rsid w:val="00F55B60"/>
    <w:rsid w:val="00FA318C"/>
    <w:rsid w:val="00FE6356"/>
    <w:rsid w:val="00FF15C6"/>
    <w:rsid w:val="00FF20B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6995"/>
  </w:style>
  <w:style w:type="paragraph" w:styleId="1">
    <w:name w:val="heading 1"/>
    <w:basedOn w:val="a"/>
    <w:link w:val="10"/>
    <w:qFormat/>
    <w:rsid w:val="00023E04"/>
    <w:pPr>
      <w:spacing w:after="525" w:line="240" w:lineRule="auto"/>
      <w:outlineLvl w:val="0"/>
    </w:pPr>
    <w:rPr>
      <w:rFonts w:ascii="Times New Roman" w:eastAsia="Times New Roman" w:hAnsi="Times New Roman" w:cs="Times New Roman"/>
      <w:b/>
      <w:bCs/>
      <w:color w:val="000000"/>
      <w:kern w:val="36"/>
      <w:sz w:val="46"/>
      <w:szCs w:val="4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1,Знак Знак3,Обычный (веб) Знак1,Обычный (веб) Знак Знак1,Обычный (веб) Знак Знак Знак,Знак Знак1 Знак Знак,Обычный (веб) Знак Знак Знак Знак,Знак Знак Знак Знак Знак,Знак4 Зна, Знак Знак3, Знак Знак1 Знак Знак,Обычный (Web)"/>
    <w:basedOn w:val="a"/>
    <w:link w:val="a4"/>
    <w:uiPriority w:val="99"/>
    <w:rsid w:val="00FF20BA"/>
    <w:pPr>
      <w:spacing w:before="100" w:beforeAutospacing="1" w:after="240"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Обычный (Web)1 Знак,Знак Знак3 Знак,Обычный (веб) Знак1 Знак,Обычный (веб) Знак Знак1 Знак,Обычный (веб) Знак Знак Знак Знак1,Знак Знак1 Знак Знак Знак,Обычный (веб) Знак Знак Знак Знак Знак,Знак Знак Знак Знак Знак Знак"/>
    <w:basedOn w:val="a0"/>
    <w:link w:val="a3"/>
    <w:uiPriority w:val="99"/>
    <w:locked/>
    <w:rsid w:val="00FF20BA"/>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023E04"/>
    <w:rPr>
      <w:rFonts w:ascii="Times New Roman" w:eastAsia="Times New Roman" w:hAnsi="Times New Roman" w:cs="Times New Roman"/>
      <w:b/>
      <w:bCs/>
      <w:color w:val="000000"/>
      <w:kern w:val="36"/>
      <w:sz w:val="46"/>
      <w:szCs w:val="46"/>
      <w:lang w:eastAsia="ru-RU"/>
    </w:rPr>
  </w:style>
  <w:style w:type="paragraph" w:customStyle="1" w:styleId="a5">
    <w:name w:val="регулятор"/>
    <w:basedOn w:val="a"/>
    <w:rsid w:val="00B6050F"/>
    <w:pPr>
      <w:spacing w:after="0" w:line="360" w:lineRule="auto"/>
      <w:ind w:firstLine="720"/>
      <w:jc w:val="both"/>
    </w:pPr>
    <w:rPr>
      <w:rFonts w:ascii="Times New Roman" w:eastAsia="Times New Roman" w:hAnsi="Times New Roman" w:cs="Times New Roman"/>
      <w:sz w:val="28"/>
      <w:szCs w:val="20"/>
      <w:lang w:eastAsia="ru-RU"/>
    </w:rPr>
  </w:style>
  <w:style w:type="character" w:styleId="a6">
    <w:name w:val="Strong"/>
    <w:uiPriority w:val="22"/>
    <w:qFormat/>
    <w:rsid w:val="00B6050F"/>
    <w:rPr>
      <w:b/>
      <w:bCs/>
      <w:i w:val="0"/>
      <w:iCs w:val="0"/>
    </w:rPr>
  </w:style>
  <w:style w:type="character" w:customStyle="1" w:styleId="aspan">
    <w:name w:val="aspan"/>
    <w:basedOn w:val="a0"/>
    <w:rsid w:val="00B6050F"/>
  </w:style>
  <w:style w:type="paragraph" w:customStyle="1" w:styleId="ConsPlusNormal">
    <w:name w:val="ConsPlusNormal"/>
    <w:rsid w:val="00EA3CE5"/>
    <w:pPr>
      <w:widowControl w:val="0"/>
      <w:autoSpaceDE w:val="0"/>
      <w:autoSpaceDN w:val="0"/>
      <w:spacing w:after="0" w:line="240" w:lineRule="auto"/>
    </w:pPr>
    <w:rPr>
      <w:rFonts w:ascii="Calibri" w:eastAsia="Times New Roman" w:hAnsi="Calibri" w:cs="Calibri"/>
      <w:szCs w:val="20"/>
      <w:lang w:eastAsia="ru-RU"/>
    </w:rPr>
  </w:style>
  <w:style w:type="paragraph" w:styleId="a7">
    <w:name w:val="List Paragraph"/>
    <w:basedOn w:val="a"/>
    <w:uiPriority w:val="34"/>
    <w:qFormat/>
    <w:rsid w:val="00EA3CE5"/>
    <w:pPr>
      <w:ind w:left="720"/>
      <w:contextualSpacing/>
    </w:pPr>
  </w:style>
  <w:style w:type="character" w:customStyle="1" w:styleId="fio5">
    <w:name w:val="fio5"/>
    <w:basedOn w:val="a0"/>
    <w:rsid w:val="004663E5"/>
  </w:style>
  <w:style w:type="character" w:customStyle="1" w:styleId="others1">
    <w:name w:val="others1"/>
    <w:basedOn w:val="a0"/>
    <w:rsid w:val="004663E5"/>
  </w:style>
  <w:style w:type="character" w:customStyle="1" w:styleId="data2">
    <w:name w:val="data2"/>
    <w:basedOn w:val="a0"/>
    <w:rsid w:val="004663E5"/>
  </w:style>
  <w:style w:type="character" w:customStyle="1" w:styleId="nomer2">
    <w:name w:val="nomer2"/>
    <w:basedOn w:val="a0"/>
    <w:rsid w:val="004663E5"/>
  </w:style>
  <w:style w:type="character" w:customStyle="1" w:styleId="others2">
    <w:name w:val="others2"/>
    <w:basedOn w:val="a0"/>
    <w:rsid w:val="004663E5"/>
  </w:style>
  <w:style w:type="character" w:customStyle="1" w:styleId="others3">
    <w:name w:val="others3"/>
    <w:basedOn w:val="a0"/>
    <w:rsid w:val="004663E5"/>
  </w:style>
  <w:style w:type="character" w:customStyle="1" w:styleId="others4">
    <w:name w:val="others4"/>
    <w:basedOn w:val="a0"/>
    <w:rsid w:val="004663E5"/>
  </w:style>
  <w:style w:type="character" w:customStyle="1" w:styleId="others5">
    <w:name w:val="others5"/>
    <w:basedOn w:val="a0"/>
    <w:rsid w:val="004663E5"/>
  </w:style>
  <w:style w:type="character" w:customStyle="1" w:styleId="others6">
    <w:name w:val="others6"/>
    <w:basedOn w:val="a0"/>
    <w:rsid w:val="004663E5"/>
  </w:style>
  <w:style w:type="character" w:customStyle="1" w:styleId="others7">
    <w:name w:val="others7"/>
    <w:basedOn w:val="a0"/>
    <w:rsid w:val="004663E5"/>
  </w:style>
  <w:style w:type="character" w:customStyle="1" w:styleId="others8">
    <w:name w:val="others8"/>
    <w:basedOn w:val="a0"/>
    <w:rsid w:val="004663E5"/>
  </w:style>
  <w:style w:type="character" w:customStyle="1" w:styleId="others9">
    <w:name w:val="others9"/>
    <w:basedOn w:val="a0"/>
    <w:rsid w:val="004663E5"/>
  </w:style>
  <w:style w:type="character" w:customStyle="1" w:styleId="others10">
    <w:name w:val="others10"/>
    <w:basedOn w:val="a0"/>
    <w:rsid w:val="004663E5"/>
  </w:style>
  <w:style w:type="character" w:customStyle="1" w:styleId="others11">
    <w:name w:val="others11"/>
    <w:basedOn w:val="a0"/>
    <w:rsid w:val="004663E5"/>
  </w:style>
  <w:style w:type="character" w:customStyle="1" w:styleId="others12">
    <w:name w:val="others12"/>
    <w:basedOn w:val="a0"/>
    <w:rsid w:val="004663E5"/>
  </w:style>
  <w:style w:type="character" w:customStyle="1" w:styleId="others15">
    <w:name w:val="others15"/>
    <w:basedOn w:val="a0"/>
    <w:rsid w:val="004663E5"/>
  </w:style>
  <w:style w:type="character" w:customStyle="1" w:styleId="others13">
    <w:name w:val="others13"/>
    <w:basedOn w:val="a0"/>
    <w:rsid w:val="004663E5"/>
  </w:style>
  <w:style w:type="character" w:customStyle="1" w:styleId="others14">
    <w:name w:val="others14"/>
    <w:basedOn w:val="a0"/>
    <w:rsid w:val="004663E5"/>
  </w:style>
  <w:style w:type="character" w:customStyle="1" w:styleId="others16">
    <w:name w:val="others16"/>
    <w:basedOn w:val="a0"/>
    <w:rsid w:val="004663E5"/>
  </w:style>
  <w:style w:type="character" w:customStyle="1" w:styleId="others17">
    <w:name w:val="others17"/>
    <w:basedOn w:val="a0"/>
    <w:rsid w:val="004663E5"/>
  </w:style>
  <w:style w:type="character" w:customStyle="1" w:styleId="others18">
    <w:name w:val="others18"/>
    <w:basedOn w:val="a0"/>
    <w:rsid w:val="004663E5"/>
  </w:style>
  <w:style w:type="character" w:customStyle="1" w:styleId="others19">
    <w:name w:val="others19"/>
    <w:basedOn w:val="a0"/>
    <w:rsid w:val="004663E5"/>
  </w:style>
  <w:style w:type="character" w:customStyle="1" w:styleId="others20">
    <w:name w:val="others20"/>
    <w:basedOn w:val="a0"/>
    <w:rsid w:val="004663E5"/>
  </w:style>
  <w:style w:type="character" w:customStyle="1" w:styleId="others21">
    <w:name w:val="others21"/>
    <w:basedOn w:val="a0"/>
    <w:rsid w:val="004663E5"/>
  </w:style>
  <w:style w:type="character" w:customStyle="1" w:styleId="others22">
    <w:name w:val="others22"/>
    <w:basedOn w:val="a0"/>
    <w:rsid w:val="004663E5"/>
  </w:style>
  <w:style w:type="character" w:customStyle="1" w:styleId="others23">
    <w:name w:val="others23"/>
    <w:basedOn w:val="a0"/>
    <w:rsid w:val="004663E5"/>
  </w:style>
  <w:style w:type="character" w:customStyle="1" w:styleId="others24">
    <w:name w:val="others24"/>
    <w:basedOn w:val="a0"/>
    <w:rsid w:val="004663E5"/>
  </w:style>
  <w:style w:type="character" w:customStyle="1" w:styleId="others25">
    <w:name w:val="others25"/>
    <w:basedOn w:val="a0"/>
    <w:rsid w:val="004663E5"/>
  </w:style>
  <w:style w:type="character" w:customStyle="1" w:styleId="others26">
    <w:name w:val="others26"/>
    <w:basedOn w:val="a0"/>
    <w:rsid w:val="004663E5"/>
  </w:style>
  <w:style w:type="character" w:customStyle="1" w:styleId="address2">
    <w:name w:val="address2"/>
    <w:basedOn w:val="a0"/>
    <w:rsid w:val="00A55727"/>
  </w:style>
  <w:style w:type="character" w:customStyle="1" w:styleId="fio6">
    <w:name w:val="fio6"/>
    <w:basedOn w:val="a0"/>
    <w:rsid w:val="005C1411"/>
  </w:style>
  <w:style w:type="character" w:customStyle="1" w:styleId="fio9">
    <w:name w:val="fio9"/>
    <w:basedOn w:val="a0"/>
    <w:rsid w:val="0027286A"/>
  </w:style>
  <w:style w:type="character" w:customStyle="1" w:styleId="fio1">
    <w:name w:val="fio1"/>
    <w:basedOn w:val="a0"/>
    <w:rsid w:val="002744F9"/>
  </w:style>
  <w:style w:type="paragraph" w:customStyle="1" w:styleId="msoclass2">
    <w:name w:val="msoclass2"/>
    <w:basedOn w:val="a"/>
    <w:rsid w:val="006F05C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classconsplusnormal">
    <w:name w:val="msoclassconsplusnormal"/>
    <w:basedOn w:val="a"/>
    <w:rsid w:val="006F05C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classa8">
    <w:name w:val="msoclassa8"/>
    <w:basedOn w:val="a"/>
    <w:rsid w:val="006F05C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io4">
    <w:name w:val="fio4"/>
    <w:basedOn w:val="a0"/>
    <w:rsid w:val="006F05CD"/>
  </w:style>
</w:styles>
</file>

<file path=word/webSettings.xml><?xml version="1.0" encoding="utf-8"?>
<w:webSettings xmlns:r="http://schemas.openxmlformats.org/officeDocument/2006/relationships" xmlns:w="http://schemas.openxmlformats.org/wordprocessingml/2006/main">
  <w:divs>
    <w:div w:id="34085128">
      <w:bodyDiv w:val="1"/>
      <w:marLeft w:val="0"/>
      <w:marRight w:val="0"/>
      <w:marTop w:val="0"/>
      <w:marBottom w:val="0"/>
      <w:divBdr>
        <w:top w:val="none" w:sz="0" w:space="0" w:color="auto"/>
        <w:left w:val="none" w:sz="0" w:space="0" w:color="auto"/>
        <w:bottom w:val="none" w:sz="0" w:space="0" w:color="auto"/>
        <w:right w:val="none" w:sz="0" w:space="0" w:color="auto"/>
      </w:divBdr>
    </w:div>
    <w:div w:id="238104760">
      <w:bodyDiv w:val="1"/>
      <w:marLeft w:val="0"/>
      <w:marRight w:val="0"/>
      <w:marTop w:val="0"/>
      <w:marBottom w:val="0"/>
      <w:divBdr>
        <w:top w:val="none" w:sz="0" w:space="0" w:color="auto"/>
        <w:left w:val="none" w:sz="0" w:space="0" w:color="auto"/>
        <w:bottom w:val="none" w:sz="0" w:space="0" w:color="auto"/>
        <w:right w:val="none" w:sz="0" w:space="0" w:color="auto"/>
      </w:divBdr>
    </w:div>
    <w:div w:id="310212627">
      <w:bodyDiv w:val="1"/>
      <w:marLeft w:val="0"/>
      <w:marRight w:val="0"/>
      <w:marTop w:val="0"/>
      <w:marBottom w:val="0"/>
      <w:divBdr>
        <w:top w:val="none" w:sz="0" w:space="0" w:color="auto"/>
        <w:left w:val="none" w:sz="0" w:space="0" w:color="auto"/>
        <w:bottom w:val="none" w:sz="0" w:space="0" w:color="auto"/>
        <w:right w:val="none" w:sz="0" w:space="0" w:color="auto"/>
      </w:divBdr>
    </w:div>
    <w:div w:id="483395874">
      <w:bodyDiv w:val="1"/>
      <w:marLeft w:val="0"/>
      <w:marRight w:val="0"/>
      <w:marTop w:val="0"/>
      <w:marBottom w:val="0"/>
      <w:divBdr>
        <w:top w:val="none" w:sz="0" w:space="0" w:color="auto"/>
        <w:left w:val="none" w:sz="0" w:space="0" w:color="auto"/>
        <w:bottom w:val="none" w:sz="0" w:space="0" w:color="auto"/>
        <w:right w:val="none" w:sz="0" w:space="0" w:color="auto"/>
      </w:divBdr>
    </w:div>
    <w:div w:id="621889167">
      <w:bodyDiv w:val="1"/>
      <w:marLeft w:val="0"/>
      <w:marRight w:val="0"/>
      <w:marTop w:val="0"/>
      <w:marBottom w:val="0"/>
      <w:divBdr>
        <w:top w:val="none" w:sz="0" w:space="0" w:color="auto"/>
        <w:left w:val="none" w:sz="0" w:space="0" w:color="auto"/>
        <w:bottom w:val="none" w:sz="0" w:space="0" w:color="auto"/>
        <w:right w:val="none" w:sz="0" w:space="0" w:color="auto"/>
      </w:divBdr>
    </w:div>
    <w:div w:id="679507226">
      <w:bodyDiv w:val="1"/>
      <w:marLeft w:val="0"/>
      <w:marRight w:val="0"/>
      <w:marTop w:val="0"/>
      <w:marBottom w:val="0"/>
      <w:divBdr>
        <w:top w:val="none" w:sz="0" w:space="0" w:color="auto"/>
        <w:left w:val="none" w:sz="0" w:space="0" w:color="auto"/>
        <w:bottom w:val="none" w:sz="0" w:space="0" w:color="auto"/>
        <w:right w:val="none" w:sz="0" w:space="0" w:color="auto"/>
      </w:divBdr>
    </w:div>
    <w:div w:id="715662708">
      <w:bodyDiv w:val="1"/>
      <w:marLeft w:val="0"/>
      <w:marRight w:val="0"/>
      <w:marTop w:val="0"/>
      <w:marBottom w:val="0"/>
      <w:divBdr>
        <w:top w:val="none" w:sz="0" w:space="0" w:color="auto"/>
        <w:left w:val="none" w:sz="0" w:space="0" w:color="auto"/>
        <w:bottom w:val="none" w:sz="0" w:space="0" w:color="auto"/>
        <w:right w:val="none" w:sz="0" w:space="0" w:color="auto"/>
      </w:divBdr>
    </w:div>
    <w:div w:id="1201163543">
      <w:bodyDiv w:val="1"/>
      <w:marLeft w:val="0"/>
      <w:marRight w:val="0"/>
      <w:marTop w:val="0"/>
      <w:marBottom w:val="0"/>
      <w:divBdr>
        <w:top w:val="none" w:sz="0" w:space="0" w:color="auto"/>
        <w:left w:val="none" w:sz="0" w:space="0" w:color="auto"/>
        <w:bottom w:val="none" w:sz="0" w:space="0" w:color="auto"/>
        <w:right w:val="none" w:sz="0" w:space="0" w:color="auto"/>
      </w:divBdr>
    </w:div>
    <w:div w:id="1202674400">
      <w:bodyDiv w:val="1"/>
      <w:marLeft w:val="0"/>
      <w:marRight w:val="0"/>
      <w:marTop w:val="0"/>
      <w:marBottom w:val="0"/>
      <w:divBdr>
        <w:top w:val="none" w:sz="0" w:space="0" w:color="auto"/>
        <w:left w:val="none" w:sz="0" w:space="0" w:color="auto"/>
        <w:bottom w:val="none" w:sz="0" w:space="0" w:color="auto"/>
        <w:right w:val="none" w:sz="0" w:space="0" w:color="auto"/>
      </w:divBdr>
    </w:div>
    <w:div w:id="1316227652">
      <w:bodyDiv w:val="1"/>
      <w:marLeft w:val="0"/>
      <w:marRight w:val="0"/>
      <w:marTop w:val="0"/>
      <w:marBottom w:val="0"/>
      <w:divBdr>
        <w:top w:val="none" w:sz="0" w:space="0" w:color="auto"/>
        <w:left w:val="none" w:sz="0" w:space="0" w:color="auto"/>
        <w:bottom w:val="none" w:sz="0" w:space="0" w:color="auto"/>
        <w:right w:val="none" w:sz="0" w:space="0" w:color="auto"/>
      </w:divBdr>
    </w:div>
    <w:div w:id="1408456114">
      <w:bodyDiv w:val="1"/>
      <w:marLeft w:val="0"/>
      <w:marRight w:val="0"/>
      <w:marTop w:val="0"/>
      <w:marBottom w:val="0"/>
      <w:divBdr>
        <w:top w:val="none" w:sz="0" w:space="0" w:color="auto"/>
        <w:left w:val="none" w:sz="0" w:space="0" w:color="auto"/>
        <w:bottom w:val="none" w:sz="0" w:space="0" w:color="auto"/>
        <w:right w:val="none" w:sz="0" w:space="0" w:color="auto"/>
      </w:divBdr>
    </w:div>
    <w:div w:id="1681001359">
      <w:bodyDiv w:val="1"/>
      <w:marLeft w:val="0"/>
      <w:marRight w:val="0"/>
      <w:marTop w:val="0"/>
      <w:marBottom w:val="0"/>
      <w:divBdr>
        <w:top w:val="none" w:sz="0" w:space="0" w:color="auto"/>
        <w:left w:val="none" w:sz="0" w:space="0" w:color="auto"/>
        <w:bottom w:val="none" w:sz="0" w:space="0" w:color="auto"/>
        <w:right w:val="none" w:sz="0" w:space="0" w:color="auto"/>
      </w:divBdr>
    </w:div>
    <w:div w:id="1857847228">
      <w:bodyDiv w:val="1"/>
      <w:marLeft w:val="0"/>
      <w:marRight w:val="0"/>
      <w:marTop w:val="0"/>
      <w:marBottom w:val="0"/>
      <w:divBdr>
        <w:top w:val="none" w:sz="0" w:space="0" w:color="auto"/>
        <w:left w:val="none" w:sz="0" w:space="0" w:color="auto"/>
        <w:bottom w:val="none" w:sz="0" w:space="0" w:color="auto"/>
        <w:right w:val="none" w:sz="0" w:space="0" w:color="auto"/>
      </w:divBdr>
    </w:div>
    <w:div w:id="205496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B609B68-7725-4419-ABA8-269DE7C39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2013</Words>
  <Characters>11480</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GavrilovaOA</dc:creator>
  <cp:lastModifiedBy>Mitushin</cp:lastModifiedBy>
  <cp:revision>2</cp:revision>
  <cp:lastPrinted>2022-12-29T14:16:00Z</cp:lastPrinted>
  <dcterms:created xsi:type="dcterms:W3CDTF">2026-05-28T13:00:00Z</dcterms:created>
  <dcterms:modified xsi:type="dcterms:W3CDTF">2026-05-28T13:00:00Z</dcterms:modified>
</cp:coreProperties>
</file>