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452A2" w14:textId="77777777" w:rsidR="00DD3D79" w:rsidRDefault="00000000">
      <w:pPr>
        <w:pStyle w:val="1"/>
        <w:shd w:val="clear" w:color="auto" w:fill="auto"/>
        <w:spacing w:line="240" w:lineRule="auto"/>
        <w:ind w:right="220" w:firstLine="0"/>
        <w:jc w:val="right"/>
      </w:pPr>
      <w:r>
        <w:t>Дело №2-21/2026</w:t>
      </w:r>
    </w:p>
    <w:p w14:paraId="64F2EC30" w14:textId="77777777" w:rsidR="00DD3D79" w:rsidRDefault="00000000">
      <w:pPr>
        <w:pStyle w:val="1"/>
        <w:shd w:val="clear" w:color="auto" w:fill="auto"/>
        <w:spacing w:after="300" w:line="240" w:lineRule="auto"/>
        <w:ind w:right="220" w:firstLine="0"/>
        <w:jc w:val="right"/>
      </w:pPr>
      <w:r>
        <w:t xml:space="preserve">УИД </w:t>
      </w:r>
      <w:r w:rsidRPr="008F11E5">
        <w:rPr>
          <w:lang w:eastAsia="en-US" w:bidi="en-US"/>
        </w:rPr>
        <w:t>53</w:t>
      </w:r>
      <w:r>
        <w:rPr>
          <w:lang w:val="en-US" w:eastAsia="en-US" w:bidi="en-US"/>
        </w:rPr>
        <w:t>MS</w:t>
      </w:r>
      <w:r w:rsidRPr="008F11E5">
        <w:rPr>
          <w:lang w:eastAsia="en-US" w:bidi="en-US"/>
        </w:rPr>
        <w:t>0040-01-2025-004623-75</w:t>
      </w:r>
    </w:p>
    <w:p w14:paraId="565BD763" w14:textId="77777777" w:rsidR="00DD3D79" w:rsidRDefault="00000000">
      <w:pPr>
        <w:pStyle w:val="1"/>
        <w:shd w:val="clear" w:color="auto" w:fill="auto"/>
        <w:spacing w:after="300" w:line="240" w:lineRule="auto"/>
        <w:ind w:firstLine="0"/>
        <w:jc w:val="center"/>
      </w:pPr>
      <w:r>
        <w:t>ОПРЕДЕЛЕНИЕ</w:t>
      </w:r>
    </w:p>
    <w:p w14:paraId="1C62C4AA" w14:textId="77777777" w:rsidR="00DD3D79" w:rsidRDefault="00000000">
      <w:pPr>
        <w:pStyle w:val="1"/>
        <w:shd w:val="clear" w:color="auto" w:fill="auto"/>
        <w:tabs>
          <w:tab w:val="left" w:pos="7058"/>
        </w:tabs>
        <w:spacing w:after="300" w:line="240" w:lineRule="auto"/>
        <w:ind w:firstLine="740"/>
        <w:jc w:val="both"/>
      </w:pPr>
      <w:r>
        <w:t>г. Великий Новгород</w:t>
      </w:r>
      <w:r>
        <w:tab/>
        <w:t>05 марта 2026 года</w:t>
      </w:r>
    </w:p>
    <w:p w14:paraId="141F5D1E" w14:textId="57D2669A" w:rsidR="00DD3D79" w:rsidRDefault="00000000">
      <w:pPr>
        <w:pStyle w:val="1"/>
        <w:shd w:val="clear" w:color="auto" w:fill="auto"/>
        <w:spacing w:line="240" w:lineRule="auto"/>
        <w:ind w:firstLine="740"/>
        <w:jc w:val="both"/>
      </w:pPr>
      <w:r>
        <w:t xml:space="preserve">Мировой судья судебного участка № 34 Новгородского судебного района Новгородской области </w:t>
      </w:r>
      <w:r w:rsidR="009C00F5">
        <w:t xml:space="preserve">ХХХ </w:t>
      </w:r>
      <w:r>
        <w:t>(адрес судебного участка: 173016, Новгородская область, г. Великий Новгород, ул. Менделеева, д.4),</w:t>
      </w:r>
    </w:p>
    <w:p w14:paraId="1243F396" w14:textId="159E8C63" w:rsidR="00DD3D79" w:rsidRDefault="00000000">
      <w:pPr>
        <w:pStyle w:val="1"/>
        <w:shd w:val="clear" w:color="auto" w:fill="auto"/>
        <w:spacing w:line="240" w:lineRule="auto"/>
        <w:ind w:firstLine="740"/>
        <w:jc w:val="both"/>
      </w:pPr>
      <w:r>
        <w:t xml:space="preserve">при секретаре </w:t>
      </w:r>
      <w:r w:rsidR="009C00F5">
        <w:t>ХХХ</w:t>
      </w:r>
      <w:r>
        <w:t xml:space="preserve">, с участием истца </w:t>
      </w:r>
      <w:r w:rsidR="009C00F5">
        <w:t>ХХХ</w:t>
      </w:r>
      <w:r>
        <w:t xml:space="preserve">., ответчика ИП </w:t>
      </w:r>
      <w:r w:rsidR="009C00F5">
        <w:t>ХХХ</w:t>
      </w:r>
      <w:r>
        <w:t>,</w:t>
      </w:r>
    </w:p>
    <w:p w14:paraId="53E470FF" w14:textId="38A3C9F6" w:rsidR="00DD3D79" w:rsidRDefault="00000000">
      <w:pPr>
        <w:pStyle w:val="1"/>
        <w:shd w:val="clear" w:color="auto" w:fill="auto"/>
        <w:spacing w:after="300" w:line="240" w:lineRule="auto"/>
        <w:ind w:firstLine="740"/>
        <w:jc w:val="both"/>
      </w:pPr>
      <w:r>
        <w:t xml:space="preserve">рассмотрев в предварительном судебном заседании гражданское дело по иску </w:t>
      </w:r>
      <w:r w:rsidR="009C00F5">
        <w:t>ХХХ</w:t>
      </w:r>
      <w:r>
        <w:t xml:space="preserve"> к индивидуальному предпринимателю </w:t>
      </w:r>
      <w:r w:rsidR="009C00F5">
        <w:t>ХХХ</w:t>
      </w:r>
      <w:r>
        <w:t xml:space="preserve"> о защите прав потребителя,</w:t>
      </w:r>
    </w:p>
    <w:p w14:paraId="7DCFC69E" w14:textId="77777777" w:rsidR="00DD3D79" w:rsidRDefault="00000000">
      <w:pPr>
        <w:pStyle w:val="1"/>
        <w:shd w:val="clear" w:color="auto" w:fill="auto"/>
        <w:spacing w:after="300" w:line="240" w:lineRule="auto"/>
        <w:ind w:firstLine="0"/>
        <w:jc w:val="center"/>
      </w:pPr>
      <w:r>
        <w:t>установил:</w:t>
      </w:r>
    </w:p>
    <w:p w14:paraId="27038F64" w14:textId="1ADFAA9D" w:rsidR="00DD3D79" w:rsidRDefault="009C00F5">
      <w:pPr>
        <w:pStyle w:val="1"/>
        <w:shd w:val="clear" w:color="auto" w:fill="auto"/>
        <w:spacing w:line="240" w:lineRule="auto"/>
        <w:ind w:firstLine="740"/>
        <w:jc w:val="both"/>
      </w:pPr>
      <w:r>
        <w:t>ХХХ</w:t>
      </w:r>
      <w:r w:rsidR="00000000">
        <w:t xml:space="preserve"> обратился в суд с иском к ИП </w:t>
      </w:r>
      <w:r>
        <w:t xml:space="preserve">ХХХ </w:t>
      </w:r>
      <w:r w:rsidR="00000000">
        <w:t xml:space="preserve">о защите прав потребителя, в обоснование требований указал, что 06.06.2025 года между ним и ответчиком заключен договор-заказ № 95 на благоустройство по выполнению работ по укладке уличной тротуарной плитки на двух захоронениях на кладбище : </w:t>
      </w:r>
      <w:proofErr w:type="spellStart"/>
      <w:r w:rsidR="00000000">
        <w:t>В.Новгород</w:t>
      </w:r>
      <w:proofErr w:type="spellEnd"/>
      <w:r w:rsidR="00000000">
        <w:t xml:space="preserve">, пос. Кречевицы, общей стоимостью </w:t>
      </w:r>
      <w:proofErr w:type="spellStart"/>
      <w:r w:rsidR="008F11E5">
        <w:t>хх</w:t>
      </w:r>
      <w:proofErr w:type="spellEnd"/>
      <w:r w:rsidR="008F11E5">
        <w:t xml:space="preserve"> </w:t>
      </w:r>
      <w:proofErr w:type="spellStart"/>
      <w:r w:rsidR="008F11E5">
        <w:t>ххх</w:t>
      </w:r>
      <w:proofErr w:type="spellEnd"/>
      <w:r w:rsidR="008F11E5">
        <w:t xml:space="preserve"> </w:t>
      </w:r>
      <w:r w:rsidR="00000000">
        <w:t xml:space="preserve">руб. Истец оплатил услуги ответчика по договору в полном объеме, в ходе выполнения работ со стороны ответчика истцу был причинен вред в виде повреждения двух гранитных надгробных плит, стоимость восстановительного ремонта которых составляет </w:t>
      </w:r>
      <w:proofErr w:type="spellStart"/>
      <w:r>
        <w:t>хх</w:t>
      </w:r>
      <w:proofErr w:type="spellEnd"/>
      <w:r>
        <w:t xml:space="preserve"> </w:t>
      </w:r>
      <w:proofErr w:type="spellStart"/>
      <w:r>
        <w:t>ххх</w:t>
      </w:r>
      <w:proofErr w:type="spellEnd"/>
      <w:r w:rsidR="00000000">
        <w:t xml:space="preserve"> руб.. Ответчик добровольно не удовлетворил требования истца о возмещении ущерба, в связи с чем истец обратился в суд с иском, в котором просит взыскать стоимость восстановительного ремонта двух гранитных надгробных плит в размере </w:t>
      </w:r>
      <w:proofErr w:type="spellStart"/>
      <w:r>
        <w:t>хх</w:t>
      </w:r>
      <w:proofErr w:type="spellEnd"/>
      <w:r>
        <w:t xml:space="preserve"> </w:t>
      </w:r>
      <w:proofErr w:type="spellStart"/>
      <w:r>
        <w:t>ххх</w:t>
      </w:r>
      <w:proofErr w:type="spellEnd"/>
      <w:r w:rsidR="00000000">
        <w:t xml:space="preserve"> руб., а также компенсацию морального вреда в размере </w:t>
      </w:r>
      <w:proofErr w:type="spellStart"/>
      <w:r>
        <w:t>хх</w:t>
      </w:r>
      <w:proofErr w:type="spellEnd"/>
      <w:r>
        <w:t xml:space="preserve"> </w:t>
      </w:r>
      <w:proofErr w:type="spellStart"/>
      <w:r>
        <w:t>ххх</w:t>
      </w:r>
      <w:proofErr w:type="spellEnd"/>
      <w:r w:rsidR="00000000">
        <w:t xml:space="preserve"> руб., госпошлину в размере </w:t>
      </w:r>
      <w:r>
        <w:t xml:space="preserve">х </w:t>
      </w:r>
      <w:proofErr w:type="spellStart"/>
      <w:r>
        <w:t>ххх</w:t>
      </w:r>
      <w:proofErr w:type="spellEnd"/>
      <w:r w:rsidR="00000000">
        <w:t xml:space="preserve"> руб.</w:t>
      </w:r>
    </w:p>
    <w:p w14:paraId="4EA0A9B2" w14:textId="14FD1EF8" w:rsidR="00DD3D79" w:rsidRDefault="00000000">
      <w:pPr>
        <w:pStyle w:val="1"/>
        <w:shd w:val="clear" w:color="auto" w:fill="auto"/>
        <w:spacing w:line="240" w:lineRule="auto"/>
        <w:ind w:firstLine="740"/>
        <w:jc w:val="both"/>
      </w:pPr>
      <w:r>
        <w:t>Судом к участию в деле привлечены: в качестве специалиста - Управление Роспотребнадзора по Новгородской области, в качестве третьего лица, не заявляющего самостоятельных требований, — ООО «</w:t>
      </w:r>
      <w:r w:rsidR="009C00F5">
        <w:t>ХХХ</w:t>
      </w:r>
      <w:r>
        <w:t>»</w:t>
      </w:r>
    </w:p>
    <w:p w14:paraId="049AFE9D" w14:textId="69E076FA" w:rsidR="00DD3D79" w:rsidRDefault="00000000">
      <w:pPr>
        <w:pStyle w:val="1"/>
        <w:shd w:val="clear" w:color="auto" w:fill="auto"/>
        <w:spacing w:line="240" w:lineRule="auto"/>
        <w:ind w:firstLine="740"/>
        <w:jc w:val="both"/>
      </w:pPr>
      <w:r>
        <w:t>В судебное заседание представитель Управления Роспотребнадзора по Новгородской области, третьего лица ООО «</w:t>
      </w:r>
      <w:r w:rsidR="009C00F5">
        <w:t>ХХХ</w:t>
      </w:r>
      <w:r>
        <w:t>» не явились, о месте и времени судебного разбирательства извещены надлежащим образом, о причинах неявки суду не сообщили, в связи с чем, учитывая положения ст. 167 ГПК РФ, суд полагает возможным провести судебное заседание в отсутствие не явившихся участников процесса.</w:t>
      </w:r>
    </w:p>
    <w:p w14:paraId="4926848F" w14:textId="77777777" w:rsidR="00DD3D79" w:rsidRDefault="00000000">
      <w:pPr>
        <w:pStyle w:val="1"/>
        <w:shd w:val="clear" w:color="auto" w:fill="auto"/>
        <w:spacing w:line="240" w:lineRule="auto"/>
        <w:ind w:firstLine="740"/>
        <w:jc w:val="both"/>
      </w:pPr>
      <w:r>
        <w:t>В ходе разбирательства по делу от сторон поступило мировое соглашение, заключенное в письменной форме, подписанное сторонами, заключенное на следующих условиях:</w:t>
      </w:r>
    </w:p>
    <w:p w14:paraId="65B82C47" w14:textId="77777777" w:rsidR="00DD3D79" w:rsidRDefault="00000000">
      <w:pPr>
        <w:pStyle w:val="1"/>
        <w:numPr>
          <w:ilvl w:val="0"/>
          <w:numId w:val="1"/>
        </w:numPr>
        <w:shd w:val="clear" w:color="auto" w:fill="auto"/>
        <w:tabs>
          <w:tab w:val="left" w:pos="1035"/>
        </w:tabs>
        <w:spacing w:line="240" w:lineRule="auto"/>
        <w:ind w:firstLine="740"/>
        <w:jc w:val="both"/>
      </w:pPr>
      <w:r>
        <w:t>Стороны пришли к соглашению о том, что ответчик обязуется произвести работы по шлифовке и закруглению углов серой плиты истца и замене черной плиты истца с закруглением углов и нанесением гравировки — рисунок из роз по эскизу истца эквивалентно предыдущему рисунку плиты. Работы произвести и сдать истцу в срок до 11.07.2026 года.</w:t>
      </w:r>
    </w:p>
    <w:p w14:paraId="658780D3" w14:textId="77777777" w:rsidR="00DD3D79" w:rsidRDefault="00000000">
      <w:pPr>
        <w:pStyle w:val="1"/>
        <w:numPr>
          <w:ilvl w:val="0"/>
          <w:numId w:val="1"/>
        </w:numPr>
        <w:shd w:val="clear" w:color="auto" w:fill="auto"/>
        <w:tabs>
          <w:tab w:val="left" w:pos="1035"/>
        </w:tabs>
        <w:spacing w:line="240" w:lineRule="auto"/>
        <w:ind w:firstLine="740"/>
        <w:jc w:val="both"/>
      </w:pPr>
      <w:r>
        <w:t>Истец и ответчик подтверждают , что настоящее соглашение направлено на полное урегулирование взаимоотношений между ними, а также по гражданскому делу № 2-3476/2025. Дополнительные санкции, пени, штрафы и иные суммы, связанные с делом, включая судебные издержки, возмещению не подлежат. Истец не имеет претензий к ответчику.</w:t>
      </w:r>
    </w:p>
    <w:p w14:paraId="1A66011C" w14:textId="77777777" w:rsidR="00DD3D79" w:rsidRDefault="00000000">
      <w:pPr>
        <w:pStyle w:val="1"/>
        <w:numPr>
          <w:ilvl w:val="0"/>
          <w:numId w:val="1"/>
        </w:numPr>
        <w:shd w:val="clear" w:color="auto" w:fill="auto"/>
        <w:tabs>
          <w:tab w:val="left" w:pos="1130"/>
        </w:tabs>
        <w:ind w:firstLine="740"/>
        <w:jc w:val="both"/>
      </w:pPr>
      <w:r>
        <w:t>Стороны понимают последствия заключения настоящего соглашения, предусмотренные ст. 220 и 221 ГПК РФ, а также подтверждают, что настоящее соглашение не нарушает права и законные интересы третьих лиц.</w:t>
      </w:r>
    </w:p>
    <w:p w14:paraId="56455C92" w14:textId="77777777" w:rsidR="00DD3D79" w:rsidRDefault="00000000">
      <w:pPr>
        <w:pStyle w:val="1"/>
        <w:numPr>
          <w:ilvl w:val="0"/>
          <w:numId w:val="1"/>
        </w:numPr>
        <w:shd w:val="clear" w:color="auto" w:fill="auto"/>
        <w:tabs>
          <w:tab w:val="left" w:pos="1018"/>
        </w:tabs>
        <w:ind w:firstLine="740"/>
        <w:jc w:val="both"/>
      </w:pPr>
      <w:r>
        <w:t>Настоящее мировое соглашение составлено и подписано в трех экземплярах , по одному для каждой из сторон и один экземпляр для передачи в материалы гражданского дела №2-3476/2025.</w:t>
      </w:r>
    </w:p>
    <w:p w14:paraId="3DFD3F3B" w14:textId="77777777" w:rsidR="00DD3D79" w:rsidRDefault="00000000">
      <w:pPr>
        <w:pStyle w:val="1"/>
        <w:shd w:val="clear" w:color="auto" w:fill="auto"/>
        <w:ind w:firstLine="0"/>
        <w:jc w:val="center"/>
      </w:pPr>
      <w:r>
        <w:t>Условия мирового соглашения приобщены к протоколу судебного заседания.</w:t>
      </w:r>
    </w:p>
    <w:p w14:paraId="376F8D61" w14:textId="77777777" w:rsidR="00DD3D79" w:rsidRDefault="00000000">
      <w:pPr>
        <w:pStyle w:val="1"/>
        <w:shd w:val="clear" w:color="auto" w:fill="auto"/>
        <w:ind w:firstLine="740"/>
        <w:jc w:val="both"/>
      </w:pPr>
      <w:r>
        <w:lastRenderedPageBreak/>
        <w:t xml:space="preserve">После разъяснения судом сторонам последствий утверждения мирового соглашения, предусмотренных ч. 3 ст. 173, </w:t>
      </w:r>
      <w:proofErr w:type="spellStart"/>
      <w:r>
        <w:t>ст.ст</w:t>
      </w:r>
      <w:proofErr w:type="spellEnd"/>
      <w:r>
        <w:t>. 220, 221 ГПК РФ, стороны настаивали на его утверждении.</w:t>
      </w:r>
    </w:p>
    <w:p w14:paraId="4D8F9F00" w14:textId="77777777" w:rsidR="00DD3D79" w:rsidRDefault="00000000">
      <w:pPr>
        <w:pStyle w:val="1"/>
        <w:shd w:val="clear" w:color="auto" w:fill="auto"/>
        <w:ind w:firstLine="740"/>
        <w:jc w:val="both"/>
      </w:pPr>
      <w:r>
        <w:t>Заслушав стороны, исследовав представленное ими мировое соглашение, суд приходит к следующему.</w:t>
      </w:r>
    </w:p>
    <w:p w14:paraId="19D397E5" w14:textId="77777777" w:rsidR="00DD3D79" w:rsidRDefault="00000000">
      <w:pPr>
        <w:pStyle w:val="1"/>
        <w:shd w:val="clear" w:color="auto" w:fill="auto"/>
        <w:ind w:firstLine="580"/>
        <w:jc w:val="both"/>
      </w:pPr>
      <w:r>
        <w:t>В соответствии с ч. 1 ст. 153.1 ГПК РФ суд принимает меры для примирения сторон, содействует им в урегулировании спора, руководствуясь при этом интересами сторон и задачами судопроизводства.</w:t>
      </w:r>
    </w:p>
    <w:p w14:paraId="6576FE50" w14:textId="77777777" w:rsidR="00DD3D79" w:rsidRDefault="00000000">
      <w:pPr>
        <w:pStyle w:val="1"/>
        <w:shd w:val="clear" w:color="auto" w:fill="auto"/>
        <w:ind w:firstLine="580"/>
        <w:jc w:val="both"/>
      </w:pPr>
      <w:r>
        <w:t>Согласно ч. 1 ст. 153.7 ГПК РФ результатами примирения лиц, участвующих в деле, может быть, в частности мировое соглашение в отношении всех или части заявленных требований.</w:t>
      </w:r>
    </w:p>
    <w:p w14:paraId="21071FE7" w14:textId="77777777" w:rsidR="00DD3D79" w:rsidRDefault="00000000">
      <w:pPr>
        <w:pStyle w:val="1"/>
        <w:shd w:val="clear" w:color="auto" w:fill="auto"/>
        <w:ind w:firstLine="580"/>
        <w:jc w:val="both"/>
      </w:pPr>
      <w:r>
        <w:t>В соответствии со ст. 153.8 ГПК РФ мировое соглашение может быть заключено сторонами на любой стадии гражданского процесса и при исполнении судебного акта.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соглашения, специально предусмотренных в доверенности или ином документе, подтверждающем полномочия представителя. Мировое соглашение должно содержать согласованные сторонами сведения об условиях, о размере и сроках исполнения обязательств друг перед другом или одной стороной перед другой.</w:t>
      </w:r>
    </w:p>
    <w:p w14:paraId="295F966B" w14:textId="77777777" w:rsidR="00DD3D79" w:rsidRDefault="00000000">
      <w:pPr>
        <w:pStyle w:val="1"/>
        <w:shd w:val="clear" w:color="auto" w:fill="auto"/>
        <w:ind w:firstLine="580"/>
        <w:jc w:val="both"/>
      </w:pPr>
      <w:r>
        <w:t>Согласно ч. 13 ст. 153.10 ГПК РФ утверждение мирового соглашения в суде первой инстанции влечет за собой прекращение производства по делу полностью или в части.</w:t>
      </w:r>
    </w:p>
    <w:p w14:paraId="531A54DF" w14:textId="77777777" w:rsidR="00DD3D79" w:rsidRDefault="00000000">
      <w:pPr>
        <w:pStyle w:val="1"/>
        <w:shd w:val="clear" w:color="auto" w:fill="auto"/>
        <w:ind w:firstLine="580"/>
        <w:jc w:val="both"/>
      </w:pPr>
      <w:r>
        <w:t>В соответствии со ст. 39 ГПК РФ истец вправе отказаться от иска, стороны могут окончить дело мировым соглашением. Суд не принимает отказ истца от иска и не утверждает мировое соглашение сторон, если это противоречит закону или нарушает права и законные интересы других лиц.</w:t>
      </w:r>
    </w:p>
    <w:p w14:paraId="3436CC39" w14:textId="77777777" w:rsidR="00DD3D79" w:rsidRDefault="00000000">
      <w:pPr>
        <w:pStyle w:val="1"/>
        <w:shd w:val="clear" w:color="auto" w:fill="auto"/>
        <w:ind w:firstLine="460"/>
        <w:jc w:val="both"/>
      </w:pPr>
      <w:r>
        <w:t>Согласно ст. 220 ГПК РФ суд прекращает производство по делу в случаях, если стороны заключили мировое соглашение и оно утверждено судом, если истец отказался от иска и отказ принят судом.</w:t>
      </w:r>
    </w:p>
    <w:p w14:paraId="35457F0C" w14:textId="77777777" w:rsidR="00DD3D79" w:rsidRDefault="00000000">
      <w:pPr>
        <w:pStyle w:val="1"/>
        <w:shd w:val="clear" w:color="auto" w:fill="auto"/>
        <w:ind w:firstLine="460"/>
        <w:jc w:val="both"/>
      </w:pPr>
      <w:r>
        <w:t>Из представленного суду мирового соглашения следует, что его условия согласованы сторонами в целях прекращения по обоюдному согласию возникшего спора, явившегося причиной предъявления истцом указанного иска. Проверив условия представленного мирового соглашения, суд считает, что оно не противоречит закону, не нарушает прав и законных интересов других лиц, в связи с чем приходит к выводу об утверждении мирового соглашения, подписанного сторонами.</w:t>
      </w:r>
    </w:p>
    <w:p w14:paraId="4627CF1E" w14:textId="77777777" w:rsidR="00DD3D79" w:rsidRDefault="00000000">
      <w:pPr>
        <w:pStyle w:val="1"/>
        <w:shd w:val="clear" w:color="auto" w:fill="auto"/>
        <w:ind w:firstLine="460"/>
        <w:jc w:val="both"/>
      </w:pPr>
      <w:r>
        <w:t>Последствия утверждения мирового соглашения и прекращения производства по делу, предусмотренные ст. ст. 173, 221 ГПК РФ, сторонам разъяснены и понятны.</w:t>
      </w:r>
    </w:p>
    <w:p w14:paraId="004190FD" w14:textId="77777777" w:rsidR="00DD3D79" w:rsidRDefault="00000000">
      <w:pPr>
        <w:pStyle w:val="1"/>
        <w:shd w:val="clear" w:color="auto" w:fill="auto"/>
        <w:ind w:firstLine="460"/>
        <w:jc w:val="both"/>
      </w:pPr>
      <w:r>
        <w:t>При указанных обстоятельствах суд полагает возможным утвердить мировое соглашение, заключенное между истцом и ответчиком, прекратив производство по делу.</w:t>
      </w:r>
    </w:p>
    <w:p w14:paraId="6E63DA47" w14:textId="77777777" w:rsidR="00DD3D79" w:rsidRDefault="00000000">
      <w:pPr>
        <w:pStyle w:val="1"/>
        <w:shd w:val="clear" w:color="auto" w:fill="auto"/>
        <w:ind w:firstLine="580"/>
        <w:jc w:val="both"/>
      </w:pPr>
      <w:r>
        <w:t>Поскольку в соответствии с п. 3 ст. 17 Закона о защите прав потребителей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</w:t>
      </w:r>
      <w:r>
        <w:br w:type="page"/>
      </w:r>
      <w:r>
        <w:lastRenderedPageBreak/>
        <w:t>Российской Федерации о налогах и сборах, то истцу подлежит возврату ошибочно уплаченная госпошлина в размере 4000 руб.</w:t>
      </w:r>
    </w:p>
    <w:p w14:paraId="07B9C19F" w14:textId="77777777" w:rsidR="00DD3D79" w:rsidRDefault="00000000">
      <w:pPr>
        <w:pStyle w:val="1"/>
        <w:shd w:val="clear" w:color="auto" w:fill="auto"/>
        <w:spacing w:line="264" w:lineRule="auto"/>
        <w:ind w:firstLine="560"/>
        <w:jc w:val="both"/>
      </w:pPr>
      <w:r>
        <w:t>На основании изложенного и руководствуясь ст., ст. 39, 173, 220, 221 ГПК РФ, мировой судья</w:t>
      </w:r>
    </w:p>
    <w:p w14:paraId="7C459AF1" w14:textId="77777777" w:rsidR="00DD3D79" w:rsidRDefault="00000000">
      <w:pPr>
        <w:pStyle w:val="1"/>
        <w:shd w:val="clear" w:color="auto" w:fill="auto"/>
        <w:spacing w:after="260" w:line="264" w:lineRule="auto"/>
        <w:ind w:firstLine="0"/>
        <w:jc w:val="center"/>
      </w:pPr>
      <w:r>
        <w:t>определил:</w:t>
      </w:r>
    </w:p>
    <w:p w14:paraId="155619DF" w14:textId="032B9B01" w:rsidR="00DD3D79" w:rsidRDefault="00000000">
      <w:pPr>
        <w:pStyle w:val="1"/>
        <w:shd w:val="clear" w:color="auto" w:fill="auto"/>
        <w:ind w:firstLine="560"/>
        <w:jc w:val="both"/>
      </w:pPr>
      <w:r>
        <w:t xml:space="preserve">Утвердить мировое соглашение, заключенное между истцом </w:t>
      </w:r>
      <w:r w:rsidR="009C00F5">
        <w:t>ХХХ</w:t>
      </w:r>
      <w:r>
        <w:t xml:space="preserve"> и ответчиком индивидуальны предпринимателем </w:t>
      </w:r>
      <w:r w:rsidR="009C00F5">
        <w:t xml:space="preserve">ХХХ </w:t>
      </w:r>
      <w:r>
        <w:t>по гражданскому делу №2- 21/2026 (ранее 2-3476/2025) о защите прав потребителя на следующих условиях:</w:t>
      </w:r>
    </w:p>
    <w:p w14:paraId="232B3F7A" w14:textId="77777777" w:rsidR="00DD3D79" w:rsidRDefault="00000000">
      <w:pPr>
        <w:pStyle w:val="1"/>
        <w:numPr>
          <w:ilvl w:val="0"/>
          <w:numId w:val="2"/>
        </w:numPr>
        <w:shd w:val="clear" w:color="auto" w:fill="auto"/>
        <w:tabs>
          <w:tab w:val="left" w:pos="1163"/>
        </w:tabs>
        <w:ind w:firstLine="920"/>
        <w:jc w:val="both"/>
      </w:pPr>
      <w:r>
        <w:t>Стороны (истец и ответчик) пришли к соглашению о том, что ответчик обязуется произвести работы по шлифовке и закруглению углов серой плиты истца и замене черной плиты истца с закруглением углов и нанесением гравировки — рисунок из роз по эскизу истца эквивалентно предыдущему рисунку плиты. Работы произвести и сдать истцу в срок до 11.07.2026 года.</w:t>
      </w:r>
    </w:p>
    <w:p w14:paraId="4D2EFF64" w14:textId="77777777" w:rsidR="00DD3D79" w:rsidRDefault="00000000">
      <w:pPr>
        <w:pStyle w:val="1"/>
        <w:numPr>
          <w:ilvl w:val="0"/>
          <w:numId w:val="2"/>
        </w:numPr>
        <w:shd w:val="clear" w:color="auto" w:fill="auto"/>
        <w:tabs>
          <w:tab w:val="left" w:pos="1015"/>
        </w:tabs>
        <w:ind w:firstLine="740"/>
        <w:jc w:val="both"/>
      </w:pPr>
      <w:r>
        <w:t>Истец и ответчик подтверждают , что настоящее соглашение направлено на полное урегулирование взаимоотношений между ними, а также по гражданскому делу № 2-3476/2025. Дополнительные санкции , пени, штрафы и иные суммы, связанные с делом, включая судебные издержки, возмещению не подлежат. Истец не имеет претензий к ответчику.</w:t>
      </w:r>
    </w:p>
    <w:p w14:paraId="1F087187" w14:textId="77777777" w:rsidR="00DD3D79" w:rsidRDefault="00000000">
      <w:pPr>
        <w:pStyle w:val="1"/>
        <w:numPr>
          <w:ilvl w:val="0"/>
          <w:numId w:val="2"/>
        </w:numPr>
        <w:shd w:val="clear" w:color="auto" w:fill="auto"/>
        <w:tabs>
          <w:tab w:val="left" w:pos="1163"/>
        </w:tabs>
        <w:ind w:firstLine="740"/>
        <w:jc w:val="both"/>
      </w:pPr>
      <w:r>
        <w:t>Стороны понимают последствия заключения настоящего соглашения, предусмотренные ст. 220 и 221 ГПК РФ, а также подтверждают, что настоящее соглашение не нарушает права и законные интересы третьих лиц.</w:t>
      </w:r>
    </w:p>
    <w:p w14:paraId="21F8057D" w14:textId="77777777" w:rsidR="00DD3D79" w:rsidRDefault="00000000">
      <w:pPr>
        <w:pStyle w:val="1"/>
        <w:numPr>
          <w:ilvl w:val="0"/>
          <w:numId w:val="2"/>
        </w:numPr>
        <w:shd w:val="clear" w:color="auto" w:fill="auto"/>
        <w:tabs>
          <w:tab w:val="left" w:pos="1015"/>
        </w:tabs>
        <w:ind w:firstLine="740"/>
        <w:jc w:val="both"/>
      </w:pPr>
      <w:r>
        <w:t>Настоящее мировое соглашение составлено и подписано в трех экземплярах , по одному для каждой из сторон и один экземпляр для передачи в материалы гражданского дела №2-3476/2025.</w:t>
      </w:r>
    </w:p>
    <w:p w14:paraId="42F73DCA" w14:textId="23BA8A06" w:rsidR="00DD3D79" w:rsidRDefault="00000000">
      <w:pPr>
        <w:pStyle w:val="1"/>
        <w:shd w:val="clear" w:color="auto" w:fill="auto"/>
        <w:ind w:firstLine="560"/>
        <w:jc w:val="both"/>
      </w:pPr>
      <w:r>
        <w:t xml:space="preserve">Прекратить производство по гражданскому делу по иску </w:t>
      </w:r>
      <w:r w:rsidR="009C00F5">
        <w:t xml:space="preserve">ХХХ </w:t>
      </w:r>
      <w:r>
        <w:t xml:space="preserve">к индивидуальному предпринимателю </w:t>
      </w:r>
      <w:r w:rsidR="009C00F5">
        <w:t xml:space="preserve">ХХХ </w:t>
      </w:r>
      <w:r>
        <w:t>о защите прав потребителя в связи с утверждением мирового соглашения.</w:t>
      </w:r>
    </w:p>
    <w:p w14:paraId="220A3CC3" w14:textId="77777777" w:rsidR="00DD3D79" w:rsidRDefault="00000000">
      <w:pPr>
        <w:pStyle w:val="1"/>
        <w:shd w:val="clear" w:color="auto" w:fill="auto"/>
        <w:ind w:firstLine="560"/>
        <w:jc w:val="both"/>
      </w:pPr>
      <w:r>
        <w:t>Разъяснить сторонам, что повторное обращение в суд по спору между теми же сторонами, о том же предмете спора и по тем же основаниям не допускается.</w:t>
      </w:r>
    </w:p>
    <w:p w14:paraId="7DC9B82A" w14:textId="77777777" w:rsidR="00DD3D79" w:rsidRDefault="00000000">
      <w:pPr>
        <w:pStyle w:val="1"/>
        <w:shd w:val="clear" w:color="auto" w:fill="auto"/>
        <w:ind w:firstLine="560"/>
        <w:jc w:val="both"/>
      </w:pPr>
      <w:r>
        <w:t>Разъяснить сторонам, что мировое соглашение исполняется лицами, его заключившими, добровольно в порядке и в сроки, которые предусмотрены этим мировым соглашением.</w:t>
      </w:r>
    </w:p>
    <w:p w14:paraId="3EAB0D5B" w14:textId="77777777" w:rsidR="00DD3D79" w:rsidRDefault="00000000">
      <w:pPr>
        <w:pStyle w:val="1"/>
        <w:shd w:val="clear" w:color="auto" w:fill="auto"/>
        <w:ind w:firstLine="560"/>
        <w:jc w:val="both"/>
      </w:pPr>
      <w:r>
        <w:t>Мировое соглашение, не исполненное добровольно, подлежит принудительному исполнению по правилам раздела VII ГПК РФ на основании исполнительного листа, выдаваемого судом по ходатайству лица, заключившего мировое соглашение.</w:t>
      </w:r>
    </w:p>
    <w:p w14:paraId="432C3DB1" w14:textId="77777777" w:rsidR="00DD3D79" w:rsidRDefault="00000000">
      <w:pPr>
        <w:pStyle w:val="1"/>
        <w:shd w:val="clear" w:color="auto" w:fill="auto"/>
        <w:ind w:firstLine="740"/>
        <w:jc w:val="both"/>
        <w:sectPr w:rsidR="00DD3D79">
          <w:pgSz w:w="11900" w:h="16840"/>
          <w:pgMar w:top="1002" w:right="997" w:bottom="1073" w:left="1150" w:header="574" w:footer="645" w:gutter="0"/>
          <w:pgNumType w:start="1"/>
          <w:cols w:space="720"/>
          <w:noEndnote/>
          <w:docGrid w:linePitch="360"/>
        </w:sectPr>
      </w:pPr>
      <w:r>
        <w:t>Определение об утверждении мирового соглашения имеет законную силу решения суда, подлежит немедленному исполнению и может быть обжаловано в суд кассационной инстанции в течение одного месяца со дня его вынесения.</w:t>
      </w:r>
    </w:p>
    <w:p w14:paraId="76BDF133" w14:textId="77777777" w:rsidR="00DD3D79" w:rsidRDefault="00DD3D79">
      <w:pPr>
        <w:spacing w:line="360" w:lineRule="exact"/>
      </w:pPr>
    </w:p>
    <w:p w14:paraId="6FDB3BC4" w14:textId="77777777" w:rsidR="00DD3D79" w:rsidRDefault="00DD3D79">
      <w:pPr>
        <w:spacing w:line="360" w:lineRule="exact"/>
      </w:pPr>
    </w:p>
    <w:p w14:paraId="4890D35A" w14:textId="77777777" w:rsidR="00DD3D79" w:rsidRDefault="00DD3D79">
      <w:pPr>
        <w:spacing w:line="360" w:lineRule="exact"/>
      </w:pPr>
    </w:p>
    <w:p w14:paraId="7708F4FD" w14:textId="77777777" w:rsidR="00DD3D79" w:rsidRDefault="00DD3D79">
      <w:pPr>
        <w:spacing w:line="360" w:lineRule="exact"/>
      </w:pPr>
    </w:p>
    <w:p w14:paraId="2DAB9130" w14:textId="77777777" w:rsidR="00DD3D79" w:rsidRDefault="00DD3D79">
      <w:pPr>
        <w:spacing w:after="588" w:line="1" w:lineRule="exact"/>
      </w:pPr>
    </w:p>
    <w:p w14:paraId="29ED9AE8" w14:textId="77777777" w:rsidR="00DD3D79" w:rsidRDefault="00DD3D79">
      <w:pPr>
        <w:spacing w:line="1" w:lineRule="exact"/>
      </w:pPr>
    </w:p>
    <w:sectPr w:rsidR="00DD3D79">
      <w:pgSz w:w="11900" w:h="16840"/>
      <w:pgMar w:top="1027" w:right="963" w:bottom="435" w:left="119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0214A" w14:textId="77777777" w:rsidR="009100A6" w:rsidRDefault="009100A6">
      <w:r>
        <w:separator/>
      </w:r>
    </w:p>
  </w:endnote>
  <w:endnote w:type="continuationSeparator" w:id="0">
    <w:p w14:paraId="68B1EE98" w14:textId="77777777" w:rsidR="009100A6" w:rsidRDefault="00910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21382" w14:textId="77777777" w:rsidR="009100A6" w:rsidRDefault="009100A6"/>
  </w:footnote>
  <w:footnote w:type="continuationSeparator" w:id="0">
    <w:p w14:paraId="6F3FB094" w14:textId="77777777" w:rsidR="009100A6" w:rsidRDefault="009100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B0111"/>
    <w:multiLevelType w:val="multilevel"/>
    <w:tmpl w:val="201425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C21AF5"/>
    <w:multiLevelType w:val="multilevel"/>
    <w:tmpl w:val="D10423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1929696">
    <w:abstractNumId w:val="1"/>
  </w:num>
  <w:num w:numId="2" w16cid:durableId="1908563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D79"/>
    <w:rsid w:val="00443EEA"/>
    <w:rsid w:val="00765EAD"/>
    <w:rsid w:val="008F11E5"/>
    <w:rsid w:val="009100A6"/>
    <w:rsid w:val="009C00F5"/>
    <w:rsid w:val="00DD3D79"/>
    <w:rsid w:val="00F1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33A77"/>
  <w15:docId w15:val="{62B797F4-1755-48AF-8A02-F3FADAA3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2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1267</Words>
  <Characters>7227</Characters>
  <Application>Microsoft Office Word</Application>
  <DocSecurity>0</DocSecurity>
  <Lines>60</Lines>
  <Paragraphs>16</Paragraphs>
  <ScaleCrop>false</ScaleCrop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2026-04-15T08:39:00Z</dcterms:created>
  <dcterms:modified xsi:type="dcterms:W3CDTF">2026-04-15T08:44:00Z</dcterms:modified>
</cp:coreProperties>
</file>