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1026" w14:textId="3E5C10ED" w:rsidR="003B1BBE" w:rsidRDefault="008F438E">
      <w:pPr>
        <w:spacing w:line="1" w:lineRule="exact"/>
      </w:pPr>
      <w:r>
        <w:rPr>
          <w:rStyle w:val="fio6"/>
          <w:sz w:val="27"/>
          <w:szCs w:val="27"/>
        </w:rPr>
        <w:t>ХХХ</w:t>
      </w:r>
      <w:r>
        <w:rPr>
          <w:noProof/>
        </w:rPr>
        <w:drawing>
          <wp:anchor distT="0" distB="0" distL="0" distR="0" simplePos="0" relativeHeight="125829378" behindDoc="0" locked="0" layoutInCell="1" allowOverlap="1" wp14:anchorId="35C0DBAA" wp14:editId="42B7C886">
            <wp:simplePos x="0" y="0"/>
            <wp:positionH relativeFrom="margin">
              <wp:posOffset>-587375</wp:posOffset>
            </wp:positionH>
            <wp:positionV relativeFrom="paragraph">
              <wp:posOffset>59690</wp:posOffset>
            </wp:positionV>
            <wp:extent cx="1444625" cy="2719070"/>
            <wp:effectExtent l="0" t="0" r="0" b="0"/>
            <wp:wrapTight wrapText="bothSides">
              <wp:wrapPolygon edited="0">
                <wp:start x="0" y="0"/>
                <wp:lineTo x="21600" y="0"/>
                <wp:lineTo x="21600" y="9192"/>
                <wp:lineTo x="16678" y="9192"/>
                <wp:lineTo x="16678" y="21382"/>
                <wp:lineTo x="9775" y="21382"/>
                <wp:lineTo x="9775" y="21600"/>
                <wp:lineTo x="0" y="21600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4462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165860" distB="0" distL="114300" distR="4249420" simplePos="0" relativeHeight="125829379" behindDoc="0" locked="0" layoutInCell="1" allowOverlap="1" wp14:anchorId="1F948643" wp14:editId="1FEF7A0E">
                <wp:simplePos x="0" y="0"/>
                <wp:positionH relativeFrom="margin">
                  <wp:posOffset>500380</wp:posOffset>
                </wp:positionH>
                <wp:positionV relativeFrom="paragraph">
                  <wp:posOffset>1178560</wp:posOffset>
                </wp:positionV>
                <wp:extent cx="1371600" cy="21971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EDC595" w14:textId="77777777" w:rsidR="003B1BBE" w:rsidRDefault="008F438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24 марта 2026 года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F94864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9.4pt;margin-top:92.8pt;width:108pt;height:17.3pt;z-index:125829379;visibility:visible;mso-wrap-style:none;mso-wrap-distance-left:9pt;mso-wrap-distance-top:91.8pt;mso-wrap-distance-right:334.6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" filled="f" stroked="f">
                <v:textbox inset="0,0,0,0">
                  <w:txbxContent>
                    <w:p w14:paraId="5FEDC595" w14:textId="77777777" w:rsidR="003B1BBE" w:rsidRDefault="008F438E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24 марта 2026 года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59690" distB="798195" distL="1611630" distR="2231390" simplePos="0" relativeHeight="125829381" behindDoc="0" locked="0" layoutInCell="1" allowOverlap="1" wp14:anchorId="412A2A07" wp14:editId="099B1833">
            <wp:simplePos x="0" y="0"/>
            <wp:positionH relativeFrom="margin">
              <wp:posOffset>1997710</wp:posOffset>
            </wp:positionH>
            <wp:positionV relativeFrom="paragraph">
              <wp:posOffset>72390</wp:posOffset>
            </wp:positionV>
            <wp:extent cx="1896110" cy="53022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9611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FC2536" wp14:editId="6D2C436F">
                <wp:simplePos x="0" y="0"/>
                <wp:positionH relativeFrom="margin">
                  <wp:posOffset>2057400</wp:posOffset>
                </wp:positionH>
                <wp:positionV relativeFrom="paragraph">
                  <wp:posOffset>602615</wp:posOffset>
                </wp:positionV>
                <wp:extent cx="2397760" cy="41148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76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5CF884" w14:textId="77777777" w:rsidR="003B1BBE" w:rsidRDefault="008F438E">
                            <w:pPr>
                              <w:pStyle w:val="a5"/>
                              <w:shd w:val="clear" w:color="auto" w:fill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ЗАОЧНОЕ РЕШЕНИЕ Именем Российской Федерации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DFC2536" id="Shape 7" o:spid="_x0000_s1027" type="#_x0000_t202" style="position:absolute;margin-left:162pt;margin-top:47.45pt;width:188.8pt;height:32.4pt;z-index: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" filled="f" stroked="f">
                <v:textbox inset="0,0,0,0">
                  <w:txbxContent>
                    <w:p w14:paraId="0A5CF884" w14:textId="77777777" w:rsidR="003B1BBE" w:rsidRDefault="008F438E">
                      <w:pPr>
                        <w:pStyle w:val="a5"/>
                        <w:shd w:val="clear" w:color="auto" w:fill="auto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ЗАОЧНОЕ РЕШЕНИЕ Именем Российской Федерации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623E9B7" wp14:editId="3AC9FD01">
                <wp:simplePos x="0" y="0"/>
                <wp:positionH relativeFrom="margin">
                  <wp:posOffset>3903980</wp:posOffset>
                </wp:positionH>
                <wp:positionV relativeFrom="paragraph">
                  <wp:posOffset>12700</wp:posOffset>
                </wp:positionV>
                <wp:extent cx="2103120" cy="414020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414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A7A721" w14:textId="77777777" w:rsidR="003B1BBE" w:rsidRDefault="008F438E">
                            <w:pPr>
                              <w:pStyle w:val="a5"/>
                              <w:shd w:val="clear" w:color="auto" w:fill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Дело №2-2129/2026</w:t>
                            </w:r>
                          </w:p>
                          <w:p w14:paraId="7EC35DDF" w14:textId="77777777" w:rsidR="003B1BBE" w:rsidRDefault="008F438E">
                            <w:pPr>
                              <w:pStyle w:val="a5"/>
                              <w:shd w:val="clear" w:color="auto" w:fill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53RS0022-0</w:t>
                            </w:r>
                            <w:r>
                              <w:rPr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1 -2025-015473-27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23E9B7" id="Shape 9" o:spid="_x0000_s1028" type="#_x0000_t202" style="position:absolute;margin-left:307.4pt;margin-top:1pt;width:165.6pt;height:32.6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" filled="f" stroked="f">
                <v:textbox inset="0,0,0,0">
                  <w:txbxContent>
                    <w:p w14:paraId="14A7A721" w14:textId="77777777" w:rsidR="003B1BBE" w:rsidRDefault="008F438E">
                      <w:pPr>
                        <w:pStyle w:val="a5"/>
                        <w:shd w:val="clear" w:color="auto" w:fill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 w:val="0"/>
                          <w:bCs w:val="0"/>
                          <w:sz w:val="26"/>
                          <w:szCs w:val="26"/>
                        </w:rPr>
                        <w:t>Дело №2-2129/2026</w:t>
                      </w:r>
                    </w:p>
                    <w:p w14:paraId="7EC35DDF" w14:textId="77777777" w:rsidR="003B1BBE" w:rsidRDefault="008F438E">
                      <w:pPr>
                        <w:pStyle w:val="a5"/>
                        <w:shd w:val="clear" w:color="auto" w:fill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 w:val="0"/>
                          <w:bCs w:val="0"/>
                          <w:sz w:val="26"/>
                          <w:szCs w:val="26"/>
                          <w:lang w:val="en-US" w:eastAsia="en-US" w:bidi="en-US"/>
                        </w:rPr>
                        <w:t>53RS0022-0</w:t>
                      </w:r>
                      <w:r>
                        <w:rPr>
                          <w:b w:val="0"/>
                          <w:bCs w:val="0"/>
                          <w:sz w:val="26"/>
                          <w:szCs w:val="26"/>
                        </w:rPr>
                        <w:t>1 -2025-015473-27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58875" distB="9525" distL="4226560" distR="141605" simplePos="0" relativeHeight="125829382" behindDoc="0" locked="0" layoutInCell="1" allowOverlap="1" wp14:anchorId="71FBDBF0" wp14:editId="66317873">
                <wp:simplePos x="0" y="0"/>
                <wp:positionH relativeFrom="margin">
                  <wp:posOffset>4612640</wp:posOffset>
                </wp:positionH>
                <wp:positionV relativeFrom="paragraph">
                  <wp:posOffset>1171575</wp:posOffset>
                </wp:positionV>
                <wp:extent cx="1367155" cy="21717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1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9B9FD1" w14:textId="77777777" w:rsidR="003B1BBE" w:rsidRDefault="008F438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Великий Новгород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1FBDBF0" id="Shape 11" o:spid="_x0000_s1029" type="#_x0000_t202" style="position:absolute;margin-left:363.2pt;margin-top:92.25pt;width:107.65pt;height:17.1pt;z-index:125829382;visibility:visible;mso-wrap-style:none;mso-wrap-distance-left:332.8pt;mso-wrap-distance-top:91.25pt;mso-wrap-distance-right:11.15pt;mso-wrap-distance-bottom:.7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" filled="f" stroked="f">
                <v:textbox inset="0,0,0,0">
                  <w:txbxContent>
                    <w:p w14:paraId="069B9FD1" w14:textId="77777777" w:rsidR="003B1BBE" w:rsidRDefault="008F438E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Великий Новгород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8D180A8" w14:textId="59428D97" w:rsidR="003B1BBE" w:rsidRDefault="008F438E">
      <w:pPr>
        <w:pStyle w:val="1"/>
        <w:shd w:val="clear" w:color="auto" w:fill="auto"/>
        <w:ind w:firstLine="0"/>
        <w:jc w:val="both"/>
      </w:pPr>
      <w:r>
        <w:t xml:space="preserve">Новгородский районный суд Новгородской области в составе: председательствующего судьи </w:t>
      </w:r>
      <w:r>
        <w:rPr>
          <w:rStyle w:val="fio6"/>
          <w:sz w:val="27"/>
          <w:szCs w:val="27"/>
        </w:rPr>
        <w:t>ХХХ</w:t>
      </w:r>
      <w:r>
        <w:t>.,</w:t>
      </w:r>
    </w:p>
    <w:p w14:paraId="48419ACD" w14:textId="64A21C8F" w:rsidR="003B1BBE" w:rsidRDefault="008F438E">
      <w:pPr>
        <w:pStyle w:val="1"/>
        <w:shd w:val="clear" w:color="auto" w:fill="auto"/>
        <w:ind w:firstLine="0"/>
        <w:jc w:val="both"/>
      </w:pPr>
      <w:r>
        <w:t xml:space="preserve">с </w:t>
      </w:r>
      <w:r>
        <w:t xml:space="preserve">участием истца </w:t>
      </w:r>
      <w:proofErr w:type="spellStart"/>
      <w:r>
        <w:rPr>
          <w:rStyle w:val="fio6"/>
          <w:sz w:val="27"/>
          <w:szCs w:val="27"/>
        </w:rPr>
        <w:t>ХХХ</w:t>
      </w:r>
      <w:r>
        <w:t>и</w:t>
      </w:r>
      <w:proofErr w:type="spellEnd"/>
      <w:r>
        <w:t xml:space="preserve"> ее представителя </w:t>
      </w:r>
      <w:r>
        <w:rPr>
          <w:rStyle w:val="fio6"/>
          <w:sz w:val="27"/>
          <w:szCs w:val="27"/>
        </w:rPr>
        <w:t>ХХХ</w:t>
      </w:r>
      <w:r>
        <w:t xml:space="preserve">, свидетеля </w:t>
      </w:r>
      <w:r>
        <w:rPr>
          <w:rStyle w:val="fio6"/>
          <w:sz w:val="27"/>
          <w:szCs w:val="27"/>
        </w:rPr>
        <w:t>ХХХ</w:t>
      </w:r>
    </w:p>
    <w:p w14:paraId="17DC8849" w14:textId="43D1849C" w:rsidR="003B1BBE" w:rsidRDefault="008F438E">
      <w:pPr>
        <w:pStyle w:val="1"/>
        <w:shd w:val="clear" w:color="auto" w:fill="auto"/>
        <w:ind w:firstLine="0"/>
        <w:jc w:val="both"/>
      </w:pPr>
      <w:r>
        <w:t xml:space="preserve">при секретаре </w:t>
      </w:r>
      <w:r>
        <w:rPr>
          <w:rStyle w:val="fio6"/>
          <w:sz w:val="27"/>
          <w:szCs w:val="27"/>
        </w:rPr>
        <w:t>ХХХ</w:t>
      </w:r>
      <w:r>
        <w:t>.,</w:t>
      </w:r>
    </w:p>
    <w:p w14:paraId="02651BE2" w14:textId="14CDBF36" w:rsidR="003B1BBE" w:rsidRDefault="008F438E">
      <w:pPr>
        <w:pStyle w:val="1"/>
        <w:shd w:val="clear" w:color="auto" w:fill="auto"/>
        <w:ind w:firstLine="0"/>
        <w:jc w:val="both"/>
      </w:pPr>
      <w:r>
        <w:t xml:space="preserve">рассмотрев в открытом судебном заседании гражданское дело по иску </w:t>
      </w:r>
      <w:proofErr w:type="spellStart"/>
      <w:r>
        <w:t>ХХХ</w:t>
      </w:r>
      <w:r>
        <w:t>к</w:t>
      </w:r>
      <w:proofErr w:type="spellEnd"/>
      <w:r>
        <w:t xml:space="preserve"> ИП </w:t>
      </w:r>
      <w:r>
        <w:rPr>
          <w:rStyle w:val="fio6"/>
          <w:sz w:val="27"/>
          <w:szCs w:val="27"/>
        </w:rPr>
        <w:t>ХХХ</w:t>
      </w:r>
      <w:r>
        <w:rPr>
          <w:rStyle w:val="fio6"/>
          <w:sz w:val="27"/>
          <w:szCs w:val="27"/>
        </w:rPr>
        <w:t xml:space="preserve"> </w:t>
      </w:r>
      <w:r>
        <w:t>о защите прав потребителя.</w:t>
      </w:r>
    </w:p>
    <w:p w14:paraId="7BEB6BE3" w14:textId="77777777" w:rsidR="003B1BBE" w:rsidRDefault="008F438E">
      <w:pPr>
        <w:pStyle w:val="1"/>
        <w:shd w:val="clear" w:color="auto" w:fill="auto"/>
        <w:spacing w:after="280"/>
        <w:ind w:firstLine="0"/>
        <w:jc w:val="center"/>
      </w:pPr>
      <w:r>
        <w:t>установил:</w:t>
      </w:r>
    </w:p>
    <w:p w14:paraId="1196EBEA" w14:textId="14BD1A93" w:rsidR="003B1BBE" w:rsidRDefault="008F438E">
      <w:pPr>
        <w:pStyle w:val="1"/>
        <w:shd w:val="clear" w:color="auto" w:fill="auto"/>
        <w:ind w:firstLine="740"/>
        <w:jc w:val="both"/>
      </w:pPr>
      <w:r>
        <w:t xml:space="preserve">Истец </w:t>
      </w:r>
      <w:proofErr w:type="spellStart"/>
      <w:r>
        <w:rPr>
          <w:rStyle w:val="fio6"/>
          <w:sz w:val="27"/>
          <w:szCs w:val="27"/>
        </w:rPr>
        <w:t>ХХХ</w:t>
      </w:r>
      <w:r>
        <w:t>обратилась</w:t>
      </w:r>
      <w:proofErr w:type="spellEnd"/>
      <w:r>
        <w:t xml:space="preserve"> в суд с иском к ответчику И П</w:t>
      </w:r>
      <w:r>
        <w:rPr>
          <w:rStyle w:val="fio6"/>
          <w:sz w:val="27"/>
          <w:szCs w:val="27"/>
        </w:rPr>
        <w:t>ХХХ</w:t>
      </w:r>
      <w:r>
        <w:rPr>
          <w:rStyle w:val="fio6"/>
          <w:sz w:val="27"/>
          <w:szCs w:val="27"/>
        </w:rPr>
        <w:t xml:space="preserve"> </w:t>
      </w:r>
      <w:r>
        <w:t xml:space="preserve">о защите прав потребителя. В обоснование требований указано, что 07 мая 2025 года между сторонами был заключён договор на выполнение </w:t>
      </w:r>
      <w:r>
        <w:t xml:space="preserve">подрядных работ № 1 (далее — договор), в соответствии с которым ответчик обязался произвести на своей территории, перевезти и установить на земельном участке, обозначенном истцом, расположенный по адресу: Новгородская область, </w:t>
      </w:r>
      <w:r>
        <w:rPr>
          <w:rStyle w:val="fio6"/>
          <w:sz w:val="27"/>
          <w:szCs w:val="27"/>
        </w:rPr>
        <w:t>ХХХ</w:t>
      </w:r>
      <w:r>
        <w:t xml:space="preserve">, кадастровый номер </w:t>
      </w:r>
      <w:r>
        <w:rPr>
          <w:rStyle w:val="fio6"/>
          <w:sz w:val="27"/>
          <w:szCs w:val="27"/>
        </w:rPr>
        <w:t>ХХХ</w:t>
      </w:r>
      <w:r>
        <w:t>, модульное сооружение - индивидуальный жилой дом. Стоимость работ по договору составила 1 072 500 руб. Истцом были выполнены обязательства по оплате работ в размере 1 058 000 руб. Однако до настоящего времени ответчиком не выполнены в полном объёме предусмотренные договором работы, а привезённое на земельный участок модульное сооружение имеет существенные недостатки, делающие невозможным использование его по назначению. 23 сентября 2025 года истцом в адрес ответчика была направлена претензия, которая остав</w:t>
      </w:r>
      <w:r>
        <w:t>лена без ответа.</w:t>
      </w:r>
    </w:p>
    <w:p w14:paraId="65E53191" w14:textId="77777777" w:rsidR="003B1BBE" w:rsidRDefault="008F438E">
      <w:pPr>
        <w:pStyle w:val="1"/>
        <w:shd w:val="clear" w:color="auto" w:fill="auto"/>
        <w:ind w:firstLine="740"/>
        <w:jc w:val="both"/>
      </w:pPr>
      <w:r>
        <w:t xml:space="preserve">На основавши изложенного, истец просит взыскать с ответчика в свою пользу неустойку в связи с нарушением сроков окончания работ по договору на выполнение подрядных работ № 1 от 07 мая 2025 года в размере 1 072 500 руб., штраф, а </w:t>
      </w:r>
      <w:proofErr w:type="gramStart"/>
      <w:r>
        <w:t>так же</w:t>
      </w:r>
      <w:proofErr w:type="gramEnd"/>
      <w:r>
        <w:t xml:space="preserve"> расходы по уплате государственной пошлины</w:t>
      </w:r>
    </w:p>
    <w:p w14:paraId="24AB8568" w14:textId="428A446A" w:rsidR="003B1BBE" w:rsidRDefault="008F438E">
      <w:pPr>
        <w:pStyle w:val="1"/>
        <w:shd w:val="clear" w:color="auto" w:fill="auto"/>
        <w:ind w:firstLine="740"/>
        <w:jc w:val="both"/>
      </w:pPr>
      <w:r>
        <w:t xml:space="preserve">Истец </w:t>
      </w:r>
      <w:r>
        <w:rPr>
          <w:rStyle w:val="fio6"/>
          <w:sz w:val="27"/>
          <w:szCs w:val="27"/>
        </w:rPr>
        <w:t>ХХХ</w:t>
      </w:r>
      <w:proofErr w:type="gramStart"/>
      <w:r>
        <w:t>.</w:t>
      </w:r>
      <w:proofErr w:type="gramEnd"/>
      <w:r>
        <w:t xml:space="preserve"> и ее представитель </w:t>
      </w:r>
      <w:r>
        <w:rPr>
          <w:rStyle w:val="fio6"/>
          <w:sz w:val="27"/>
          <w:szCs w:val="27"/>
        </w:rPr>
        <w:t>ХХХ</w:t>
      </w:r>
      <w:r>
        <w:t>. в судебном заседании требования поддержали полном объеме.</w:t>
      </w:r>
    </w:p>
    <w:p w14:paraId="6329B8AD" w14:textId="32E31D46" w:rsidR="003B1BBE" w:rsidRDefault="008F438E">
      <w:pPr>
        <w:pStyle w:val="1"/>
        <w:shd w:val="clear" w:color="auto" w:fill="auto"/>
        <w:ind w:firstLine="740"/>
        <w:jc w:val="both"/>
      </w:pPr>
      <w:r>
        <w:t xml:space="preserve">Свидетель </w:t>
      </w:r>
      <w:r>
        <w:rPr>
          <w:rStyle w:val="fio6"/>
          <w:sz w:val="27"/>
          <w:szCs w:val="27"/>
        </w:rPr>
        <w:t>ХХХ</w:t>
      </w:r>
      <w:r>
        <w:t xml:space="preserve">. в судебном заседании указал, что он лично видел спорное сооружение, оно не пригодно </w:t>
      </w:r>
      <w:proofErr w:type="gramStart"/>
      <w:r>
        <w:t>для проживание</w:t>
      </w:r>
      <w:proofErr w:type="gramEnd"/>
      <w:r>
        <w:t>, поскольку нет отделки кровли, не заполнены оконные и дверные проемы, не выполнены коммуникации внутри дома, входная группа отсутствует. Объект строительством завершен не боле чем на 45-50%.</w:t>
      </w:r>
    </w:p>
    <w:p w14:paraId="529EB324" w14:textId="4714C880" w:rsidR="003B1BBE" w:rsidRDefault="008F438E">
      <w:pPr>
        <w:pStyle w:val="1"/>
        <w:shd w:val="clear" w:color="auto" w:fill="auto"/>
        <w:ind w:firstLine="740"/>
        <w:jc w:val="both"/>
      </w:pPr>
      <w:r>
        <w:t xml:space="preserve">Ответчик </w:t>
      </w:r>
      <w:r>
        <w:rPr>
          <w:rStyle w:val="fio6"/>
          <w:sz w:val="27"/>
          <w:szCs w:val="27"/>
        </w:rPr>
        <w:t>ХХХ</w:t>
      </w:r>
      <w:r>
        <w:t>. в судебное заседание не явился, о времени и месте рассмотрения дела извещался надлежащим образом.</w:t>
      </w:r>
    </w:p>
    <w:p w14:paraId="2D4B544E" w14:textId="77777777" w:rsidR="003B1BBE" w:rsidRDefault="008F438E">
      <w:pPr>
        <w:pStyle w:val="1"/>
        <w:shd w:val="clear" w:color="auto" w:fill="auto"/>
        <w:ind w:firstLine="740"/>
        <w:jc w:val="both"/>
      </w:pPr>
      <w:r>
        <w:t xml:space="preserve">Суд, руководствуясь ст. 167 ГПК РФ, счел возможным рассмотреть дело в отсутствие </w:t>
      </w:r>
      <w:proofErr w:type="spellStart"/>
      <w:r>
        <w:t>иеявившихся</w:t>
      </w:r>
      <w:proofErr w:type="spellEnd"/>
      <w:r>
        <w:t xml:space="preserve"> лиц в порядке заочного производства.</w:t>
      </w:r>
    </w:p>
    <w:p w14:paraId="3DEE0136" w14:textId="77777777" w:rsidR="003B1BBE" w:rsidRDefault="008F438E">
      <w:pPr>
        <w:pStyle w:val="1"/>
        <w:shd w:val="clear" w:color="auto" w:fill="auto"/>
        <w:ind w:firstLine="740"/>
        <w:jc w:val="both"/>
      </w:pPr>
      <w:r>
        <w:t>Выслушав мнение участников процесса, пояснения свидетеля, исследовав письменные материалы дела, суд приходит к следующему выводу.</w:t>
      </w:r>
    </w:p>
    <w:p w14:paraId="6EB15C64" w14:textId="77777777" w:rsidR="003B1BBE" w:rsidRDefault="008F438E">
      <w:pPr>
        <w:pStyle w:val="a7"/>
        <w:shd w:val="clear" w:color="auto" w:fill="auto"/>
        <w:spacing w:after="60"/>
        <w:ind w:firstLine="0"/>
        <w:jc w:val="center"/>
        <w:rPr>
          <w:sz w:val="12"/>
          <w:szCs w:val="12"/>
        </w:rPr>
      </w:pPr>
      <w:r>
        <w:rPr>
          <w:b/>
          <w:bCs/>
          <w:sz w:val="12"/>
          <w:szCs w:val="12"/>
        </w:rPr>
        <w:t>•?</w:t>
      </w:r>
    </w:p>
    <w:p w14:paraId="25325820" w14:textId="045D3F2A" w:rsidR="003B1BBE" w:rsidRDefault="008F438E">
      <w:pPr>
        <w:pStyle w:val="1"/>
        <w:shd w:val="clear" w:color="auto" w:fill="auto"/>
        <w:ind w:firstLine="760"/>
        <w:jc w:val="both"/>
      </w:pPr>
      <w:r>
        <w:lastRenderedPageBreak/>
        <w:t xml:space="preserve">Судом установлено, что 07 мая 2025 года между истцом и ответчиком был </w:t>
      </w:r>
      <w:r>
        <w:t xml:space="preserve">заключён договор на выполнение подрядных работ № </w:t>
      </w:r>
      <w:proofErr w:type="gramStart"/>
      <w:r>
        <w:t>1 ,</w:t>
      </w:r>
      <w:proofErr w:type="gramEnd"/>
      <w:r>
        <w:t xml:space="preserve"> в соответствии с которым ответчик обязался произвести на своей территории, перевезти и установить на земельном участке, расположенном по адресу: Новгородская область. Батецкий </w:t>
      </w:r>
      <w:r>
        <w:rPr>
          <w:rStyle w:val="fio6"/>
          <w:sz w:val="27"/>
          <w:szCs w:val="27"/>
        </w:rPr>
        <w:t>ХХХ</w:t>
      </w:r>
      <w:r>
        <w:t>. модульное сооружение - индивидуальный жилой дом.</w:t>
      </w:r>
    </w:p>
    <w:p w14:paraId="176B7767" w14:textId="77777777" w:rsidR="003B1BBE" w:rsidRDefault="008F438E">
      <w:pPr>
        <w:pStyle w:val="1"/>
        <w:shd w:val="clear" w:color="auto" w:fill="auto"/>
        <w:ind w:firstLine="740"/>
        <w:jc w:val="both"/>
      </w:pPr>
      <w:r>
        <w:t>Стоимость работ по договору определена сторонами в 1 072 500 руб.</w:t>
      </w:r>
    </w:p>
    <w:p w14:paraId="10D0719A" w14:textId="77777777" w:rsidR="003B1BBE" w:rsidRDefault="008F438E">
      <w:pPr>
        <w:pStyle w:val="1"/>
        <w:shd w:val="clear" w:color="auto" w:fill="auto"/>
        <w:ind w:firstLine="760"/>
        <w:jc w:val="both"/>
      </w:pPr>
      <w:r>
        <w:t>В соответствии с п. 9.2 Договора начало строительства было установлено с 12 мая 2025 (завоз материалов), работы должны были быть выполнены в срок 40 (сорок) дней, не считая день завоза материалов, то есть окончание работ должно было состояться в срок до 21 июня 2025 года. С учётом предусмотренного тем же пунктом договора ответчик может в одностороннем порядке продлить срок выполнения работ на 21 (двадцать один) день. Окончательный срок выполнения работ— 12 июля 2025 года.</w:t>
      </w:r>
    </w:p>
    <w:p w14:paraId="27A2E9DA" w14:textId="77777777" w:rsidR="003B1BBE" w:rsidRDefault="008F438E">
      <w:pPr>
        <w:pStyle w:val="1"/>
        <w:shd w:val="clear" w:color="auto" w:fill="auto"/>
        <w:ind w:firstLine="760"/>
        <w:jc w:val="both"/>
      </w:pPr>
      <w:r>
        <w:t>В соответствии с п. 4.2.1 договора истец должна была произвести предоплату при заключении договора в размере 80% от его цены - 858 000 руб., из которых 450 000 руб. истец оплатила при. заключении договора 07 мая 2025 года. 408 000 руб. истец оплатила 14 мая 2025 года.</w:t>
      </w:r>
    </w:p>
    <w:p w14:paraId="2FF21FEC" w14:textId="77777777" w:rsidR="003B1BBE" w:rsidRDefault="008F438E">
      <w:pPr>
        <w:pStyle w:val="1"/>
        <w:shd w:val="clear" w:color="auto" w:fill="auto"/>
        <w:ind w:firstLine="760"/>
        <w:jc w:val="both"/>
      </w:pPr>
      <w:r>
        <w:t>Указанные обстоятельства подтверждается расписками о получении денежных средств от 07 мая 2025 года и от 14 мая 2025 года.</w:t>
      </w:r>
    </w:p>
    <w:p w14:paraId="76BF5E66" w14:textId="77777777" w:rsidR="003B1BBE" w:rsidRDefault="008F438E">
      <w:pPr>
        <w:pStyle w:val="1"/>
        <w:shd w:val="clear" w:color="auto" w:fill="auto"/>
        <w:ind w:firstLine="760"/>
        <w:jc w:val="both"/>
      </w:pPr>
      <w:r>
        <w:t xml:space="preserve">Окончательный расчёт в размере 214 500 руб. истец должна была произвести, согласно п. 4.2.2 договора, в день завершения работ, после установки на участке (согласно акту приёмки работ), однако по просьбе ответчика в связи с неблагоприятным финансовым положением последнего истец оплатила 200 000 </w:t>
      </w:r>
      <w:proofErr w:type="spellStart"/>
      <w:r>
        <w:t>ру</w:t>
      </w:r>
      <w:proofErr w:type="spellEnd"/>
      <w:r>
        <w:t>. 29 июля 2025 года, что подтверждается распиской от 29 июля 2025 года.</w:t>
      </w:r>
    </w:p>
    <w:p w14:paraId="26955BB4" w14:textId="77777777" w:rsidR="003B1BBE" w:rsidRDefault="008F438E">
      <w:pPr>
        <w:pStyle w:val="1"/>
        <w:shd w:val="clear" w:color="auto" w:fill="auto"/>
        <w:ind w:firstLine="760"/>
        <w:jc w:val="both"/>
      </w:pPr>
      <w:r>
        <w:t>Таки образом истцом были выполнены обязательства по оплате работ в размере 1 058 000 руб.</w:t>
      </w:r>
    </w:p>
    <w:p w14:paraId="4AEBCA8D" w14:textId="77777777" w:rsidR="003B1BBE" w:rsidRDefault="008F438E">
      <w:pPr>
        <w:pStyle w:val="1"/>
        <w:shd w:val="clear" w:color="auto" w:fill="auto"/>
        <w:ind w:firstLine="760"/>
        <w:jc w:val="both"/>
      </w:pPr>
      <w:r>
        <w:t>Как установлено в судебном заседании, ответчиком не в полном объёме выполнены предусмотренные договором работы, а привезённое на земельный участок модульное сооружение имеет существенные недостатки, делающие невозможным использование его по назначению.</w:t>
      </w:r>
    </w:p>
    <w:p w14:paraId="52C66BF9" w14:textId="3C336CB2" w:rsidR="003B1BBE" w:rsidRDefault="008F438E">
      <w:pPr>
        <w:pStyle w:val="1"/>
        <w:shd w:val="clear" w:color="auto" w:fill="auto"/>
        <w:ind w:firstLine="760"/>
        <w:jc w:val="both"/>
      </w:pPr>
      <w:r>
        <w:t xml:space="preserve">Указанные обстоятельства подтверждаются показаниями свидетеля </w:t>
      </w:r>
      <w:r>
        <w:rPr>
          <w:rStyle w:val="fio6"/>
          <w:sz w:val="27"/>
          <w:szCs w:val="27"/>
        </w:rPr>
        <w:t>ХХХ</w:t>
      </w:r>
      <w:r>
        <w:t>., оснований не доверять которым у суда не имеется.</w:t>
      </w:r>
    </w:p>
    <w:p w14:paraId="212906C0" w14:textId="42D5AC10" w:rsidR="003B1BBE" w:rsidRDefault="008F438E">
      <w:pPr>
        <w:pStyle w:val="1"/>
        <w:shd w:val="clear" w:color="auto" w:fill="auto"/>
        <w:ind w:firstLine="760"/>
        <w:jc w:val="both"/>
      </w:pPr>
      <w:r>
        <w:t xml:space="preserve">В соответствии со ст. 309 ГК РФ обязательства должны исполняться надлежащим образом в соответствии с условиями обязательства и требованиями закона! иных правовых актов, об </w:t>
      </w:r>
      <w:r>
        <w:t>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3DF4BEAE" w14:textId="77777777" w:rsidR="003B1BBE" w:rsidRDefault="008F438E">
      <w:pPr>
        <w:pStyle w:val="1"/>
        <w:shd w:val="clear" w:color="auto" w:fill="auto"/>
        <w:ind w:firstLine="760"/>
        <w:jc w:val="both"/>
      </w:pPr>
      <w: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 Односторонний отказ от исполнения обязательства, связанного с осуществлением его сторонами предпринимательской деятельности, и одностороннее изменение условий такого обязательства допускаются также в случаях, предусмотренных договором, если иное не вытекает из закона или существа обязательства.</w:t>
      </w:r>
    </w:p>
    <w:p w14:paraId="7143E543" w14:textId="77777777" w:rsidR="003B1BBE" w:rsidRDefault="008F438E">
      <w:pPr>
        <w:pStyle w:val="1"/>
        <w:shd w:val="clear" w:color="auto" w:fill="auto"/>
        <w:ind w:firstLine="760"/>
        <w:jc w:val="both"/>
      </w:pPr>
      <w:r>
        <w:t>Согласно ст. 702 ГК РФ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заказчику, а заказчик обязуется принять результат работы и</w:t>
      </w:r>
    </w:p>
    <w:p w14:paraId="54BF2331" w14:textId="77777777" w:rsidR="003B1BBE" w:rsidRDefault="008F438E">
      <w:pPr>
        <w:pStyle w:val="a7"/>
        <w:shd w:val="clear" w:color="auto" w:fill="auto"/>
        <w:ind w:firstLine="0"/>
        <w:jc w:val="center"/>
        <w:rPr>
          <w:sz w:val="12"/>
          <w:szCs w:val="12"/>
        </w:rPr>
      </w:pPr>
      <w:r>
        <w:rPr>
          <w:b/>
          <w:bCs/>
          <w:sz w:val="12"/>
          <w:szCs w:val="12"/>
          <w:lang w:val="en-US" w:eastAsia="en-US" w:bidi="en-US"/>
        </w:rPr>
        <w:t>J</w:t>
      </w:r>
    </w:p>
    <w:p w14:paraId="43B5DF59" w14:textId="77777777" w:rsidR="003B1BBE" w:rsidRDefault="008F438E">
      <w:pPr>
        <w:pStyle w:val="1"/>
        <w:shd w:val="clear" w:color="auto" w:fill="auto"/>
        <w:ind w:firstLine="0"/>
        <w:jc w:val="both"/>
      </w:pPr>
      <w:r>
        <w:lastRenderedPageBreak/>
        <w:t xml:space="preserve">оплатить его. К отдельным видам договора подряда (бытовой подряд, строительный подряд, подряд на выполнение проектных и изыскательских работ, подрядные работы </w:t>
      </w:r>
      <w:r>
        <w:t>для государственных нужд) положения, предусмотренные настоящим параграфом, применяются, если иное не установлено правилами настоящего Кодекса об этих видах договоров.</w:t>
      </w:r>
    </w:p>
    <w:p w14:paraId="33463D4A" w14:textId="77777777" w:rsidR="003B1BBE" w:rsidRDefault="008F438E">
      <w:pPr>
        <w:pStyle w:val="1"/>
        <w:shd w:val="clear" w:color="auto" w:fill="auto"/>
        <w:ind w:firstLine="780"/>
        <w:jc w:val="both"/>
      </w:pPr>
      <w:r>
        <w:t>Из содержания договора и сути договорных отношений следует, что между сторонами был заключены договор подряда. Существенными условиями договора подряда являются его предмет, срок выполнения работ, их стоимость.</w:t>
      </w:r>
    </w:p>
    <w:p w14:paraId="28A9FF33" w14:textId="77777777" w:rsidR="003B1BBE" w:rsidRDefault="008F438E">
      <w:pPr>
        <w:pStyle w:val="1"/>
        <w:shd w:val="clear" w:color="auto" w:fill="auto"/>
        <w:ind w:firstLine="780"/>
        <w:jc w:val="both"/>
      </w:pPr>
      <w:r>
        <w:t>В силу п. 1 ст.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14:paraId="1CB00DAA" w14:textId="77777777" w:rsidR="003B1BBE" w:rsidRDefault="008F438E">
      <w:pPr>
        <w:pStyle w:val="1"/>
        <w:shd w:val="clear" w:color="auto" w:fill="auto"/>
        <w:ind w:firstLine="780"/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14:paraId="2908E6D6" w14:textId="77777777" w:rsidR="003B1BBE" w:rsidRDefault="008F438E">
      <w:pPr>
        <w:pStyle w:val="1"/>
        <w:shd w:val="clear" w:color="auto" w:fill="auto"/>
        <w:ind w:firstLine="780"/>
        <w:jc w:val="both"/>
      </w:pPr>
      <w:r>
        <w:t>В соответствии со ст. 715 ГК РФ заказчик вправе во всякое время проверять ход и качество работы, выполняемой подрядчиком, не вмешиваясь в его деятельность. Если подрядчик не приступает своевременно к исполнению договора подряда или выполняет работу настолько медленно, что окончание ее к сроку становится явно невозможным, заказчик вправе отказаться от исполнения договора и потребовать возмещения убытков. Если во время выполнения работы станет очевидным, что она не будет выполнена надлежащим образом, заказчик</w:t>
      </w:r>
      <w:r>
        <w:t xml:space="preserve">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подрядчика, а также потребовать возмещения убытков.</w:t>
      </w:r>
    </w:p>
    <w:p w14:paraId="558C5C6F" w14:textId="77777777" w:rsidR="003B1BBE" w:rsidRDefault="008F438E">
      <w:pPr>
        <w:pStyle w:val="1"/>
        <w:shd w:val="clear" w:color="auto" w:fill="auto"/>
        <w:ind w:firstLine="780"/>
        <w:jc w:val="both"/>
      </w:pPr>
      <w:r>
        <w:t>В силу ст. 721 ГК РФ качество выполненной подрядчиком работы должно соответствовать условиям договора подряда, а при отсутствии или неполноте условий договора требованиям, обычно предъявляемым к работам соответствующего рода. Если иное не предусмотрено законом, иными правовыми актами или договором, результат выполненной работы должен в момент передачи заказчику обладать свойствами, указанными в договоре или определенными обычно предъявляемыми требованиями, и в пределах разумного срока быть пригодным для уст</w:t>
      </w:r>
      <w:r>
        <w:t xml:space="preserve">ановленного договором использования, а если такое использование договором не предусмотрено, для обычного использования результата работы такого рода. Если законом, иными правовыми актами или в установленном ими порядке предусмотрены обязательные требования к работе, выполняемой по договору подряда, подрядчик, действующий в качестве предпринимателя, обязан выполнять работу, соблюдая эти обязательные требования. Подрядчик может принять на себя по договору обязанность выполнить работу', отвечающую требованиям </w:t>
      </w:r>
      <w:r>
        <w:t>к качеству, более высоким по сравнению с установленными обязательными для сторон требованиями.</w:t>
      </w:r>
    </w:p>
    <w:p w14:paraId="04C2ED1D" w14:textId="77777777" w:rsidR="003B1BBE" w:rsidRDefault="008F438E">
      <w:pPr>
        <w:pStyle w:val="1"/>
        <w:shd w:val="clear" w:color="auto" w:fill="auto"/>
        <w:ind w:firstLine="780"/>
        <w:jc w:val="both"/>
      </w:pPr>
      <w:r>
        <w:t>Факт нарушения прав истца, как потребителя, со стороны ответчика нашел подтверждение в процессе рассмотрения дела</w:t>
      </w:r>
    </w:p>
    <w:p w14:paraId="450F1C65" w14:textId="4F3B713D" w:rsidR="003B1BBE" w:rsidRDefault="008F438E">
      <w:pPr>
        <w:pStyle w:val="1"/>
        <w:shd w:val="clear" w:color="auto" w:fill="auto"/>
        <w:ind w:firstLine="780"/>
        <w:jc w:val="both"/>
      </w:pPr>
      <w:r>
        <w:t xml:space="preserve">В силу п. 5 ст.28 Закона Российской Федерации от 07 декабря 1992 года № 2300-1 «О защите прав потребителей» в случае нарушения установленных сроков выполнения работы (оказания </w:t>
      </w:r>
      <w:r>
        <w:t>услуги) или назначенных потребителем на основании пункта 1 настоящей статьи новых сроков исполнитель уплачивает потребителю за каждый день (час, если срок определен в часах) просрочки</w:t>
      </w:r>
    </w:p>
    <w:p w14:paraId="6FC124A2" w14:textId="77777777" w:rsidR="003B1BBE" w:rsidRDefault="008F438E">
      <w:pPr>
        <w:pStyle w:val="1"/>
        <w:shd w:val="clear" w:color="auto" w:fill="auto"/>
        <w:ind w:firstLine="4660"/>
        <w:jc w:val="both"/>
      </w:pPr>
      <w:r>
        <w:rPr>
          <w:sz w:val="20"/>
          <w:szCs w:val="20"/>
        </w:rPr>
        <w:t xml:space="preserve">4 </w:t>
      </w:r>
      <w:r>
        <w:t xml:space="preserve">неустойку (пеню) в размере грех </w:t>
      </w:r>
      <w:r>
        <w:lastRenderedPageBreak/>
        <w:t>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14:paraId="5FA741CD" w14:textId="77777777" w:rsidR="003B1BBE" w:rsidRDefault="008F438E">
      <w:pPr>
        <w:pStyle w:val="1"/>
        <w:shd w:val="clear" w:color="auto" w:fill="auto"/>
        <w:ind w:firstLine="760"/>
        <w:jc w:val="both"/>
      </w:pPr>
      <w:r>
        <w:t>Неустойка (пеня) за нарушение сроков начала выполнения работы (оказания услуги), ее этапа взыскивается за каждый день (час. если срок определен в часах) просрочки вплоть до начала выполнения работы (оказания услуги), ее этапа или предъявления потребителем требований, предусмотренных пунктом 1 настоящей статьи.</w:t>
      </w:r>
    </w:p>
    <w:p w14:paraId="2E94457E" w14:textId="77777777" w:rsidR="003B1BBE" w:rsidRDefault="008F438E">
      <w:pPr>
        <w:pStyle w:val="1"/>
        <w:shd w:val="clear" w:color="auto" w:fill="auto"/>
        <w:ind w:firstLine="760"/>
        <w:jc w:val="both"/>
      </w:pPr>
      <w:r>
        <w:t>Неустойка (пеня) за нарушение сроков окончания выполнения работы (оказания услуга), ее этапа взыскивается за каждый день (час. если срок определен в часах) просрочки вплоть до окончания выполнения работы (оказания услуга), ее этапа или предъявления потребителем требований, предусмотренных пунктом 1 настоящей статьи.</w:t>
      </w:r>
    </w:p>
    <w:p w14:paraId="093ABB75" w14:textId="77777777" w:rsidR="003B1BBE" w:rsidRDefault="008F438E">
      <w:pPr>
        <w:pStyle w:val="1"/>
        <w:shd w:val="clear" w:color="auto" w:fill="auto"/>
        <w:ind w:firstLine="760"/>
        <w:jc w:val="both"/>
      </w:pPr>
      <w:r>
        <w:t xml:space="preserve">Сумма взысканной потребителем неустойки (пени) не может превышать цену отдельного вида выполнения работы (оказания услуга) или общую цену </w:t>
      </w:r>
      <w:r>
        <w:t>заказа, если цена выполнения отдельного вида работы (оказания услуги) не определена договором о выполнении работы (оказании услуга).</w:t>
      </w:r>
    </w:p>
    <w:p w14:paraId="2D363253" w14:textId="77777777" w:rsidR="003B1BBE" w:rsidRDefault="008F438E">
      <w:pPr>
        <w:pStyle w:val="1"/>
        <w:shd w:val="clear" w:color="auto" w:fill="auto"/>
        <w:ind w:firstLine="760"/>
        <w:jc w:val="both"/>
      </w:pPr>
      <w:r>
        <w:t>Размер неустойки (пени) определяется, исходя из цены выполнения работы (оказания услуга), а если указанная цена не определена, исходя из общей цены заказа, существовавшей в том месте,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решения, если требование потребителя добровольно удовлетворено не было.</w:t>
      </w:r>
    </w:p>
    <w:p w14:paraId="1335642F" w14:textId="77777777" w:rsidR="003B1BBE" w:rsidRDefault="008F438E">
      <w:pPr>
        <w:pStyle w:val="1"/>
        <w:shd w:val="clear" w:color="auto" w:fill="auto"/>
        <w:ind w:firstLine="760"/>
        <w:jc w:val="both"/>
      </w:pPr>
      <w:r>
        <w:t>Исходя из обстоятельств дела период взыскания следует исчислять с 13 июля 2025 года по 30 декабря 2025 года (172дня) и составит 5 534 100 руб.</w:t>
      </w:r>
    </w:p>
    <w:p w14:paraId="0251243D" w14:textId="77777777" w:rsidR="003B1BBE" w:rsidRDefault="008F438E">
      <w:pPr>
        <w:pStyle w:val="1"/>
        <w:shd w:val="clear" w:color="auto" w:fill="auto"/>
        <w:ind w:firstLine="760"/>
        <w:jc w:val="both"/>
      </w:pPr>
      <w:r>
        <w:t>Истец просит взыскать неустойку в размер 1 072 500 руб.</w:t>
      </w:r>
    </w:p>
    <w:p w14:paraId="7DE7DE5F" w14:textId="77777777" w:rsidR="003B1BBE" w:rsidRDefault="008F438E">
      <w:pPr>
        <w:pStyle w:val="1"/>
        <w:shd w:val="clear" w:color="auto" w:fill="auto"/>
        <w:ind w:firstLine="760"/>
        <w:jc w:val="both"/>
      </w:pPr>
      <w:r>
        <w:t>Неустойку в указанном размере суд считает подлежащей взысканию.</w:t>
      </w:r>
    </w:p>
    <w:p w14:paraId="434AD4C8" w14:textId="77777777" w:rsidR="003B1BBE" w:rsidRDefault="008F438E">
      <w:pPr>
        <w:pStyle w:val="1"/>
        <w:shd w:val="clear" w:color="auto" w:fill="auto"/>
        <w:ind w:firstLine="760"/>
        <w:jc w:val="both"/>
      </w:pPr>
      <w:r>
        <w:t>Исходя из п. 6 ст. 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</w:p>
    <w:p w14:paraId="28D1C736" w14:textId="77777777" w:rsidR="003B1BBE" w:rsidRDefault="008F438E">
      <w:pPr>
        <w:pStyle w:val="1"/>
        <w:shd w:val="clear" w:color="auto" w:fill="auto"/>
        <w:ind w:firstLine="760"/>
        <w:jc w:val="both"/>
      </w:pPr>
      <w:r>
        <w:t>Из разъяснений, содержащихся в п. 46 Постановления Пленума Верховного Суда РФ от 28 июня 2012 года'№ 17 «О рассмотрении судами гражданских дел по спорам о защите прав потребителей», следует,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</w:t>
      </w:r>
      <w:r>
        <w:t xml:space="preserve">д взыскивает с ответчика в пользу потребителя штраф независимо от того, заявлялось ли такое требование суду (п. 6 ст. 13 Закона о защите прав </w:t>
      </w:r>
      <w:proofErr w:type="spellStart"/>
      <w:r>
        <w:t>погребителей</w:t>
      </w:r>
      <w:proofErr w:type="spellEnd"/>
      <w:r>
        <w:t>). Следовательно, размер штрафа составит 536 250 руб.</w:t>
      </w:r>
    </w:p>
    <w:p w14:paraId="12D43232" w14:textId="77777777" w:rsidR="003B1BBE" w:rsidRDefault="008F438E">
      <w:pPr>
        <w:pStyle w:val="1"/>
        <w:shd w:val="clear" w:color="auto" w:fill="auto"/>
        <w:ind w:firstLine="760"/>
        <w:jc w:val="both"/>
        <w:sectPr w:rsidR="003B1BBE">
          <w:pgSz w:w="11900" w:h="16840"/>
          <w:pgMar w:top="787" w:right="552" w:bottom="1134" w:left="552" w:header="359" w:footer="706" w:gutter="1321"/>
          <w:pgNumType w:start="1"/>
          <w:cols w:space="720"/>
          <w:noEndnote/>
          <w:docGrid w:linePitch="360"/>
        </w:sectPr>
      </w:pPr>
      <w:r>
        <w:t>В соответствии со ст. 103 ГПК РФ с ответчика в местный бюджет надлежит взыскать в возмещение расходов по уплате государственной пошлины 25 725 руб.</w:t>
      </w:r>
    </w:p>
    <w:p w14:paraId="719657E4" w14:textId="77777777" w:rsidR="003B1BBE" w:rsidRDefault="008F438E">
      <w:pPr>
        <w:pStyle w:val="1"/>
        <w:shd w:val="clear" w:color="auto" w:fill="auto"/>
        <w:ind w:firstLine="760"/>
        <w:jc w:val="both"/>
      </w:pPr>
      <w:r>
        <w:lastRenderedPageBreak/>
        <w:t>Кроме того., истцу необходимо возвратить из местного бюджета излишне уплаченную государственную пошлину в размере 725 руб., уплаченную по чеку по операции от 28 декабря 2025 года.</w:t>
      </w:r>
    </w:p>
    <w:p w14:paraId="2FB6BAB8" w14:textId="77777777" w:rsidR="003B1BBE" w:rsidRDefault="008F438E">
      <w:pPr>
        <w:pStyle w:val="1"/>
        <w:shd w:val="clear" w:color="auto" w:fill="auto"/>
        <w:spacing w:after="300"/>
        <w:ind w:firstLine="760"/>
        <w:jc w:val="both"/>
      </w:pPr>
      <w:r>
        <w:t xml:space="preserve">Руководствуясь </w:t>
      </w:r>
      <w:proofErr w:type="spellStart"/>
      <w:r>
        <w:t>ст.ст</w:t>
      </w:r>
      <w:proofErr w:type="spellEnd"/>
      <w:r>
        <w:t>. 194-199. 233-235 ГПК РФ. суд</w:t>
      </w:r>
    </w:p>
    <w:p w14:paraId="1025E61C" w14:textId="77777777" w:rsidR="003B1BBE" w:rsidRDefault="008F438E">
      <w:pPr>
        <w:pStyle w:val="1"/>
        <w:shd w:val="clear" w:color="auto" w:fill="auto"/>
        <w:spacing w:after="300"/>
        <w:ind w:firstLine="0"/>
        <w:jc w:val="center"/>
      </w:pPr>
      <w:r>
        <w:t>решил:</w:t>
      </w:r>
    </w:p>
    <w:p w14:paraId="18F97BAB" w14:textId="50C0112D" w:rsidR="003B1BBE" w:rsidRDefault="008F438E">
      <w:pPr>
        <w:pStyle w:val="1"/>
        <w:shd w:val="clear" w:color="auto" w:fill="auto"/>
        <w:ind w:firstLine="760"/>
        <w:jc w:val="both"/>
      </w:pPr>
      <w:r>
        <w:t xml:space="preserve">Пековые требования </w:t>
      </w:r>
      <w:proofErr w:type="spellStart"/>
      <w:r>
        <w:rPr>
          <w:rStyle w:val="fio6"/>
          <w:sz w:val="27"/>
          <w:szCs w:val="27"/>
        </w:rPr>
        <w:t>ХХХ</w:t>
      </w:r>
      <w:r>
        <w:t>к</w:t>
      </w:r>
      <w:proofErr w:type="spellEnd"/>
      <w:r>
        <w:t xml:space="preserve"> ИП </w:t>
      </w:r>
      <w:proofErr w:type="spellStart"/>
      <w:r>
        <w:rPr>
          <w:rStyle w:val="fio6"/>
          <w:sz w:val="27"/>
          <w:szCs w:val="27"/>
        </w:rPr>
        <w:t>ХХХ</w:t>
      </w:r>
      <w:r>
        <w:t>о</w:t>
      </w:r>
      <w:proofErr w:type="spellEnd"/>
      <w:r>
        <w:t xml:space="preserve"> защите прав потребителя, удовлетворить.</w:t>
      </w:r>
    </w:p>
    <w:p w14:paraId="360A0B24" w14:textId="2EA94DB4" w:rsidR="003B1BBE" w:rsidRDefault="008F438E">
      <w:pPr>
        <w:pStyle w:val="1"/>
        <w:shd w:val="clear" w:color="auto" w:fill="auto"/>
        <w:ind w:firstLine="760"/>
        <w:jc w:val="both"/>
      </w:pPr>
      <w:r>
        <w:t xml:space="preserve">Взыскать с ИП </w:t>
      </w:r>
      <w:r>
        <w:rPr>
          <w:rStyle w:val="fio6"/>
          <w:sz w:val="27"/>
          <w:szCs w:val="27"/>
        </w:rPr>
        <w:t>ХХХ</w:t>
      </w:r>
      <w:r>
        <w:t xml:space="preserve">. </w:t>
      </w:r>
      <w:r>
        <w:rPr>
          <w:rStyle w:val="fio6"/>
          <w:sz w:val="27"/>
          <w:szCs w:val="27"/>
        </w:rPr>
        <w:t>ХХХ</w:t>
      </w:r>
      <w:r>
        <w:t xml:space="preserve"> года рождения. ИНН </w:t>
      </w:r>
      <w:r>
        <w:rPr>
          <w:rStyle w:val="fio6"/>
          <w:sz w:val="27"/>
          <w:szCs w:val="27"/>
        </w:rPr>
        <w:t>ХХХ</w:t>
      </w:r>
      <w:r>
        <w:rPr>
          <w:rStyle w:val="fio6"/>
          <w:sz w:val="27"/>
          <w:szCs w:val="27"/>
        </w:rPr>
        <w:t xml:space="preserve"> </w:t>
      </w:r>
      <w:r>
        <w:t xml:space="preserve">в пользу </w:t>
      </w:r>
      <w:r>
        <w:rPr>
          <w:rStyle w:val="fio6"/>
          <w:sz w:val="27"/>
          <w:szCs w:val="27"/>
        </w:rPr>
        <w:t>ХХХ</w:t>
      </w:r>
      <w:r>
        <w:rPr>
          <w:rStyle w:val="fio6"/>
          <w:sz w:val="27"/>
          <w:szCs w:val="27"/>
        </w:rPr>
        <w:t xml:space="preserve"> </w:t>
      </w:r>
      <w:proofErr w:type="spellStart"/>
      <w:r>
        <w:rPr>
          <w:rStyle w:val="fio6"/>
          <w:sz w:val="27"/>
          <w:szCs w:val="27"/>
        </w:rPr>
        <w:t>ХХХ</w:t>
      </w:r>
      <w:proofErr w:type="spellEnd"/>
      <w:r>
        <w:t xml:space="preserve"> года рождения, ИНН </w:t>
      </w:r>
      <w:r>
        <w:rPr>
          <w:rStyle w:val="fio6"/>
          <w:sz w:val="27"/>
          <w:szCs w:val="27"/>
        </w:rPr>
        <w:t>ХХХ</w:t>
      </w:r>
      <w:r>
        <w:t>, неустойку в размере 1 072 500 руб., штраф в размере 536 250 руб.</w:t>
      </w:r>
    </w:p>
    <w:p w14:paraId="3A5A2A83" w14:textId="0614C61A" w:rsidR="003B1BBE" w:rsidRDefault="008F438E">
      <w:pPr>
        <w:pStyle w:val="1"/>
        <w:shd w:val="clear" w:color="auto" w:fill="auto"/>
        <w:ind w:firstLine="760"/>
        <w:jc w:val="both"/>
      </w:pPr>
      <w:r>
        <w:t xml:space="preserve">Взыскать с ИП </w:t>
      </w:r>
      <w:r>
        <w:rPr>
          <w:rStyle w:val="fio6"/>
          <w:sz w:val="27"/>
          <w:szCs w:val="27"/>
        </w:rPr>
        <w:t>ХХХ</w:t>
      </w:r>
      <w:r>
        <w:t xml:space="preserve">. </w:t>
      </w:r>
      <w:r>
        <w:rPr>
          <w:rStyle w:val="fio6"/>
          <w:sz w:val="27"/>
          <w:szCs w:val="27"/>
        </w:rPr>
        <w:t>ХХХ</w:t>
      </w:r>
      <w:r>
        <w:t xml:space="preserve"> года рождения, ИНН </w:t>
      </w:r>
      <w:r>
        <w:rPr>
          <w:rStyle w:val="fio6"/>
          <w:sz w:val="27"/>
          <w:szCs w:val="27"/>
        </w:rPr>
        <w:t>ХХХ</w:t>
      </w:r>
      <w:r>
        <w:t>, в местный бюджет государственную пошлину в размере 25 725 руб.</w:t>
      </w:r>
    </w:p>
    <w:p w14:paraId="301DB38A" w14:textId="4A1A090A" w:rsidR="003B1BBE" w:rsidRDefault="008F438E">
      <w:pPr>
        <w:pStyle w:val="1"/>
        <w:shd w:val="clear" w:color="auto" w:fill="auto"/>
        <w:ind w:firstLine="760"/>
        <w:jc w:val="both"/>
      </w:pPr>
      <w:r>
        <w:rPr>
          <w:rStyle w:val="fio6"/>
          <w:sz w:val="27"/>
          <w:szCs w:val="27"/>
        </w:rPr>
        <w:t>ХХХ</w:t>
      </w:r>
      <w:r>
        <w:t xml:space="preserve">, </w:t>
      </w:r>
      <w:proofErr w:type="spellStart"/>
      <w:r>
        <w:rPr>
          <w:rStyle w:val="fio6"/>
          <w:sz w:val="27"/>
          <w:szCs w:val="27"/>
        </w:rPr>
        <w:t>ХХХ</w:t>
      </w:r>
      <w:r>
        <w:t>рождения</w:t>
      </w:r>
      <w:proofErr w:type="spellEnd"/>
      <w:r>
        <w:t xml:space="preserve">. ИНН </w:t>
      </w:r>
      <w:r>
        <w:rPr>
          <w:rStyle w:val="fio6"/>
          <w:sz w:val="27"/>
          <w:szCs w:val="27"/>
        </w:rPr>
        <w:t>ХХХ</w:t>
      </w:r>
      <w:r>
        <w:t>, возвратить из местного бюджета излишне уплаченную государственную пошлину в размере 725 руб., уплаченную по чеку по операции от 28 декабря 2025 года.</w:t>
      </w:r>
    </w:p>
    <w:p w14:paraId="7E7D87B3" w14:textId="77777777" w:rsidR="003B1BBE" w:rsidRDefault="008F438E">
      <w:pPr>
        <w:pStyle w:val="1"/>
        <w:shd w:val="clear" w:color="auto" w:fill="auto"/>
        <w:ind w:firstLine="760"/>
        <w:jc w:val="both"/>
      </w:pPr>
      <w:r>
        <w:t>Разъяснить ответчику, не присутствовавшему в судебном заседании, право подать в Новгородский районный суд Новгородской области заявление об отмене данного решения в течение семи дней со дня вручения копии заочного решения.</w:t>
      </w:r>
    </w:p>
    <w:p w14:paraId="30CBE4AD" w14:textId="77777777" w:rsidR="003B1BBE" w:rsidRDefault="008F438E">
      <w:pPr>
        <w:pStyle w:val="1"/>
        <w:shd w:val="clear" w:color="auto" w:fill="auto"/>
        <w:ind w:firstLine="760"/>
        <w:jc w:val="both"/>
        <w:sectPr w:rsidR="003B1BBE">
          <w:headerReference w:type="default" r:id="rId8"/>
          <w:pgSz w:w="11900" w:h="16840"/>
          <w:pgMar w:top="787" w:right="552" w:bottom="1134" w:left="552" w:header="0" w:footer="706" w:gutter="1321"/>
          <w:cols w:space="720"/>
          <w:noEndnote/>
          <w:docGrid w:linePitch="360"/>
        </w:sectPr>
      </w:pPr>
      <w:r>
        <w:t xml:space="preserve">Заочное решение может быть обжаловано в апелляционном порядке в Судебную коллегию по гражданским делам Новгородского областного суда через Новгородский районный суд Новгородской области </w:t>
      </w:r>
      <w:r>
        <w:t>ответчиком - в течение одного месяца со дня вынесения определения суда об отказе в удовлетворении заявления об отмене этого решения, иными лицами, участвующими в деле, - в течение одного месяца по истечении срока подачи ответчиком заявления об отмене этого решения, а в случае, если такое заявление подано. - в течение одного месяца со дня вынесения определения суда об отказе в удовлетворении этого заявления.</w:t>
      </w:r>
    </w:p>
    <w:p w14:paraId="19108410" w14:textId="77777777" w:rsidR="003B1BBE" w:rsidRDefault="003B1BBE">
      <w:pPr>
        <w:spacing w:line="99" w:lineRule="exact"/>
        <w:rPr>
          <w:sz w:val="8"/>
          <w:szCs w:val="8"/>
        </w:rPr>
      </w:pPr>
    </w:p>
    <w:p w14:paraId="29A70AAB" w14:textId="77777777" w:rsidR="003B1BBE" w:rsidRDefault="003B1BBE">
      <w:pPr>
        <w:spacing w:line="1" w:lineRule="exact"/>
        <w:sectPr w:rsidR="003B1BBE">
          <w:type w:val="continuous"/>
          <w:pgSz w:w="11900" w:h="16840"/>
          <w:pgMar w:top="905" w:right="0" w:bottom="347" w:left="0" w:header="0" w:footer="3" w:gutter="0"/>
          <w:cols w:space="720"/>
          <w:noEndnote/>
          <w:docGrid w:linePitch="360"/>
        </w:sectPr>
      </w:pPr>
    </w:p>
    <w:p w14:paraId="08510616" w14:textId="77777777" w:rsidR="003B1BBE" w:rsidRDefault="008F438E">
      <w:pPr>
        <w:pStyle w:val="1"/>
        <w:framePr w:w="2736" w:h="342" w:wrap="none" w:vAnchor="text" w:hAnchor="page" w:x="2599" w:y="699"/>
        <w:shd w:val="clear" w:color="auto" w:fill="auto"/>
        <w:ind w:firstLine="0"/>
      </w:pPr>
      <w:r>
        <w:t>Председательствующий</w:t>
      </w:r>
    </w:p>
    <w:p w14:paraId="276323CE" w14:textId="425947DE" w:rsidR="003B1BBE" w:rsidRDefault="003B1BBE">
      <w:pPr>
        <w:spacing w:line="360" w:lineRule="exact"/>
      </w:pPr>
    </w:p>
    <w:p w14:paraId="216156F3" w14:textId="77777777" w:rsidR="003B1BBE" w:rsidRDefault="003B1BBE">
      <w:pPr>
        <w:spacing w:line="360" w:lineRule="exact"/>
      </w:pPr>
    </w:p>
    <w:p w14:paraId="2E517C33" w14:textId="77777777" w:rsidR="003B1BBE" w:rsidRDefault="003B1BBE">
      <w:pPr>
        <w:spacing w:line="360" w:lineRule="exact"/>
      </w:pPr>
    </w:p>
    <w:p w14:paraId="071674CA" w14:textId="77777777" w:rsidR="003B1BBE" w:rsidRDefault="003B1BBE">
      <w:pPr>
        <w:spacing w:line="360" w:lineRule="exact"/>
      </w:pPr>
    </w:p>
    <w:p w14:paraId="038B2F12" w14:textId="77777777" w:rsidR="003B1BBE" w:rsidRDefault="003B1BBE">
      <w:pPr>
        <w:spacing w:line="360" w:lineRule="exact"/>
      </w:pPr>
    </w:p>
    <w:p w14:paraId="0D99762C" w14:textId="77777777" w:rsidR="003B1BBE" w:rsidRDefault="003B1BBE">
      <w:pPr>
        <w:spacing w:line="360" w:lineRule="exact"/>
      </w:pPr>
    </w:p>
    <w:p w14:paraId="5357250A" w14:textId="77777777" w:rsidR="003B1BBE" w:rsidRDefault="003B1BBE">
      <w:pPr>
        <w:spacing w:line="360" w:lineRule="exact"/>
      </w:pPr>
    </w:p>
    <w:p w14:paraId="5134CD2B" w14:textId="77777777" w:rsidR="003B1BBE" w:rsidRDefault="003B1BBE">
      <w:pPr>
        <w:spacing w:line="360" w:lineRule="exact"/>
      </w:pPr>
    </w:p>
    <w:p w14:paraId="71AFD0F8" w14:textId="77777777" w:rsidR="003B1BBE" w:rsidRDefault="003B1BBE">
      <w:pPr>
        <w:spacing w:line="360" w:lineRule="exact"/>
      </w:pPr>
    </w:p>
    <w:p w14:paraId="00F0BEF2" w14:textId="77777777" w:rsidR="003B1BBE" w:rsidRDefault="003B1BBE">
      <w:pPr>
        <w:spacing w:line="360" w:lineRule="exact"/>
      </w:pPr>
    </w:p>
    <w:p w14:paraId="2ED9FF57" w14:textId="77777777" w:rsidR="003B1BBE" w:rsidRDefault="003B1BBE">
      <w:pPr>
        <w:spacing w:line="360" w:lineRule="exact"/>
      </w:pPr>
    </w:p>
    <w:p w14:paraId="7C2573A3" w14:textId="77777777" w:rsidR="003B1BBE" w:rsidRDefault="003B1BBE">
      <w:pPr>
        <w:spacing w:line="360" w:lineRule="exact"/>
      </w:pPr>
    </w:p>
    <w:p w14:paraId="43D2210C" w14:textId="77777777" w:rsidR="003B1BBE" w:rsidRDefault="003B1BBE" w:rsidP="008F438E">
      <w:pPr>
        <w:spacing w:line="360" w:lineRule="exact"/>
        <w:jc w:val="center"/>
      </w:pPr>
    </w:p>
    <w:p w14:paraId="6F4AB015" w14:textId="77777777" w:rsidR="003B1BBE" w:rsidRDefault="003B1BBE">
      <w:pPr>
        <w:spacing w:line="360" w:lineRule="exact"/>
      </w:pPr>
    </w:p>
    <w:p w14:paraId="1F5216F5" w14:textId="77777777" w:rsidR="003B1BBE" w:rsidRDefault="003B1BBE">
      <w:pPr>
        <w:spacing w:after="463" w:line="1" w:lineRule="exact"/>
      </w:pPr>
    </w:p>
    <w:p w14:paraId="2B477C43" w14:textId="77777777" w:rsidR="003B1BBE" w:rsidRDefault="003B1BBE">
      <w:pPr>
        <w:spacing w:line="1" w:lineRule="exact"/>
        <w:sectPr w:rsidR="003B1BBE">
          <w:type w:val="continuous"/>
          <w:pgSz w:w="11900" w:h="16840"/>
          <w:pgMar w:top="905" w:right="607" w:bottom="347" w:left="607" w:header="0" w:footer="3" w:gutter="1142"/>
          <w:cols w:space="720"/>
          <w:noEndnote/>
          <w:docGrid w:linePitch="360"/>
        </w:sectPr>
      </w:pPr>
    </w:p>
    <w:p w14:paraId="5E376147" w14:textId="7411D749" w:rsidR="003B1BBE" w:rsidRDefault="008F438E" w:rsidP="008F438E">
      <w:pPr>
        <w:spacing w:line="1" w:lineRule="exact"/>
        <w:rPr>
          <w:sz w:val="19"/>
          <w:szCs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5E36900B" wp14:editId="750C4DCE">
                <wp:simplePos x="0" y="0"/>
                <wp:positionH relativeFrom="margin">
                  <wp:posOffset>1941195</wp:posOffset>
                </wp:positionH>
                <wp:positionV relativeFrom="paragraph">
                  <wp:posOffset>1203960</wp:posOffset>
                </wp:positionV>
                <wp:extent cx="306070" cy="114300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A6AC50" w14:textId="77777777" w:rsidR="003B1BBE" w:rsidRDefault="008F438E">
                            <w:pPr>
                              <w:pStyle w:val="a5"/>
                              <w:shd w:val="clear" w:color="auto" w:fill="auto"/>
                            </w:pPr>
                            <w:r>
                              <w:rPr>
                                <w:rFonts w:ascii="Tahoma" w:eastAsia="Tahoma" w:hAnsi="Tahoma" w:cs="Tahoma"/>
                                <w:sz w:val="10"/>
                                <w:szCs w:val="10"/>
                              </w:rPr>
                              <w:t>₽</w:t>
                            </w:r>
                            <w:r>
                              <w:t xml:space="preserve"> 76.00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E36900B" id="Shape 23" o:spid="_x0000_s1030" type="#_x0000_t202" style="position:absolute;margin-left:152.85pt;margin-top:94.8pt;width:24.1pt;height:9pt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" filled="f" stroked="f">
                <v:textbox inset="0,0,0,0">
                  <w:txbxContent>
                    <w:p w14:paraId="14A6AC50" w14:textId="77777777" w:rsidR="003B1BBE" w:rsidRDefault="008F438E">
                      <w:pPr>
                        <w:pStyle w:val="a5"/>
                        <w:shd w:val="clear" w:color="auto" w:fill="auto"/>
                      </w:pPr>
                      <w:r>
                        <w:rPr>
                          <w:rFonts w:ascii="Tahoma" w:eastAsia="Tahoma" w:hAnsi="Tahoma" w:cs="Tahoma"/>
                          <w:sz w:val="10"/>
                          <w:szCs w:val="10"/>
                        </w:rPr>
                        <w:t>₽</w:t>
                      </w:r>
                      <w:r>
                        <w:t xml:space="preserve"> 76.00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BBF6E" w14:textId="77777777" w:rsidR="003B1BBE" w:rsidRDefault="003B1BBE">
      <w:pPr>
        <w:spacing w:line="240" w:lineRule="exact"/>
        <w:rPr>
          <w:sz w:val="19"/>
          <w:szCs w:val="19"/>
        </w:rPr>
      </w:pPr>
    </w:p>
    <w:p w14:paraId="2B0BA240" w14:textId="77777777" w:rsidR="003B1BBE" w:rsidRDefault="003B1BBE">
      <w:pPr>
        <w:spacing w:line="240" w:lineRule="exact"/>
        <w:rPr>
          <w:sz w:val="19"/>
          <w:szCs w:val="19"/>
        </w:rPr>
      </w:pPr>
    </w:p>
    <w:p w14:paraId="785C2912" w14:textId="77777777" w:rsidR="003B1BBE" w:rsidRDefault="003B1BBE">
      <w:pPr>
        <w:spacing w:line="240" w:lineRule="exact"/>
        <w:rPr>
          <w:sz w:val="19"/>
          <w:szCs w:val="19"/>
        </w:rPr>
      </w:pPr>
    </w:p>
    <w:p w14:paraId="02A07DBF" w14:textId="77777777" w:rsidR="003B1BBE" w:rsidRDefault="003B1BBE">
      <w:pPr>
        <w:spacing w:line="240" w:lineRule="exact"/>
        <w:rPr>
          <w:sz w:val="19"/>
          <w:szCs w:val="19"/>
        </w:rPr>
      </w:pPr>
    </w:p>
    <w:p w14:paraId="6204B292" w14:textId="77777777" w:rsidR="003B1BBE" w:rsidRDefault="003B1BBE">
      <w:pPr>
        <w:spacing w:line="240" w:lineRule="exact"/>
        <w:rPr>
          <w:sz w:val="19"/>
          <w:szCs w:val="19"/>
        </w:rPr>
      </w:pPr>
    </w:p>
    <w:p w14:paraId="69436EFE" w14:textId="77777777" w:rsidR="003B1BBE" w:rsidRDefault="003B1BBE">
      <w:pPr>
        <w:spacing w:line="240" w:lineRule="exact"/>
        <w:rPr>
          <w:sz w:val="19"/>
          <w:szCs w:val="19"/>
        </w:rPr>
      </w:pPr>
    </w:p>
    <w:p w14:paraId="5B0602F4" w14:textId="77777777" w:rsidR="003B1BBE" w:rsidRDefault="003B1BBE">
      <w:pPr>
        <w:spacing w:line="240" w:lineRule="exact"/>
        <w:rPr>
          <w:sz w:val="19"/>
          <w:szCs w:val="19"/>
        </w:rPr>
      </w:pPr>
    </w:p>
    <w:p w14:paraId="10AC2E13" w14:textId="77777777" w:rsidR="003B1BBE" w:rsidRDefault="003B1BBE">
      <w:pPr>
        <w:spacing w:line="240" w:lineRule="exact"/>
        <w:rPr>
          <w:sz w:val="19"/>
          <w:szCs w:val="19"/>
        </w:rPr>
      </w:pPr>
    </w:p>
    <w:p w14:paraId="387043CD" w14:textId="77777777" w:rsidR="003B1BBE" w:rsidRDefault="003B1BBE">
      <w:pPr>
        <w:spacing w:line="240" w:lineRule="exact"/>
        <w:rPr>
          <w:sz w:val="19"/>
          <w:szCs w:val="19"/>
        </w:rPr>
      </w:pPr>
    </w:p>
    <w:p w14:paraId="45E5F274" w14:textId="77777777" w:rsidR="003B1BBE" w:rsidRDefault="003B1BBE">
      <w:pPr>
        <w:spacing w:line="240" w:lineRule="exact"/>
        <w:rPr>
          <w:sz w:val="19"/>
          <w:szCs w:val="19"/>
        </w:rPr>
      </w:pPr>
    </w:p>
    <w:p w14:paraId="219323F5" w14:textId="77777777" w:rsidR="003B1BBE" w:rsidRDefault="003B1BBE">
      <w:pPr>
        <w:spacing w:line="240" w:lineRule="exact"/>
        <w:rPr>
          <w:sz w:val="19"/>
          <w:szCs w:val="19"/>
        </w:rPr>
      </w:pPr>
    </w:p>
    <w:p w14:paraId="24D74359" w14:textId="77777777" w:rsidR="003B1BBE" w:rsidRDefault="003B1BBE">
      <w:pPr>
        <w:spacing w:line="240" w:lineRule="exact"/>
        <w:rPr>
          <w:sz w:val="19"/>
          <w:szCs w:val="19"/>
        </w:rPr>
      </w:pPr>
    </w:p>
    <w:p w14:paraId="713F82E6" w14:textId="77777777" w:rsidR="003B1BBE" w:rsidRDefault="003B1BBE">
      <w:pPr>
        <w:spacing w:line="240" w:lineRule="exact"/>
        <w:rPr>
          <w:sz w:val="19"/>
          <w:szCs w:val="19"/>
        </w:rPr>
      </w:pPr>
    </w:p>
    <w:p w14:paraId="2C8D9C08" w14:textId="77777777" w:rsidR="003B1BBE" w:rsidRDefault="003B1BBE">
      <w:pPr>
        <w:spacing w:line="240" w:lineRule="exact"/>
        <w:rPr>
          <w:sz w:val="19"/>
          <w:szCs w:val="19"/>
        </w:rPr>
      </w:pPr>
    </w:p>
    <w:p w14:paraId="4FA796BA" w14:textId="77777777" w:rsidR="003B1BBE" w:rsidRDefault="003B1BBE">
      <w:pPr>
        <w:spacing w:line="240" w:lineRule="exact"/>
        <w:rPr>
          <w:sz w:val="19"/>
          <w:szCs w:val="19"/>
        </w:rPr>
      </w:pPr>
    </w:p>
    <w:p w14:paraId="6B4E43C5" w14:textId="77777777" w:rsidR="003B1BBE" w:rsidRDefault="003B1BBE">
      <w:pPr>
        <w:spacing w:line="240" w:lineRule="exact"/>
        <w:rPr>
          <w:sz w:val="19"/>
          <w:szCs w:val="19"/>
        </w:rPr>
      </w:pPr>
    </w:p>
    <w:p w14:paraId="348AD37B" w14:textId="77777777" w:rsidR="003B1BBE" w:rsidRDefault="003B1BBE">
      <w:pPr>
        <w:spacing w:line="240" w:lineRule="exact"/>
        <w:rPr>
          <w:sz w:val="19"/>
          <w:szCs w:val="19"/>
        </w:rPr>
      </w:pPr>
    </w:p>
    <w:p w14:paraId="4CDFD359" w14:textId="77777777" w:rsidR="003B1BBE" w:rsidRDefault="003B1BBE">
      <w:pPr>
        <w:spacing w:line="240" w:lineRule="exact"/>
        <w:rPr>
          <w:sz w:val="19"/>
          <w:szCs w:val="19"/>
        </w:rPr>
      </w:pPr>
    </w:p>
    <w:p w14:paraId="41BBE9FA" w14:textId="77777777" w:rsidR="003B1BBE" w:rsidRDefault="003B1BBE">
      <w:pPr>
        <w:spacing w:line="240" w:lineRule="exact"/>
        <w:rPr>
          <w:sz w:val="19"/>
          <w:szCs w:val="19"/>
        </w:rPr>
      </w:pPr>
    </w:p>
    <w:p w14:paraId="610C0432" w14:textId="77777777" w:rsidR="003B1BBE" w:rsidRDefault="003B1BBE">
      <w:pPr>
        <w:spacing w:line="240" w:lineRule="exact"/>
        <w:rPr>
          <w:sz w:val="19"/>
          <w:szCs w:val="19"/>
        </w:rPr>
      </w:pPr>
    </w:p>
    <w:p w14:paraId="2509CCFB" w14:textId="77777777" w:rsidR="003B1BBE" w:rsidRDefault="003B1BBE">
      <w:pPr>
        <w:spacing w:line="240" w:lineRule="exact"/>
        <w:rPr>
          <w:sz w:val="19"/>
          <w:szCs w:val="19"/>
        </w:rPr>
      </w:pPr>
    </w:p>
    <w:p w14:paraId="0409725C" w14:textId="77777777" w:rsidR="003B1BBE" w:rsidRDefault="003B1BBE">
      <w:pPr>
        <w:spacing w:line="240" w:lineRule="exact"/>
        <w:rPr>
          <w:sz w:val="19"/>
          <w:szCs w:val="19"/>
        </w:rPr>
      </w:pPr>
    </w:p>
    <w:p w14:paraId="7974D73C" w14:textId="77777777" w:rsidR="003B1BBE" w:rsidRDefault="003B1BBE">
      <w:pPr>
        <w:spacing w:line="240" w:lineRule="exact"/>
        <w:rPr>
          <w:sz w:val="19"/>
          <w:szCs w:val="19"/>
        </w:rPr>
      </w:pPr>
    </w:p>
    <w:p w14:paraId="12721242" w14:textId="77777777" w:rsidR="003B1BBE" w:rsidRDefault="003B1BBE">
      <w:pPr>
        <w:spacing w:line="240" w:lineRule="exact"/>
        <w:rPr>
          <w:sz w:val="19"/>
          <w:szCs w:val="19"/>
        </w:rPr>
      </w:pPr>
    </w:p>
    <w:p w14:paraId="3D333263" w14:textId="77777777" w:rsidR="003B1BBE" w:rsidRDefault="003B1BBE">
      <w:pPr>
        <w:spacing w:line="240" w:lineRule="exact"/>
        <w:rPr>
          <w:sz w:val="19"/>
          <w:szCs w:val="19"/>
        </w:rPr>
      </w:pPr>
    </w:p>
    <w:p w14:paraId="7020D395" w14:textId="77777777" w:rsidR="003B1BBE" w:rsidRDefault="003B1BBE">
      <w:pPr>
        <w:spacing w:line="240" w:lineRule="exact"/>
        <w:rPr>
          <w:sz w:val="19"/>
          <w:szCs w:val="19"/>
        </w:rPr>
      </w:pPr>
    </w:p>
    <w:p w14:paraId="3661F03E" w14:textId="77777777" w:rsidR="003B1BBE" w:rsidRDefault="003B1BBE">
      <w:pPr>
        <w:spacing w:line="240" w:lineRule="exact"/>
        <w:rPr>
          <w:sz w:val="19"/>
          <w:szCs w:val="19"/>
        </w:rPr>
      </w:pPr>
    </w:p>
    <w:p w14:paraId="664A50C4" w14:textId="77777777" w:rsidR="003B1BBE" w:rsidRDefault="003B1BBE">
      <w:pPr>
        <w:spacing w:line="240" w:lineRule="exact"/>
        <w:rPr>
          <w:sz w:val="19"/>
          <w:szCs w:val="19"/>
        </w:rPr>
      </w:pPr>
    </w:p>
    <w:p w14:paraId="4C094BAA" w14:textId="77777777" w:rsidR="003B1BBE" w:rsidRDefault="003B1BBE">
      <w:pPr>
        <w:spacing w:line="240" w:lineRule="exact"/>
        <w:rPr>
          <w:sz w:val="19"/>
          <w:szCs w:val="19"/>
        </w:rPr>
      </w:pPr>
    </w:p>
    <w:p w14:paraId="1BA89825" w14:textId="77777777" w:rsidR="003B1BBE" w:rsidRDefault="003B1BBE">
      <w:pPr>
        <w:spacing w:line="240" w:lineRule="exact"/>
        <w:rPr>
          <w:sz w:val="19"/>
          <w:szCs w:val="19"/>
        </w:rPr>
      </w:pPr>
    </w:p>
    <w:p w14:paraId="2DE17FAF" w14:textId="77777777" w:rsidR="003B1BBE" w:rsidRDefault="003B1BBE">
      <w:pPr>
        <w:spacing w:line="240" w:lineRule="exact"/>
        <w:rPr>
          <w:sz w:val="19"/>
          <w:szCs w:val="19"/>
        </w:rPr>
      </w:pPr>
    </w:p>
    <w:p w14:paraId="3EEC37EA" w14:textId="77777777" w:rsidR="003B1BBE" w:rsidRDefault="003B1BBE">
      <w:pPr>
        <w:spacing w:line="240" w:lineRule="exact"/>
        <w:rPr>
          <w:sz w:val="19"/>
          <w:szCs w:val="19"/>
        </w:rPr>
      </w:pPr>
    </w:p>
    <w:p w14:paraId="0729CF99" w14:textId="77777777" w:rsidR="003B1BBE" w:rsidRDefault="003B1BBE">
      <w:pPr>
        <w:spacing w:line="240" w:lineRule="exact"/>
        <w:rPr>
          <w:sz w:val="19"/>
          <w:szCs w:val="19"/>
        </w:rPr>
      </w:pPr>
    </w:p>
    <w:p w14:paraId="6A0DCDE9" w14:textId="77777777" w:rsidR="003B1BBE" w:rsidRDefault="003B1BBE">
      <w:pPr>
        <w:spacing w:line="240" w:lineRule="exact"/>
        <w:rPr>
          <w:sz w:val="19"/>
          <w:szCs w:val="19"/>
        </w:rPr>
      </w:pPr>
    </w:p>
    <w:p w14:paraId="2EA15FBA" w14:textId="77777777" w:rsidR="003B1BBE" w:rsidRDefault="003B1BBE">
      <w:pPr>
        <w:spacing w:line="240" w:lineRule="exact"/>
        <w:rPr>
          <w:sz w:val="19"/>
          <w:szCs w:val="19"/>
        </w:rPr>
      </w:pPr>
    </w:p>
    <w:p w14:paraId="7FE2349D" w14:textId="77777777" w:rsidR="003B1BBE" w:rsidRDefault="003B1BBE">
      <w:pPr>
        <w:spacing w:line="240" w:lineRule="exact"/>
        <w:rPr>
          <w:sz w:val="19"/>
          <w:szCs w:val="19"/>
        </w:rPr>
      </w:pPr>
    </w:p>
    <w:p w14:paraId="24096745" w14:textId="77777777" w:rsidR="003B1BBE" w:rsidRDefault="003B1BBE">
      <w:pPr>
        <w:spacing w:line="240" w:lineRule="exact"/>
        <w:rPr>
          <w:sz w:val="19"/>
          <w:szCs w:val="19"/>
        </w:rPr>
      </w:pPr>
    </w:p>
    <w:p w14:paraId="17CB7BD7" w14:textId="77777777" w:rsidR="003B1BBE" w:rsidRDefault="003B1BBE">
      <w:pPr>
        <w:spacing w:line="240" w:lineRule="exact"/>
        <w:rPr>
          <w:sz w:val="19"/>
          <w:szCs w:val="19"/>
        </w:rPr>
      </w:pPr>
    </w:p>
    <w:p w14:paraId="745A9C4D" w14:textId="77777777" w:rsidR="003B1BBE" w:rsidRDefault="003B1BBE">
      <w:pPr>
        <w:spacing w:line="240" w:lineRule="exact"/>
        <w:rPr>
          <w:sz w:val="19"/>
          <w:szCs w:val="19"/>
        </w:rPr>
      </w:pPr>
    </w:p>
    <w:p w14:paraId="532B34D3" w14:textId="77777777" w:rsidR="003B1BBE" w:rsidRDefault="003B1BBE">
      <w:pPr>
        <w:spacing w:line="240" w:lineRule="exact"/>
        <w:rPr>
          <w:sz w:val="19"/>
          <w:szCs w:val="19"/>
        </w:rPr>
      </w:pPr>
    </w:p>
    <w:p w14:paraId="3B96706C" w14:textId="77777777" w:rsidR="003B1BBE" w:rsidRDefault="003B1BBE">
      <w:pPr>
        <w:spacing w:line="240" w:lineRule="exact"/>
        <w:rPr>
          <w:sz w:val="19"/>
          <w:szCs w:val="19"/>
        </w:rPr>
      </w:pPr>
    </w:p>
    <w:p w14:paraId="1563BD0C" w14:textId="77777777" w:rsidR="003B1BBE" w:rsidRDefault="003B1BBE">
      <w:pPr>
        <w:spacing w:line="240" w:lineRule="exact"/>
        <w:rPr>
          <w:sz w:val="19"/>
          <w:szCs w:val="19"/>
        </w:rPr>
      </w:pPr>
    </w:p>
    <w:p w14:paraId="2E5838B9" w14:textId="77777777" w:rsidR="003B1BBE" w:rsidRDefault="003B1BBE">
      <w:pPr>
        <w:spacing w:before="49" w:after="49" w:line="240" w:lineRule="exact"/>
        <w:rPr>
          <w:sz w:val="19"/>
          <w:szCs w:val="19"/>
        </w:rPr>
      </w:pPr>
    </w:p>
    <w:p w14:paraId="0984D000" w14:textId="77777777" w:rsidR="003B1BBE" w:rsidRDefault="003B1BBE">
      <w:pPr>
        <w:spacing w:line="1" w:lineRule="exact"/>
        <w:sectPr w:rsidR="003B1BBE">
          <w:headerReference w:type="default" r:id="rId9"/>
          <w:type w:val="continuous"/>
          <w:pgSz w:w="11900" w:h="16840"/>
          <w:pgMar w:top="654" w:right="0" w:bottom="118" w:left="0" w:header="0" w:footer="3" w:gutter="0"/>
          <w:cols w:space="720"/>
          <w:noEndnote/>
          <w:docGrid w:linePitch="360"/>
        </w:sectPr>
      </w:pPr>
    </w:p>
    <w:p w14:paraId="7FFA05E3" w14:textId="77777777" w:rsidR="003B1BBE" w:rsidRDefault="003B1BBE">
      <w:pPr>
        <w:spacing w:line="1" w:lineRule="exact"/>
      </w:pPr>
    </w:p>
    <w:sectPr w:rsidR="003B1BBE">
      <w:type w:val="continuous"/>
      <w:pgSz w:w="11900" w:h="16840"/>
      <w:pgMar w:top="654" w:right="1116" w:bottom="118" w:left="1116" w:header="0" w:footer="3" w:gutter="4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D7F1" w14:textId="77777777" w:rsidR="008F438E" w:rsidRDefault="008F438E">
      <w:r>
        <w:separator/>
      </w:r>
    </w:p>
  </w:endnote>
  <w:endnote w:type="continuationSeparator" w:id="0">
    <w:p w14:paraId="675D7B4A" w14:textId="77777777" w:rsidR="008F438E" w:rsidRDefault="008F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F9693" w14:textId="77777777" w:rsidR="003B1BBE" w:rsidRDefault="003B1BBE"/>
  </w:footnote>
  <w:footnote w:type="continuationSeparator" w:id="0">
    <w:p w14:paraId="09A47A29" w14:textId="77777777" w:rsidR="003B1BBE" w:rsidRDefault="003B1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E4491" w14:textId="77777777" w:rsidR="003B1BBE" w:rsidRDefault="008F438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3E89679" wp14:editId="2CE17261">
              <wp:simplePos x="0" y="0"/>
              <wp:positionH relativeFrom="page">
                <wp:posOffset>4187190</wp:posOffset>
              </wp:positionH>
              <wp:positionV relativeFrom="page">
                <wp:posOffset>347345</wp:posOffset>
              </wp:positionV>
              <wp:extent cx="45720" cy="8890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2C82A" w14:textId="77777777" w:rsidR="003B1BBE" w:rsidRDefault="008F438E">
                          <w:pPr>
                            <w:pStyle w:val="20"/>
                            <w:shd w:val="clear" w:color="auto" w:fill="auto"/>
                          </w:pPr>
                          <w: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89679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29.7pt;margin-top:27.35pt;width:3.6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" filled="f" stroked="f">
              <v:textbox style="mso-fit-shape-to-text:t" inset="0,0,0,0">
                <w:txbxContent>
                  <w:p w14:paraId="6242C82A" w14:textId="77777777" w:rsidR="003B1BBE" w:rsidRDefault="008F438E">
                    <w:pPr>
                      <w:pStyle w:val="20"/>
                      <w:shd w:val="clear" w:color="auto" w:fill="auto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70E2" w14:textId="77777777" w:rsidR="003B1BBE" w:rsidRDefault="003B1B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BE"/>
    <w:rsid w:val="00190B1C"/>
    <w:rsid w:val="003B1BBE"/>
    <w:rsid w:val="008F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57C3"/>
  <w15:docId w15:val="{16A1BBFA-EFB8-49C3-B574-522321B4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io6">
    <w:name w:val="fio6"/>
    <w:basedOn w:val="a0"/>
    <w:rsid w:val="008F438E"/>
  </w:style>
  <w:style w:type="paragraph" w:styleId="a8">
    <w:name w:val="header"/>
    <w:basedOn w:val="a"/>
    <w:link w:val="a9"/>
    <w:uiPriority w:val="99"/>
    <w:unhideWhenUsed/>
    <w:rsid w:val="008F43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438E"/>
    <w:rPr>
      <w:color w:val="000000"/>
    </w:rPr>
  </w:style>
  <w:style w:type="paragraph" w:styleId="aa">
    <w:name w:val="footer"/>
    <w:basedOn w:val="a"/>
    <w:link w:val="ab"/>
    <w:uiPriority w:val="99"/>
    <w:unhideWhenUsed/>
    <w:rsid w:val="008F43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43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2039</Words>
  <Characters>11624</Characters>
  <Application>Microsoft Office Word</Application>
  <DocSecurity>0</DocSecurity>
  <Lines>96</Lines>
  <Paragraphs>27</Paragraphs>
  <ScaleCrop>false</ScaleCrop>
  <Company/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2026-04-10T09:05:00Z</dcterms:created>
  <dcterms:modified xsi:type="dcterms:W3CDTF">2026-04-10T09:10:00Z</dcterms:modified>
</cp:coreProperties>
</file>