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E10" w:rsidRDefault="00EB4E10" w:rsidP="00EB4E10">
      <w:pPr>
        <w:pStyle w:val="20"/>
        <w:shd w:val="clear" w:color="auto" w:fill="auto"/>
        <w:ind w:firstLine="708"/>
      </w:pPr>
      <w:r>
        <w:t>Дело №2-6557/2025</w:t>
      </w:r>
    </w:p>
    <w:p w:rsidR="00EB4E10" w:rsidRDefault="00EB4E10" w:rsidP="00EB4E10">
      <w:pPr>
        <w:pStyle w:val="20"/>
        <w:shd w:val="clear" w:color="auto" w:fill="auto"/>
        <w:ind w:firstLine="708"/>
      </w:pPr>
    </w:p>
    <w:p w:rsidR="00EB4E10" w:rsidRDefault="00EB4E10" w:rsidP="00EB4E10">
      <w:pPr>
        <w:pStyle w:val="20"/>
        <w:shd w:val="clear" w:color="auto" w:fill="auto"/>
        <w:ind w:firstLine="708"/>
      </w:pPr>
    </w:p>
    <w:p w:rsidR="00EB4E10" w:rsidRDefault="00EB4E10" w:rsidP="00EB4E10">
      <w:pPr>
        <w:pStyle w:val="20"/>
        <w:shd w:val="clear" w:color="auto" w:fill="auto"/>
        <w:ind w:firstLine="708"/>
      </w:pPr>
      <w:r>
        <w:t>ЗАОЧНОЕ РЕШЕНИЕ</w:t>
      </w:r>
    </w:p>
    <w:p w:rsidR="00EB4E10" w:rsidRDefault="00EB4E10" w:rsidP="00EB4E10">
      <w:pPr>
        <w:pStyle w:val="20"/>
        <w:shd w:val="clear" w:color="auto" w:fill="auto"/>
        <w:ind w:firstLine="708"/>
      </w:pPr>
    </w:p>
    <w:p w:rsidR="00EB4E10" w:rsidRDefault="00EB4E10" w:rsidP="00EB4E10">
      <w:pPr>
        <w:pStyle w:val="20"/>
        <w:shd w:val="clear" w:color="auto" w:fill="auto"/>
        <w:ind w:firstLine="708"/>
      </w:pPr>
      <w:r>
        <w:t>Именем  Российской Федерации</w:t>
      </w:r>
    </w:p>
    <w:p w:rsidR="00EB4E10" w:rsidRDefault="00EB4E10" w:rsidP="00EB4E10">
      <w:pPr>
        <w:pStyle w:val="20"/>
        <w:shd w:val="clear" w:color="auto" w:fill="auto"/>
        <w:ind w:firstLine="708"/>
      </w:pPr>
      <w:r>
        <w:t>10 ноября 2025г.                                                                    г.Великий Новгород</w:t>
      </w:r>
    </w:p>
    <w:p w:rsidR="00B11CE2" w:rsidRDefault="00EB4E10" w:rsidP="00EB4E10">
      <w:pPr>
        <w:pStyle w:val="20"/>
        <w:shd w:val="clear" w:color="auto" w:fill="auto"/>
        <w:ind w:firstLine="708"/>
      </w:pPr>
      <w:r>
        <w:tab/>
      </w:r>
      <w:r w:rsidR="00E72288">
        <w:t xml:space="preserve">Новгородский районный суд Новгородской области в составе председательствующего судьи </w:t>
      </w:r>
      <w:r>
        <w:t>ХХХ</w:t>
      </w:r>
      <w:r w:rsidR="00E72288">
        <w:t xml:space="preserve">., при секретаре </w:t>
      </w:r>
      <w:r>
        <w:t>ХХХ</w:t>
      </w:r>
      <w:r w:rsidR="00E72288">
        <w:t xml:space="preserve">, с участием истца </w:t>
      </w:r>
      <w:r>
        <w:t>ХХХ</w:t>
      </w:r>
      <w:r w:rsidR="00E72288">
        <w:t>,</w:t>
      </w:r>
    </w:p>
    <w:p w:rsidR="00B11CE2" w:rsidRDefault="00E72288">
      <w:pPr>
        <w:pStyle w:val="20"/>
        <w:shd w:val="clear" w:color="auto" w:fill="auto"/>
        <w:spacing w:after="400"/>
        <w:ind w:firstLine="600"/>
        <w:jc w:val="both"/>
      </w:pPr>
      <w:r>
        <w:t xml:space="preserve">рассмотрев в открытом судебном заседании гражданское дело по иску </w:t>
      </w:r>
      <w:r w:rsidR="00EB4E10">
        <w:t>ХХХ</w:t>
      </w:r>
      <w:r>
        <w:t xml:space="preserve"> к ООО «</w:t>
      </w:r>
      <w:r w:rsidR="00EB4E10">
        <w:t>ХХХ</w:t>
      </w:r>
      <w:r>
        <w:t>» о защите прав потребителя,</w:t>
      </w:r>
    </w:p>
    <w:p w:rsidR="00B11CE2" w:rsidRDefault="00E72288">
      <w:pPr>
        <w:pStyle w:val="20"/>
        <w:shd w:val="clear" w:color="auto" w:fill="auto"/>
        <w:spacing w:after="83" w:line="260" w:lineRule="exact"/>
        <w:ind w:left="4720"/>
      </w:pPr>
      <w:r>
        <w:t>установил:</w:t>
      </w:r>
    </w:p>
    <w:p w:rsidR="00B11CE2" w:rsidRDefault="00EB4E10">
      <w:pPr>
        <w:pStyle w:val="20"/>
        <w:shd w:val="clear" w:color="auto" w:fill="auto"/>
        <w:spacing w:line="295" w:lineRule="exact"/>
        <w:ind w:firstLine="600"/>
        <w:jc w:val="both"/>
      </w:pPr>
      <w:r>
        <w:t xml:space="preserve">ХХХ </w:t>
      </w:r>
      <w:r w:rsidR="00E72288">
        <w:t>обратилась в суд с иском к ООО «</w:t>
      </w:r>
      <w:r>
        <w:t>ХХХ</w:t>
      </w:r>
      <w:r w:rsidR="00E72288">
        <w:t>» (далее также</w:t>
      </w:r>
      <w:r>
        <w:t xml:space="preserve"> - </w:t>
      </w:r>
      <w:r w:rsidR="00E72288">
        <w:t xml:space="preserve">Общество) о защите прав потребителя, возврате суммы предварительной оплаты товара, в обоснование иска указав, что 28 марта 2025 года между Обществом и </w:t>
      </w:r>
      <w:r>
        <w:t>ХХХ</w:t>
      </w:r>
      <w:r w:rsidR="00E72288">
        <w:t xml:space="preserve"> заключен договор № СМ-НС</w:t>
      </w:r>
      <w:r>
        <w:t xml:space="preserve">хххх </w:t>
      </w:r>
      <w:r w:rsidR="00E72288">
        <w:t xml:space="preserve">купли-продажи мебели - модульной кухни. Цена договора определена сторонами и составляет </w:t>
      </w:r>
      <w:r w:rsidR="00F01294">
        <w:t>ххх ххх</w:t>
      </w:r>
      <w:r w:rsidR="00E72288">
        <w:t xml:space="preserve"> руб. По условиям договора, мебель должна быть передана истцу не позднее 60 рабочих дней после внесения покупателем предоплаты. Истцом денежные средства уплачены в полном объеме 28.03.2025 года. Между тем, мебель истцу до настоящего времени не доставлена.</w:t>
      </w:r>
    </w:p>
    <w:p w:rsidR="00B11CE2" w:rsidRDefault="00E72288">
      <w:pPr>
        <w:pStyle w:val="20"/>
        <w:shd w:val="clear" w:color="auto" w:fill="auto"/>
        <w:spacing w:line="295" w:lineRule="exact"/>
        <w:ind w:firstLine="600"/>
        <w:jc w:val="both"/>
      </w:pPr>
      <w:r>
        <w:t>12 августа 2025 года в адрес ответчика истцом направлено заявление с требованием о возвращении суммы предварительной оплаты товара.</w:t>
      </w:r>
    </w:p>
    <w:p w:rsidR="00B11CE2" w:rsidRDefault="00E72288">
      <w:pPr>
        <w:pStyle w:val="20"/>
        <w:shd w:val="clear" w:color="auto" w:fill="auto"/>
        <w:spacing w:line="295" w:lineRule="exact"/>
        <w:ind w:firstLine="600"/>
        <w:jc w:val="both"/>
      </w:pPr>
      <w:r>
        <w:t>29 августа 2025 года истец направила ответчику претензию о нарушении срока возврата денежных средств за несоблюдение договорных обязательств.</w:t>
      </w:r>
    </w:p>
    <w:p w:rsidR="00B11CE2" w:rsidRDefault="00E72288">
      <w:pPr>
        <w:pStyle w:val="20"/>
        <w:shd w:val="clear" w:color="auto" w:fill="auto"/>
        <w:spacing w:line="295" w:lineRule="exact"/>
        <w:ind w:firstLine="600"/>
      </w:pPr>
      <w:r>
        <w:t>Обе претензии оставлены без удовлетворения.</w:t>
      </w:r>
    </w:p>
    <w:p w:rsidR="00B11CE2" w:rsidRDefault="00E72288">
      <w:pPr>
        <w:pStyle w:val="20"/>
        <w:shd w:val="clear" w:color="auto" w:fill="auto"/>
        <w:spacing w:line="295" w:lineRule="exact"/>
        <w:ind w:firstLine="600"/>
        <w:jc w:val="both"/>
      </w:pPr>
      <w:r>
        <w:t xml:space="preserve">На основании изложенного, истец просит взыскать в свою пользу с ответчика сумму предварительной оплаты товара в размере </w:t>
      </w:r>
      <w:r w:rsidR="00F01294">
        <w:t>ххх ххх</w:t>
      </w:r>
      <w:r>
        <w:t xml:space="preserve"> руб., неустойку в размере 0,5 % суммы предварительной оплаты товара за каждый день просрочки, начиная с 30 июня по 02 сентября 2025 года (период неустойки составляет 65 дней) в размере </w:t>
      </w:r>
      <w:r w:rsidR="00F01294">
        <w:t>хх ххх</w:t>
      </w:r>
      <w:r>
        <w:t xml:space="preserve"> руб., штраф </w:t>
      </w:r>
      <w:r w:rsidR="00F01294">
        <w:t>хх ххх</w:t>
      </w:r>
      <w:r>
        <w:t xml:space="preserve"> руб. </w:t>
      </w:r>
      <w:r w:rsidR="00F01294">
        <w:t>хх</w:t>
      </w:r>
      <w:r>
        <w:t xml:space="preserve"> коп., компенсацию морального вреда </w:t>
      </w:r>
      <w:r w:rsidR="00F01294">
        <w:t>хх ххх</w:t>
      </w:r>
      <w:r>
        <w:t xml:space="preserve"> руб.</w:t>
      </w:r>
    </w:p>
    <w:p w:rsidR="00B11CE2" w:rsidRDefault="00E72288">
      <w:pPr>
        <w:pStyle w:val="20"/>
        <w:shd w:val="clear" w:color="auto" w:fill="auto"/>
        <w:spacing w:line="295" w:lineRule="exact"/>
        <w:ind w:firstLine="600"/>
        <w:jc w:val="both"/>
      </w:pPr>
      <w:r>
        <w:t>В судебном заседании истец поддержала исковые требования по заявленным выше основаниям, просила иск удовлетворить.</w:t>
      </w:r>
    </w:p>
    <w:p w:rsidR="00B11CE2" w:rsidRDefault="00E72288">
      <w:pPr>
        <w:pStyle w:val="20"/>
        <w:shd w:val="clear" w:color="auto" w:fill="auto"/>
        <w:spacing w:line="295" w:lineRule="exact"/>
        <w:ind w:firstLine="600"/>
        <w:jc w:val="both"/>
      </w:pPr>
      <w:r>
        <w:t>Представитель ответчика ООО «</w:t>
      </w:r>
      <w:r w:rsidR="00F01294">
        <w:t>ХХХ</w:t>
      </w:r>
      <w:r>
        <w:t>» и представитель Управления Роспотребнадзора по Новгородской области в суд не явились, извещены о времени и месте рассмотрения дела. В заключении по делу Управление Роспотребнадзора по Новгородской области указывает на то, что если суд примет решение о том, что представленных доказательств достаточно для признания факта ненадлежащего исполнения ответчиком своих обязательств, что привело к нарушению прав потребителя, то требования истца являются законными.</w:t>
      </w:r>
    </w:p>
    <w:p w:rsidR="00B11CE2" w:rsidRDefault="00E72288">
      <w:pPr>
        <w:pStyle w:val="20"/>
        <w:shd w:val="clear" w:color="auto" w:fill="auto"/>
        <w:spacing w:line="295" w:lineRule="exact"/>
        <w:ind w:firstLine="780"/>
        <w:jc w:val="both"/>
      </w:pPr>
      <w:r>
        <w:t>Суд, руководствуясь ст,167 ГПК РФ, ст. 233-235 ГПК РФ, счел возможным рассмотреть дело в отсутствие не явившихся участников процесса в порядке заочного производства.</w:t>
      </w:r>
      <w:r>
        <w:br w:type="page"/>
      </w:r>
    </w:p>
    <w:p w:rsidR="00B11CE2" w:rsidRDefault="00E72288">
      <w:pPr>
        <w:pStyle w:val="20"/>
        <w:shd w:val="clear" w:color="auto" w:fill="auto"/>
        <w:spacing w:line="299" w:lineRule="exact"/>
        <w:ind w:right="140" w:firstLine="600"/>
        <w:jc w:val="both"/>
      </w:pPr>
      <w:r>
        <w:lastRenderedPageBreak/>
        <w:t>Заслушав объяснения истца, исследовав письменные материалы дела, суд приходит к следующему.</w:t>
      </w:r>
    </w:p>
    <w:p w:rsidR="00B11CE2" w:rsidRDefault="00E72288">
      <w:pPr>
        <w:pStyle w:val="20"/>
        <w:shd w:val="clear" w:color="auto" w:fill="auto"/>
        <w:spacing w:line="299" w:lineRule="exact"/>
        <w:ind w:right="140" w:firstLine="600"/>
        <w:jc w:val="both"/>
      </w:pPr>
      <w:r>
        <w:t>Судом установлено из объяснений истца и материалов дела, что 28.03.2025 года между сторонами заключен договор № СМ-НС</w:t>
      </w:r>
      <w:r w:rsidR="00F01294">
        <w:t>ХХХХХ</w:t>
      </w:r>
      <w:r>
        <w:t xml:space="preserve"> купли-продажи модульной кухни, стоимостью </w:t>
      </w:r>
      <w:r w:rsidR="00F01294">
        <w:t>ххх ххх</w:t>
      </w:r>
      <w:r>
        <w:t xml:space="preserve"> руб., из которых стоимость комплекта мебели составляет </w:t>
      </w:r>
      <w:r w:rsidR="00F01294">
        <w:t>хх ххх</w:t>
      </w:r>
      <w:r>
        <w:t xml:space="preserve"> руб., и </w:t>
      </w:r>
      <w:r w:rsidR="00F01294">
        <w:t>хх ххх</w:t>
      </w:r>
      <w:r>
        <w:t xml:space="preserve"> - стоимость доставки, подъема и сборки мебели.</w:t>
      </w:r>
    </w:p>
    <w:p w:rsidR="00B11CE2" w:rsidRDefault="00E72288">
      <w:pPr>
        <w:pStyle w:val="20"/>
        <w:shd w:val="clear" w:color="auto" w:fill="auto"/>
        <w:spacing w:line="299" w:lineRule="exact"/>
        <w:ind w:right="140" w:firstLine="600"/>
        <w:jc w:val="both"/>
      </w:pPr>
      <w:r>
        <w:t>В соответствии с п. 3.1 договора срок передачи товара составляет не более 60 рабочих дней с момента внесения покупателем технического проекта.</w:t>
      </w:r>
    </w:p>
    <w:p w:rsidR="00B11CE2" w:rsidRDefault="00E72288">
      <w:pPr>
        <w:pStyle w:val="20"/>
        <w:numPr>
          <w:ilvl w:val="0"/>
          <w:numId w:val="1"/>
        </w:numPr>
        <w:shd w:val="clear" w:color="auto" w:fill="auto"/>
        <w:tabs>
          <w:tab w:val="left" w:pos="1919"/>
        </w:tabs>
        <w:spacing w:line="299" w:lineRule="exact"/>
        <w:ind w:right="140" w:firstLine="600"/>
        <w:jc w:val="both"/>
      </w:pPr>
      <w:r>
        <w:t xml:space="preserve">года истцом в счет оплаты стоимости товара внесена сумма в размере </w:t>
      </w:r>
      <w:r w:rsidR="0090285F">
        <w:t>ххх ххх</w:t>
      </w:r>
      <w:r>
        <w:t xml:space="preserve"> руб., что подтверждается платежным поручением.</w:t>
      </w:r>
    </w:p>
    <w:p w:rsidR="00B11CE2" w:rsidRDefault="00E72288">
      <w:pPr>
        <w:pStyle w:val="20"/>
        <w:shd w:val="clear" w:color="auto" w:fill="auto"/>
        <w:spacing w:line="299" w:lineRule="exact"/>
        <w:ind w:right="140" w:firstLine="600"/>
        <w:jc w:val="both"/>
      </w:pPr>
      <w:r>
        <w:t>Согласно п. 5.4 договора в случае нарушения срока поставки товара покупатель вправе потребовать неустойку в размере 0,5 % от суммы, предварительно внесенной покупателем за товар продавцу; общая сумма неустойки не может превышать сумму, предварительно уплаченную продавцу.</w:t>
      </w:r>
    </w:p>
    <w:p w:rsidR="00B11CE2" w:rsidRDefault="00E72288">
      <w:pPr>
        <w:pStyle w:val="20"/>
        <w:shd w:val="clear" w:color="auto" w:fill="auto"/>
        <w:spacing w:line="299" w:lineRule="exact"/>
        <w:ind w:right="140" w:firstLine="600"/>
        <w:jc w:val="both"/>
      </w:pPr>
      <w:r>
        <w:t xml:space="preserve">Исходя из изложенного, оценивая сложившиеся между сторонами правоотношения, суд приходит к выводу о том, что фактически между </w:t>
      </w:r>
      <w:r w:rsidR="0090285F">
        <w:t>ХХХ</w:t>
      </w:r>
      <w:r>
        <w:t xml:space="preserve"> и ООО «</w:t>
      </w:r>
      <w:r w:rsidR="0090285F">
        <w:t>ХХХ</w:t>
      </w:r>
      <w:r>
        <w:t>» был заключен смешанный договор, содержащий элементы договора купли-продажи мебели, и договора подряда по его сборке и установке.</w:t>
      </w:r>
    </w:p>
    <w:p w:rsidR="00B11CE2" w:rsidRDefault="00E72288">
      <w:pPr>
        <w:pStyle w:val="20"/>
        <w:shd w:val="clear" w:color="auto" w:fill="auto"/>
        <w:spacing w:line="299" w:lineRule="exact"/>
        <w:ind w:right="140" w:firstLine="600"/>
        <w:jc w:val="both"/>
      </w:pPr>
      <w:r>
        <w:t>В соответствии со ст. 309 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</w:t>
      </w:r>
      <w:r w:rsidR="0090285F">
        <w:t>ки</w:t>
      </w:r>
      <w:r>
        <w:t>х условий и требований - в соответствии с обычаями делового оборота или иными обычно предъявляемыми требованиями.</w:t>
      </w:r>
    </w:p>
    <w:p w:rsidR="00B11CE2" w:rsidRDefault="00E72288">
      <w:pPr>
        <w:pStyle w:val="20"/>
        <w:shd w:val="clear" w:color="auto" w:fill="auto"/>
        <w:spacing w:line="299" w:lineRule="exact"/>
        <w:ind w:right="140" w:firstLine="600"/>
        <w:jc w:val="both"/>
      </w:pPr>
      <w:r>
        <w:t>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 (ст. 310 ГК РФ).</w:t>
      </w:r>
    </w:p>
    <w:p w:rsidR="00B11CE2" w:rsidRDefault="00E72288">
      <w:pPr>
        <w:pStyle w:val="20"/>
        <w:shd w:val="clear" w:color="auto" w:fill="auto"/>
        <w:spacing w:line="299" w:lineRule="exact"/>
        <w:ind w:right="140" w:firstLine="600"/>
        <w:jc w:val="both"/>
      </w:pPr>
      <w:r>
        <w:t>Доказательства надлежащего исполнения продавцом обязательства по изготовлению мебели, поставке товара истцу и монтажу товара в установленный договором срок стороной ответчика суду не представлено.</w:t>
      </w:r>
    </w:p>
    <w:p w:rsidR="00B11CE2" w:rsidRDefault="00E72288">
      <w:pPr>
        <w:pStyle w:val="20"/>
        <w:shd w:val="clear" w:color="auto" w:fill="auto"/>
        <w:spacing w:line="299" w:lineRule="exact"/>
        <w:ind w:firstLine="600"/>
        <w:jc w:val="both"/>
      </w:pPr>
      <w:r>
        <w:t>В соответствии со ст. 13 Закона о защите прав потребителей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B11CE2" w:rsidRDefault="00E72288">
      <w:pPr>
        <w:pStyle w:val="20"/>
        <w:shd w:val="clear" w:color="auto" w:fill="auto"/>
        <w:spacing w:line="299" w:lineRule="exact"/>
        <w:ind w:firstLine="600"/>
        <w:jc w:val="both"/>
      </w:pPr>
      <w:r>
        <w:t>В силу п. 2 ст. 23.1 названного закона 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вправе потребовать возврата суммы предварительной оплаты товара, не переданного продавцом.</w:t>
      </w:r>
    </w:p>
    <w:p w:rsidR="00B11CE2" w:rsidRDefault="00E72288" w:rsidP="0090285F">
      <w:pPr>
        <w:pStyle w:val="20"/>
        <w:shd w:val="clear" w:color="auto" w:fill="auto"/>
        <w:tabs>
          <w:tab w:val="left" w:pos="6613"/>
        </w:tabs>
        <w:spacing w:line="299" w:lineRule="exact"/>
        <w:ind w:firstLine="600"/>
        <w:jc w:val="both"/>
      </w:pPr>
      <w:r>
        <w:t>Согласно п. 5 ст. 23.1 Закона о защите прав потребителей требования потребителя, установленные п. 2 ст. 23.1 Закона о защите прав потребителей, не подлежат удовлетворению, если продавец докажет, что нарушение сроков передачи потребителю предварительно оплаченного товара</w:t>
      </w:r>
      <w:r w:rsidR="0090285F">
        <w:t xml:space="preserve"> </w:t>
      </w:r>
      <w:r>
        <w:t>произошло вследствие</w:t>
      </w:r>
      <w:r w:rsidR="0090285F">
        <w:t xml:space="preserve"> </w:t>
      </w:r>
      <w:r>
        <w:t>непреодолимой силы или по вине потребителя.</w:t>
      </w:r>
      <w:r w:rsidR="0090285F">
        <w:t xml:space="preserve"> </w:t>
      </w:r>
      <w:r>
        <w:t>Таких обстоятельств судом не установлено.</w:t>
      </w:r>
    </w:p>
    <w:p w:rsidR="00B11CE2" w:rsidRDefault="00E72288">
      <w:pPr>
        <w:pStyle w:val="20"/>
        <w:numPr>
          <w:ilvl w:val="0"/>
          <w:numId w:val="2"/>
        </w:numPr>
        <w:shd w:val="clear" w:color="auto" w:fill="auto"/>
        <w:tabs>
          <w:tab w:val="left" w:pos="1919"/>
        </w:tabs>
        <w:spacing w:line="299" w:lineRule="exact"/>
        <w:ind w:right="140" w:firstLine="600"/>
        <w:jc w:val="both"/>
        <w:sectPr w:rsidR="00B11CE2">
          <w:pgSz w:w="11900" w:h="16840"/>
          <w:pgMar w:top="776" w:right="838" w:bottom="1256" w:left="1309" w:header="0" w:footer="3" w:gutter="0"/>
          <w:cols w:space="720"/>
          <w:noEndnote/>
          <w:docGrid w:linePitch="360"/>
        </w:sectPr>
      </w:pPr>
      <w:r>
        <w:t>года истцом в адрес ответчика направлено уведомление с требованием об уплате неустойки, полученное ответчиком 12.08.2025 года.</w:t>
      </w:r>
    </w:p>
    <w:p w:rsidR="00B11CE2" w:rsidRDefault="00E72288">
      <w:pPr>
        <w:pStyle w:val="20"/>
        <w:numPr>
          <w:ilvl w:val="0"/>
          <w:numId w:val="3"/>
        </w:numPr>
        <w:shd w:val="clear" w:color="auto" w:fill="auto"/>
        <w:tabs>
          <w:tab w:val="left" w:pos="1846"/>
        </w:tabs>
        <w:spacing w:line="299" w:lineRule="exact"/>
        <w:ind w:firstLine="580"/>
        <w:jc w:val="both"/>
      </w:pPr>
      <w:r>
        <w:t>года истец вновь обратилась с претензией к ответчику о взыскании уплаченной по договору суммы, а также неустойки. Претензия получена ответчиком</w:t>
      </w:r>
    </w:p>
    <w:p w:rsidR="00B11CE2" w:rsidRDefault="00E72288">
      <w:pPr>
        <w:pStyle w:val="20"/>
        <w:numPr>
          <w:ilvl w:val="0"/>
          <w:numId w:val="4"/>
        </w:numPr>
        <w:shd w:val="clear" w:color="auto" w:fill="auto"/>
        <w:tabs>
          <w:tab w:val="left" w:pos="1296"/>
        </w:tabs>
        <w:spacing w:line="299" w:lineRule="exact"/>
        <w:jc w:val="both"/>
      </w:pPr>
      <w:r>
        <w:t>года.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>Претензии остались без удовлетворения.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 xml:space="preserve">Поскольку доказательств возврата указанной денежной суммы в размере </w:t>
      </w:r>
      <w:r w:rsidR="0090285F">
        <w:t>ххх ххх</w:t>
      </w:r>
      <w:r>
        <w:t xml:space="preserve"> руб. суду не представлено, суд полагает необходимым взыскать с ответчика в пользу истца </w:t>
      </w:r>
      <w:r w:rsidR="0090285F">
        <w:t>ххх ххх</w:t>
      </w:r>
      <w:r>
        <w:t xml:space="preserve"> руб., ранее оплаченные истцом, но не возвращенные по настоящее время ответчиком.</w:t>
      </w:r>
    </w:p>
    <w:p w:rsidR="00B11CE2" w:rsidRDefault="00E72288">
      <w:pPr>
        <w:pStyle w:val="10"/>
        <w:keepNext/>
        <w:keepLines/>
        <w:shd w:val="clear" w:color="auto" w:fill="auto"/>
      </w:pPr>
      <w:bookmarkStart w:id="0" w:name="bookmark0"/>
      <w:r>
        <w:t>Поставка товара должна была произойти в срок до 30.06.2025 года.</w:t>
      </w:r>
      <w:bookmarkEnd w:id="0"/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 xml:space="preserve">Из иска следует, что истец просит о взыскании неустойки за нарушение сроков передачи оплаченного товара за период с 30.06.2025 года по 02.09.2025 года (дата, указанная истцом), в размере </w:t>
      </w:r>
      <w:r w:rsidR="0090285F">
        <w:t>хх ххх</w:t>
      </w:r>
      <w:r>
        <w:t xml:space="preserve"> руб.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>Поскольку сторонами заключен смешанный договор, содержащий условия купли-продажи, поставки, сборки, содержащий также положения о предварительной оплате приобретаемого товара, учитывая, что требования истца основаны на нарушении ответчиком сроков поставки товара, который определяется исполнением продавцом всех указанных действий надлежащего качества, суд приходит к выводу, что правоотношения сторон в данной ситуации регулируются положениями статьи 487 ГК РФ и статьи 23.1 Закона о защите прав потребителей.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 xml:space="preserve">Руководствуясь вышеуказанными нормами права, суд определяет размер неустойки за </w:t>
      </w:r>
      <w:r w:rsidR="0090285F">
        <w:t>хх</w:t>
      </w:r>
      <w:r>
        <w:t xml:space="preserve"> дней просрочки исполнения условий договора по поставке товара (с</w:t>
      </w:r>
    </w:p>
    <w:p w:rsidR="00B11CE2" w:rsidRDefault="00E72288">
      <w:pPr>
        <w:pStyle w:val="20"/>
        <w:numPr>
          <w:ilvl w:val="0"/>
          <w:numId w:val="5"/>
        </w:numPr>
        <w:shd w:val="clear" w:color="auto" w:fill="auto"/>
        <w:tabs>
          <w:tab w:val="left" w:pos="1296"/>
        </w:tabs>
        <w:spacing w:line="299" w:lineRule="exact"/>
        <w:jc w:val="both"/>
      </w:pPr>
      <w:r>
        <w:t xml:space="preserve">года по 02.09.2025 года) в размере </w:t>
      </w:r>
      <w:r w:rsidR="0090285F">
        <w:t>хх ххх</w:t>
      </w:r>
      <w:r>
        <w:t xml:space="preserve"> руб. </w:t>
      </w:r>
      <w:r w:rsidR="0090285F">
        <w:t>хх</w:t>
      </w:r>
      <w:r>
        <w:t xml:space="preserve"> коп. (</w:t>
      </w:r>
      <w:r w:rsidR="0090285F">
        <w:t>ххх ххх</w:t>
      </w:r>
      <w:r>
        <w:t xml:space="preserve"> руб. (сумма предварительной оплаты) х 0,5% х 65 (дни просрочки).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>Оснований для снижения размера неустойки суд не усматривает.</w:t>
      </w:r>
    </w:p>
    <w:p w:rsidR="00B11CE2" w:rsidRDefault="00E72288">
      <w:pPr>
        <w:pStyle w:val="20"/>
        <w:shd w:val="clear" w:color="auto" w:fill="auto"/>
        <w:tabs>
          <w:tab w:val="left" w:pos="8075"/>
        </w:tabs>
        <w:spacing w:line="299" w:lineRule="exact"/>
        <w:ind w:firstLine="580"/>
        <w:jc w:val="both"/>
      </w:pPr>
      <w:r>
        <w:t>В соответствии со ст. 15 Закона РФ «О защите прав потребителей», моральный вред, причинённый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</w:t>
      </w:r>
      <w:r>
        <w:tab/>
        <w:t>потребителя,</w:t>
      </w:r>
    </w:p>
    <w:p w:rsidR="00B11CE2" w:rsidRDefault="00E72288">
      <w:pPr>
        <w:pStyle w:val="20"/>
        <w:shd w:val="clear" w:color="auto" w:fill="auto"/>
        <w:spacing w:line="299" w:lineRule="exact"/>
        <w:jc w:val="both"/>
      </w:pPr>
      <w:r>
        <w:t>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 Компенсация морального вреда осуществляется независимо от возмещения имущественного вреда и понесённых потребителем убытков.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>Поскольку доказательств отсутствия вины ответчика в несоблюдении прав потребителя ответчиком не представлено, суд считает установленным причинение ответчиком морального вреда истцу.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 xml:space="preserve">При определении размеров компенсации морального вреда суд в соответствии со ст. ст.151, 1101 ГК РФ учитывает фактические обстоятельства дела, степень физических и нравственных страданий потребителя, требования разумности и справедливости, а также иные заслуживающие внимание обстоятельства, и считает возможным удовлетворить исковые требования о взыскании компенсации морального вреда в размере </w:t>
      </w:r>
      <w:r w:rsidR="0090285F">
        <w:t>х ххх</w:t>
      </w:r>
      <w:r>
        <w:t xml:space="preserve"> руб., в удовлетворении требований, превышающий указанный размер, истцу следует отказать.</w:t>
      </w:r>
    </w:p>
    <w:p w:rsidR="00B11CE2" w:rsidRDefault="00E72288" w:rsidP="0090285F">
      <w:pPr>
        <w:pStyle w:val="20"/>
        <w:shd w:val="clear" w:color="auto" w:fill="auto"/>
        <w:spacing w:line="299" w:lineRule="exact"/>
        <w:ind w:firstLine="580"/>
        <w:jc w:val="both"/>
      </w:pPr>
      <w:r>
        <w:t>Согласно пункту 4 статьи 13 Закона о защите прав потребителей изготовитель (исполнитель, продавец, уполномоченная организация или уполномоченный индивидуальный предприниматель, импортер) освобождается от ответственности за неисполнение обязательств или за ненадлежащее исполнение обязательств, если</w:t>
      </w:r>
      <w:r w:rsidR="0090285F">
        <w:t xml:space="preserve"> </w:t>
      </w:r>
      <w:r>
        <w:t>докажет, что неисполнение обязательств или их ненадлежащее исполнение произошло вследствие непреодолимой силы, а также по иным основаниям, предусмотренным законом.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 xml:space="preserve">Из пункта 6 названной статьи следует, что при удовлетворении требований потребителя, установленных законом, </w:t>
      </w:r>
      <w:r>
        <w:rPr>
          <w:rStyle w:val="21"/>
        </w:rPr>
        <w:t>туд</w:t>
      </w:r>
      <w:r>
        <w:t xml:space="preserve">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пятидесяти процентов от суммы, присужденной судом в пользу потребителя.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 xml:space="preserve">Таким образом, размер штрафа составит </w:t>
      </w:r>
      <w:r w:rsidR="0090285F">
        <w:t>хх ххх</w:t>
      </w:r>
      <w:r>
        <w:t xml:space="preserve"> руб. </w:t>
      </w:r>
      <w:r w:rsidR="0090285F">
        <w:t>хх</w:t>
      </w:r>
      <w:r>
        <w:t xml:space="preserve"> коп. (</w:t>
      </w:r>
      <w:r w:rsidR="0090285F">
        <w:t>хх</w:t>
      </w:r>
      <w:r w:rsidR="00590826">
        <w:t>х ххх</w:t>
      </w:r>
      <w:r>
        <w:t xml:space="preserve"> руб. + </w:t>
      </w:r>
      <w:r w:rsidR="00590826">
        <w:t>хх ххх</w:t>
      </w:r>
      <w:r>
        <w:t xml:space="preserve"> руб. + </w:t>
      </w:r>
      <w:r w:rsidR="00590826">
        <w:t>х ххх</w:t>
      </w:r>
      <w:r>
        <w:t xml:space="preserve"> руб.) : 2 = </w:t>
      </w:r>
      <w:r w:rsidR="00590826">
        <w:t>хх ххх</w:t>
      </w:r>
      <w:r>
        <w:t xml:space="preserve"> руб. </w:t>
      </w:r>
      <w:r w:rsidR="00590826">
        <w:t>хх</w:t>
      </w:r>
      <w:r>
        <w:t xml:space="preserve"> коп.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 xml:space="preserve">Также, в соответствии со ст. 103 ГПК РФ с ответчика в доход местного бюджета надлежит взыскать государственную пошлину в размере </w:t>
      </w:r>
      <w:r w:rsidR="00590826">
        <w:t>х ххх</w:t>
      </w:r>
      <w:r>
        <w:t xml:space="preserve"> руб. </w:t>
      </w:r>
      <w:r w:rsidR="00590826">
        <w:t>хх</w:t>
      </w:r>
      <w:r>
        <w:t xml:space="preserve"> коп.</w:t>
      </w:r>
    </w:p>
    <w:p w:rsidR="00B11CE2" w:rsidRDefault="00E72288">
      <w:pPr>
        <w:pStyle w:val="20"/>
        <w:shd w:val="clear" w:color="auto" w:fill="auto"/>
        <w:spacing w:after="271" w:line="299" w:lineRule="exact"/>
        <w:ind w:firstLine="580"/>
        <w:jc w:val="both"/>
      </w:pPr>
      <w:r>
        <w:t>Руководствуясь ст. ст. 194-199, 237 ГПК РФ, суд</w:t>
      </w:r>
    </w:p>
    <w:p w:rsidR="00B11CE2" w:rsidRDefault="00E72288">
      <w:pPr>
        <w:pStyle w:val="20"/>
        <w:shd w:val="clear" w:color="auto" w:fill="auto"/>
        <w:spacing w:after="249" w:line="260" w:lineRule="exact"/>
        <w:ind w:left="4720"/>
      </w:pPr>
      <w:r>
        <w:t>решил: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 xml:space="preserve">Исковые требования </w:t>
      </w:r>
      <w:r w:rsidR="00590826">
        <w:t>ХХХ</w:t>
      </w:r>
      <w:r>
        <w:t xml:space="preserve"> удовлетворить частично.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>Взыскать с Общества с ограниченной ответственностью «</w:t>
      </w:r>
      <w:r w:rsidR="00590826">
        <w:t>ХХХ</w:t>
      </w:r>
      <w:r>
        <w:t xml:space="preserve">» (ИНН </w:t>
      </w:r>
      <w:r w:rsidR="00590826">
        <w:t>хххххх</w:t>
      </w:r>
      <w:r>
        <w:t xml:space="preserve">) в пользу </w:t>
      </w:r>
      <w:r w:rsidR="00590826">
        <w:t>ХХХ</w:t>
      </w:r>
      <w:r>
        <w:t xml:space="preserve"> (СНИЛС </w:t>
      </w:r>
      <w:r w:rsidR="00590826">
        <w:t>ххххх</w:t>
      </w:r>
      <w:r>
        <w:t xml:space="preserve">) сумму стоимости товара в размере </w:t>
      </w:r>
      <w:r w:rsidR="00590826">
        <w:t>ххх ххх</w:t>
      </w:r>
      <w:r>
        <w:t xml:space="preserve"> рублей, неустойку в сумме </w:t>
      </w:r>
      <w:r w:rsidR="00590826">
        <w:t>хх ххх</w:t>
      </w:r>
      <w:r>
        <w:t xml:space="preserve"> руб. </w:t>
      </w:r>
      <w:r w:rsidR="00590826">
        <w:t>хх</w:t>
      </w:r>
      <w:r>
        <w:t xml:space="preserve"> коп., компенсацию морального вреда в размере </w:t>
      </w:r>
      <w:r w:rsidR="00590826">
        <w:t>х ххх</w:t>
      </w:r>
      <w:r>
        <w:t xml:space="preserve"> руб., штраф за несоблюдение в добровольном порядке удовлетворения требований потребителя в размере </w:t>
      </w:r>
      <w:r w:rsidR="00590826">
        <w:t>хх ххх</w:t>
      </w:r>
      <w:r>
        <w:t xml:space="preserve"> руб. </w:t>
      </w:r>
      <w:r w:rsidR="00590826">
        <w:t>хх</w:t>
      </w:r>
      <w:r>
        <w:t xml:space="preserve"> коп.,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>Остальные требования истца оставить без удовлетворения.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>Взыскать с Общества с ограниченной ответственностью «</w:t>
      </w:r>
      <w:r w:rsidR="00590826">
        <w:t>ХХХ</w:t>
      </w:r>
      <w:r>
        <w:t xml:space="preserve">» в доход местного бюджета государственную пошлину в размере </w:t>
      </w:r>
      <w:r w:rsidR="00590826">
        <w:t>х ххх</w:t>
      </w:r>
      <w:r>
        <w:t xml:space="preserve"> руб. </w:t>
      </w:r>
      <w:r w:rsidR="00590826">
        <w:t>хх</w:t>
      </w:r>
      <w:r>
        <w:t xml:space="preserve"> коп.</w:t>
      </w:r>
    </w:p>
    <w:p w:rsidR="00B11CE2" w:rsidRDefault="00E72288">
      <w:pPr>
        <w:pStyle w:val="20"/>
        <w:shd w:val="clear" w:color="auto" w:fill="auto"/>
        <w:spacing w:line="299" w:lineRule="exact"/>
        <w:ind w:firstLine="580"/>
        <w:jc w:val="both"/>
      </w:pPr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решения.</w:t>
      </w:r>
    </w:p>
    <w:p w:rsidR="00B11CE2" w:rsidRDefault="00E72288">
      <w:pPr>
        <w:pStyle w:val="20"/>
        <w:shd w:val="clear" w:color="auto" w:fill="auto"/>
        <w:spacing w:after="271" w:line="299" w:lineRule="exact"/>
        <w:ind w:firstLine="580"/>
        <w:jc w:val="both"/>
      </w:pPr>
      <w: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B11CE2" w:rsidRDefault="00E72288">
      <w:pPr>
        <w:pStyle w:val="40"/>
        <w:shd w:val="clear" w:color="auto" w:fill="auto"/>
        <w:spacing w:after="2238" w:line="210" w:lineRule="exact"/>
        <w:ind w:left="2280"/>
      </w:pPr>
      <w:r>
        <w:tab/>
      </w:r>
    </w:p>
    <w:p w:rsidR="00B11CE2" w:rsidRDefault="00B11CE2">
      <w:pPr>
        <w:rPr>
          <w:sz w:val="2"/>
          <w:szCs w:val="2"/>
        </w:rPr>
      </w:pPr>
    </w:p>
    <w:p w:rsidR="00B11CE2" w:rsidRDefault="00B11CE2">
      <w:pPr>
        <w:rPr>
          <w:sz w:val="2"/>
          <w:szCs w:val="2"/>
        </w:rPr>
      </w:pPr>
    </w:p>
    <w:sectPr w:rsidR="00B11CE2" w:rsidSect="00B11CE2">
      <w:headerReference w:type="default" r:id="rId7"/>
      <w:pgSz w:w="11900" w:h="16840"/>
      <w:pgMar w:top="1066" w:right="1144" w:bottom="241" w:left="106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C9F" w:rsidRDefault="00814C9F" w:rsidP="00B11CE2">
      <w:r>
        <w:separator/>
      </w:r>
    </w:p>
  </w:endnote>
  <w:endnote w:type="continuationSeparator" w:id="1">
    <w:p w:rsidR="00814C9F" w:rsidRDefault="00814C9F" w:rsidP="00B11C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C9F" w:rsidRDefault="00814C9F"/>
  </w:footnote>
  <w:footnote w:type="continuationSeparator" w:id="1">
    <w:p w:rsidR="00814C9F" w:rsidRDefault="00814C9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E2" w:rsidRDefault="0039646A">
    <w:pPr>
      <w:rPr>
        <w:sz w:val="2"/>
        <w:szCs w:val="2"/>
      </w:rPr>
    </w:pPr>
    <w:r w:rsidRPr="0039646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7pt;margin-top:35.55pt;width:3.95pt;height:7.4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B11CE2" w:rsidRDefault="0039646A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590826" w:rsidRPr="00590826">
                    <w:rPr>
                      <w:rStyle w:val="a6"/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C32D5"/>
    <w:multiLevelType w:val="multilevel"/>
    <w:tmpl w:val="AAB43224"/>
    <w:lvl w:ilvl="0">
      <w:start w:val="2025"/>
      <w:numFmt w:val="decimal"/>
      <w:lvlText w:val="30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B22D4E"/>
    <w:multiLevelType w:val="multilevel"/>
    <w:tmpl w:val="00483382"/>
    <w:lvl w:ilvl="0">
      <w:start w:val="2025"/>
      <w:numFmt w:val="decimal"/>
      <w:lvlText w:val="28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9362CB"/>
    <w:multiLevelType w:val="multilevel"/>
    <w:tmpl w:val="A4E8E94E"/>
    <w:lvl w:ilvl="0">
      <w:start w:val="2025"/>
      <w:numFmt w:val="decimal"/>
      <w:lvlText w:val="12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7765DA1"/>
    <w:multiLevelType w:val="multilevel"/>
    <w:tmpl w:val="77C8A712"/>
    <w:lvl w:ilvl="0">
      <w:start w:val="2025"/>
      <w:numFmt w:val="decimal"/>
      <w:lvlText w:val="29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ABB63C6"/>
    <w:multiLevelType w:val="multilevel"/>
    <w:tmpl w:val="C06ECF36"/>
    <w:lvl w:ilvl="0">
      <w:start w:val="2025"/>
      <w:numFmt w:val="decimal"/>
      <w:lvlText w:val="29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savePreviewPicture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B11CE2"/>
    <w:rsid w:val="0039646A"/>
    <w:rsid w:val="004E3B9A"/>
    <w:rsid w:val="00590826"/>
    <w:rsid w:val="00814C9F"/>
    <w:rsid w:val="0090285F"/>
    <w:rsid w:val="00B11CE2"/>
    <w:rsid w:val="00E72288"/>
    <w:rsid w:val="00EB4E10"/>
    <w:rsid w:val="00F01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1CE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11CE2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B11C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sid w:val="00B11C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Колонтитул"/>
    <w:basedOn w:val="a4"/>
    <w:rsid w:val="00B11CE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">
    <w:name w:val="Заголовок №1_"/>
    <w:basedOn w:val="a0"/>
    <w:link w:val="10"/>
    <w:rsid w:val="00B11C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Курсив"/>
    <w:basedOn w:val="2"/>
    <w:rsid w:val="00B11CE2"/>
    <w:rPr>
      <w:i/>
      <w:i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11CE2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4">
    <w:name w:val="Основной текст (4)_"/>
    <w:basedOn w:val="a0"/>
    <w:link w:val="40"/>
    <w:rsid w:val="00B11C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95pt">
    <w:name w:val="Основной текст (2) + 9;5 pt;Курсив"/>
    <w:basedOn w:val="2"/>
    <w:rsid w:val="00B11CE2"/>
    <w:rPr>
      <w:b/>
      <w:bCs/>
      <w:i/>
      <w:i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Arial65pt">
    <w:name w:val="Основной текст (2) + Arial;6;5 pt"/>
    <w:basedOn w:val="2"/>
    <w:rsid w:val="00B11CE2"/>
    <w:rPr>
      <w:rFonts w:ascii="Arial" w:eastAsia="Arial" w:hAnsi="Arial" w:cs="Arial"/>
      <w:color w:val="000000"/>
      <w:spacing w:val="0"/>
      <w:w w:val="100"/>
      <w:position w:val="0"/>
      <w:sz w:val="13"/>
      <w:szCs w:val="13"/>
      <w:lang w:val="en-US" w:eastAsia="en-US" w:bidi="en-US"/>
    </w:rPr>
  </w:style>
  <w:style w:type="character" w:customStyle="1" w:styleId="2Arial9pt1pt">
    <w:name w:val="Основной текст (2) + Arial;9 pt;Интервал 1 pt"/>
    <w:basedOn w:val="2"/>
    <w:rsid w:val="00B11CE2"/>
    <w:rPr>
      <w:rFonts w:ascii="Arial" w:eastAsia="Arial" w:hAnsi="Arial" w:cs="Arial"/>
      <w:color w:val="000000"/>
      <w:spacing w:val="30"/>
      <w:w w:val="100"/>
      <w:position w:val="0"/>
      <w:sz w:val="18"/>
      <w:szCs w:val="18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B11CE2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Arial65pt2pt">
    <w:name w:val="Основной текст (2) + Arial;6;5 pt;Интервал 2 pt"/>
    <w:basedOn w:val="2"/>
    <w:rsid w:val="00B11CE2"/>
    <w:rPr>
      <w:rFonts w:ascii="Arial" w:eastAsia="Arial" w:hAnsi="Arial" w:cs="Arial"/>
      <w:color w:val="FFFFFF"/>
      <w:spacing w:val="50"/>
      <w:w w:val="100"/>
      <w:position w:val="0"/>
      <w:sz w:val="13"/>
      <w:szCs w:val="13"/>
      <w:lang w:val="ru-RU" w:eastAsia="ru-RU" w:bidi="ru-RU"/>
    </w:rPr>
  </w:style>
  <w:style w:type="character" w:customStyle="1" w:styleId="2Arial65pt0">
    <w:name w:val="Основной текст (2) + Arial;6;5 pt;Курсив"/>
    <w:basedOn w:val="2"/>
    <w:rsid w:val="00B11CE2"/>
    <w:rPr>
      <w:rFonts w:ascii="Arial" w:eastAsia="Arial" w:hAnsi="Arial" w:cs="Arial"/>
      <w:b/>
      <w:bCs/>
      <w:i/>
      <w:iCs/>
      <w:color w:val="FFFFFF"/>
      <w:spacing w:val="0"/>
      <w:w w:val="100"/>
      <w:position w:val="0"/>
      <w:sz w:val="13"/>
      <w:szCs w:val="13"/>
      <w:lang w:val="ru-RU" w:eastAsia="ru-RU" w:bidi="ru-RU"/>
    </w:rPr>
  </w:style>
  <w:style w:type="character" w:customStyle="1" w:styleId="2Arial65pt1">
    <w:name w:val="Основной текст (2) + Arial;6;5 pt"/>
    <w:basedOn w:val="2"/>
    <w:rsid w:val="00B11CE2"/>
    <w:rPr>
      <w:rFonts w:ascii="Arial" w:eastAsia="Arial" w:hAnsi="Arial" w:cs="Arial"/>
      <w:color w:val="000000"/>
      <w:spacing w:val="0"/>
      <w:w w:val="100"/>
      <w:position w:val="0"/>
      <w:sz w:val="13"/>
      <w:szCs w:val="13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11CE2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rsid w:val="00B11CE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B11CE2"/>
    <w:pPr>
      <w:shd w:val="clear" w:color="auto" w:fill="FFFFFF"/>
      <w:spacing w:line="299" w:lineRule="exact"/>
      <w:ind w:firstLine="580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B11CE2"/>
    <w:pPr>
      <w:shd w:val="clear" w:color="auto" w:fill="FFFFFF"/>
      <w:spacing w:before="240"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40">
    <w:name w:val="Основной текст (4)"/>
    <w:basedOn w:val="a"/>
    <w:link w:val="4"/>
    <w:rsid w:val="00B11CE2"/>
    <w:pPr>
      <w:shd w:val="clear" w:color="auto" w:fill="FFFFFF"/>
      <w:spacing w:after="2280" w:line="0" w:lineRule="atLeas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1604</Words>
  <Characters>9144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Поставка товара должна была произойти в срок до 30.06.2025 года.</vt:lpstr>
    </vt:vector>
  </TitlesOfParts>
  <Company>Reanimator Extreme Edition</Company>
  <LinksUpToDate>false</LinksUpToDate>
  <CharactersWithSpaces>10727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2</cp:revision>
  <dcterms:created xsi:type="dcterms:W3CDTF">2026-01-12T11:40:00Z</dcterms:created>
  <dcterms:modified xsi:type="dcterms:W3CDTF">2026-01-12T12:29:00Z</dcterms:modified>
</cp:coreProperties>
</file>