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00EA7" w:rsidRPr="00D00EA7" w:rsidRDefault="00D00EA7" w:rsidP="00D00EA7">
      <w:pPr>
        <w:shd w:val="clear" w:color="auto" w:fill="FFFFFF"/>
        <w:spacing w:after="0" w:line="240" w:lineRule="auto"/>
        <w:jc w:val="center"/>
        <w:rPr>
          <w:rFonts w:ascii="Arial" w:eastAsia="Times New Roman" w:hAnsi="Arial" w:cs="Arial"/>
          <w:color w:val="006699"/>
          <w:sz w:val="36"/>
          <w:szCs w:val="36"/>
          <w:lang w:eastAsia="ru-RU"/>
        </w:rPr>
      </w:pPr>
      <w:r w:rsidRPr="00D00EA7">
        <w:rPr>
          <w:rFonts w:ascii="Arial" w:eastAsia="Times New Roman" w:hAnsi="Arial" w:cs="Arial"/>
          <w:color w:val="006699"/>
          <w:sz w:val="36"/>
          <w:szCs w:val="36"/>
          <w:lang w:eastAsia="ru-RU"/>
        </w:rPr>
        <w:t>Решение по гражданскому делу</w:t>
      </w:r>
    </w:p>
    <w:p w:rsidR="00D00EA7" w:rsidRPr="00D00EA7" w:rsidRDefault="00D00EA7" w:rsidP="00D00EA7">
      <w:pPr>
        <w:shd w:val="clear" w:color="auto" w:fill="FFFFFF"/>
        <w:spacing w:after="0" w:line="240" w:lineRule="auto"/>
        <w:jc w:val="right"/>
        <w:rPr>
          <w:rFonts w:ascii="Arial" w:eastAsia="Times New Roman" w:hAnsi="Arial" w:cs="Arial"/>
          <w:color w:val="006699"/>
          <w:sz w:val="36"/>
          <w:szCs w:val="36"/>
          <w:lang w:eastAsia="ru-RU"/>
        </w:rPr>
      </w:pPr>
      <w:r>
        <w:rPr>
          <w:rFonts w:ascii="Arial" w:eastAsia="Times New Roman" w:hAnsi="Arial" w:cs="Arial"/>
          <w:noProof/>
          <w:color w:val="006699"/>
          <w:sz w:val="36"/>
          <w:szCs w:val="36"/>
          <w:lang w:eastAsia="ru-RU"/>
        </w:rPr>
        <w:drawing>
          <wp:inline distT="0" distB="0" distL="0" distR="0">
            <wp:extent cx="155575" cy="155575"/>
            <wp:effectExtent l="19050" t="0" r="0" b="0"/>
            <wp:docPr id="1" name="Рисунок 1" descr="Печать решен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Печать решения"/>
                    <pic:cNvPicPr>
                      <a:picLocks noChangeAspect="1" noChangeArrowheads="1"/>
                    </pic:cNvPicPr>
                  </pic:nvPicPr>
                  <pic:blipFill>
                    <a:blip r:embed="rId4" cstate="print"/>
                    <a:srcRect/>
                    <a:stretch>
                      <a:fillRect/>
                    </a:stretch>
                  </pic:blipFill>
                  <pic:spPr bwMode="auto">
                    <a:xfrm>
                      <a:off x="0" y="0"/>
                      <a:ext cx="155575" cy="155575"/>
                    </a:xfrm>
                    <a:prstGeom prst="rect">
                      <a:avLst/>
                    </a:prstGeom>
                    <a:noFill/>
                    <a:ln w="9525">
                      <a:noFill/>
                      <a:miter lim="800000"/>
                      <a:headEnd/>
                      <a:tailEnd/>
                    </a:ln>
                  </pic:spPr>
                </pic:pic>
              </a:graphicData>
            </a:graphic>
          </wp:inline>
        </w:drawing>
      </w:r>
    </w:p>
    <w:p w:rsidR="00D00EA7" w:rsidRPr="00D00EA7" w:rsidRDefault="00D00EA7" w:rsidP="00D00EA7">
      <w:pPr>
        <w:shd w:val="clear" w:color="auto" w:fill="FFFFFF"/>
        <w:spacing w:after="0" w:line="240" w:lineRule="auto"/>
        <w:jc w:val="right"/>
        <w:rPr>
          <w:rFonts w:ascii="Arial" w:eastAsia="Times New Roman" w:hAnsi="Arial" w:cs="Arial"/>
          <w:color w:val="000000"/>
          <w:sz w:val="15"/>
          <w:szCs w:val="15"/>
          <w:lang w:eastAsia="ru-RU"/>
        </w:rPr>
      </w:pPr>
      <w:hyperlink r:id="rId5" w:history="1">
        <w:r w:rsidRPr="00D00EA7">
          <w:rPr>
            <w:rFonts w:ascii="Arial" w:eastAsia="Times New Roman" w:hAnsi="Arial" w:cs="Arial"/>
            <w:color w:val="006699"/>
            <w:sz w:val="15"/>
            <w:u w:val="single"/>
            <w:lang w:eastAsia="ru-RU"/>
          </w:rPr>
          <w:t>Информация по делу</w:t>
        </w:r>
      </w:hyperlink>
    </w:p>
    <w:p w:rsidR="00D00EA7" w:rsidRPr="00D00EA7" w:rsidRDefault="00D00EA7" w:rsidP="00D00EA7">
      <w:pPr>
        <w:spacing w:after="0" w:line="240" w:lineRule="auto"/>
        <w:ind w:firstLine="720"/>
        <w:jc w:val="right"/>
        <w:rPr>
          <w:rFonts w:ascii="Arial" w:eastAsia="Times New Roman" w:hAnsi="Arial" w:cs="Arial"/>
          <w:color w:val="000000"/>
          <w:sz w:val="15"/>
          <w:szCs w:val="15"/>
          <w:shd w:val="clear" w:color="auto" w:fill="FFFFFF"/>
          <w:lang w:eastAsia="ru-RU"/>
        </w:rPr>
      </w:pPr>
      <w:r w:rsidRPr="00D00EA7">
        <w:rPr>
          <w:rFonts w:ascii="Arial" w:eastAsia="Times New Roman" w:hAnsi="Arial" w:cs="Arial"/>
          <w:color w:val="000000"/>
          <w:sz w:val="15"/>
          <w:szCs w:val="15"/>
          <w:shd w:val="clear" w:color="auto" w:fill="FFFFFF"/>
          <w:lang w:eastAsia="ru-RU"/>
        </w:rPr>
        <w:t>Дело №2-6389/2025</w:t>
      </w:r>
    </w:p>
    <w:p w:rsidR="00D00EA7" w:rsidRPr="00D00EA7" w:rsidRDefault="00D00EA7" w:rsidP="00D00EA7">
      <w:pPr>
        <w:spacing w:after="0" w:line="240" w:lineRule="auto"/>
        <w:ind w:firstLine="720"/>
        <w:jc w:val="right"/>
        <w:rPr>
          <w:rFonts w:ascii="Arial" w:eastAsia="Times New Roman" w:hAnsi="Arial" w:cs="Arial"/>
          <w:color w:val="000000"/>
          <w:sz w:val="15"/>
          <w:szCs w:val="15"/>
          <w:shd w:val="clear" w:color="auto" w:fill="FFFFFF"/>
          <w:lang w:eastAsia="ru-RU"/>
        </w:rPr>
      </w:pPr>
      <w:r w:rsidRPr="00D00EA7">
        <w:rPr>
          <w:rFonts w:ascii="Arial" w:eastAsia="Times New Roman" w:hAnsi="Arial" w:cs="Arial"/>
          <w:color w:val="000000"/>
          <w:sz w:val="15"/>
          <w:szCs w:val="15"/>
          <w:shd w:val="clear" w:color="auto" w:fill="FFFFFF"/>
          <w:lang w:eastAsia="ru-RU"/>
        </w:rPr>
        <w:t>УИД 03RS0003-01-2025-006823-07</w:t>
      </w:r>
    </w:p>
    <w:p w:rsidR="00D00EA7" w:rsidRPr="00D00EA7" w:rsidRDefault="00D00EA7" w:rsidP="00D00EA7">
      <w:pPr>
        <w:spacing w:after="0" w:line="240" w:lineRule="auto"/>
        <w:ind w:firstLine="720"/>
        <w:jc w:val="center"/>
        <w:rPr>
          <w:rFonts w:ascii="Arial" w:eastAsia="Times New Roman" w:hAnsi="Arial" w:cs="Arial"/>
          <w:color w:val="000000"/>
          <w:sz w:val="15"/>
          <w:szCs w:val="15"/>
          <w:shd w:val="clear" w:color="auto" w:fill="FFFFFF"/>
          <w:lang w:eastAsia="ru-RU"/>
        </w:rPr>
      </w:pPr>
      <w:r w:rsidRPr="00D00EA7">
        <w:rPr>
          <w:rFonts w:ascii="Arial" w:eastAsia="Times New Roman" w:hAnsi="Arial" w:cs="Arial"/>
          <w:color w:val="000000"/>
          <w:sz w:val="15"/>
          <w:szCs w:val="15"/>
          <w:shd w:val="clear" w:color="auto" w:fill="FFFFFF"/>
          <w:lang w:eastAsia="ru-RU"/>
        </w:rPr>
        <w:t>РЕШЕНИЕ</w:t>
      </w:r>
    </w:p>
    <w:p w:rsidR="00D00EA7" w:rsidRPr="00D00EA7" w:rsidRDefault="00D00EA7" w:rsidP="00D00EA7">
      <w:pPr>
        <w:spacing w:after="0" w:line="240" w:lineRule="auto"/>
        <w:ind w:firstLine="720"/>
        <w:jc w:val="center"/>
        <w:rPr>
          <w:rFonts w:ascii="Arial" w:eastAsia="Times New Roman" w:hAnsi="Arial" w:cs="Arial"/>
          <w:color w:val="000000"/>
          <w:sz w:val="15"/>
          <w:szCs w:val="15"/>
          <w:shd w:val="clear" w:color="auto" w:fill="FFFFFF"/>
          <w:lang w:eastAsia="ru-RU"/>
        </w:rPr>
      </w:pPr>
      <w:r w:rsidRPr="00D00EA7">
        <w:rPr>
          <w:rFonts w:ascii="Arial" w:eastAsia="Times New Roman" w:hAnsi="Arial" w:cs="Arial"/>
          <w:color w:val="000000"/>
          <w:sz w:val="15"/>
          <w:szCs w:val="15"/>
          <w:shd w:val="clear" w:color="auto" w:fill="FFFFFF"/>
          <w:lang w:eastAsia="ru-RU"/>
        </w:rPr>
        <w:t>Именем Российской Федерации</w:t>
      </w:r>
    </w:p>
    <w:p w:rsidR="00D00EA7" w:rsidRPr="00D00EA7" w:rsidRDefault="00D00EA7" w:rsidP="00D00EA7">
      <w:pPr>
        <w:spacing w:after="0" w:line="240" w:lineRule="auto"/>
        <w:ind w:firstLine="720"/>
        <w:jc w:val="both"/>
        <w:rPr>
          <w:rFonts w:ascii="Arial" w:eastAsia="Times New Roman" w:hAnsi="Arial" w:cs="Arial"/>
          <w:color w:val="000000"/>
          <w:sz w:val="15"/>
          <w:szCs w:val="15"/>
          <w:shd w:val="clear" w:color="auto" w:fill="FFFFFF"/>
          <w:lang w:eastAsia="ru-RU"/>
        </w:rPr>
      </w:pPr>
      <w:r w:rsidRPr="00D00EA7">
        <w:rPr>
          <w:rFonts w:ascii="Arial" w:eastAsia="Times New Roman" w:hAnsi="Arial" w:cs="Arial"/>
          <w:color w:val="000000"/>
          <w:sz w:val="15"/>
          <w:szCs w:val="15"/>
          <w:shd w:val="clear" w:color="auto" w:fill="FFFFFF"/>
          <w:lang w:eastAsia="ru-RU"/>
        </w:rPr>
        <w:t>09 сентября 2025 года                  город Уфа</w:t>
      </w:r>
    </w:p>
    <w:p w:rsidR="00D00EA7" w:rsidRPr="00D00EA7" w:rsidRDefault="00D00EA7" w:rsidP="00D00EA7">
      <w:pPr>
        <w:spacing w:after="0" w:line="240" w:lineRule="auto"/>
        <w:ind w:firstLine="720"/>
        <w:jc w:val="both"/>
        <w:rPr>
          <w:rFonts w:ascii="Arial" w:eastAsia="Times New Roman" w:hAnsi="Arial" w:cs="Arial"/>
          <w:color w:val="000000"/>
          <w:sz w:val="15"/>
          <w:szCs w:val="15"/>
          <w:shd w:val="clear" w:color="auto" w:fill="FFFFFF"/>
          <w:lang w:eastAsia="ru-RU"/>
        </w:rPr>
      </w:pPr>
      <w:r w:rsidRPr="00D00EA7">
        <w:rPr>
          <w:rFonts w:ascii="Arial" w:eastAsia="Times New Roman" w:hAnsi="Arial" w:cs="Arial"/>
          <w:color w:val="000000"/>
          <w:sz w:val="15"/>
          <w:szCs w:val="15"/>
          <w:shd w:val="clear" w:color="auto" w:fill="FFFFFF"/>
          <w:lang w:eastAsia="ru-RU"/>
        </w:rPr>
        <w:t>Кировский районный суд г. Уфы Республики Башкортостан в составе председательствующего судьи Абдрахмановой Л.Н.,</w:t>
      </w:r>
    </w:p>
    <w:p w:rsidR="00D00EA7" w:rsidRPr="00D00EA7" w:rsidRDefault="00D00EA7" w:rsidP="00D00EA7">
      <w:pPr>
        <w:spacing w:after="0" w:line="240" w:lineRule="auto"/>
        <w:ind w:firstLine="720"/>
        <w:jc w:val="both"/>
        <w:rPr>
          <w:rFonts w:ascii="Arial" w:eastAsia="Times New Roman" w:hAnsi="Arial" w:cs="Arial"/>
          <w:color w:val="000000"/>
          <w:sz w:val="15"/>
          <w:szCs w:val="15"/>
          <w:shd w:val="clear" w:color="auto" w:fill="FFFFFF"/>
          <w:lang w:eastAsia="ru-RU"/>
        </w:rPr>
      </w:pPr>
      <w:r w:rsidRPr="00D00EA7">
        <w:rPr>
          <w:rFonts w:ascii="Arial" w:eastAsia="Times New Roman" w:hAnsi="Arial" w:cs="Arial"/>
          <w:color w:val="000000"/>
          <w:sz w:val="15"/>
          <w:szCs w:val="15"/>
          <w:shd w:val="clear" w:color="auto" w:fill="FFFFFF"/>
          <w:lang w:eastAsia="ru-RU"/>
        </w:rPr>
        <w:t>при секретаре Валиевой Р.М.,</w:t>
      </w:r>
    </w:p>
    <w:p w:rsidR="00D00EA7" w:rsidRPr="00D00EA7" w:rsidRDefault="00D00EA7" w:rsidP="00D00EA7">
      <w:pPr>
        <w:spacing w:after="0" w:line="240" w:lineRule="auto"/>
        <w:ind w:firstLine="720"/>
        <w:jc w:val="both"/>
        <w:rPr>
          <w:rFonts w:ascii="Arial" w:eastAsia="Times New Roman" w:hAnsi="Arial" w:cs="Arial"/>
          <w:color w:val="000000"/>
          <w:sz w:val="15"/>
          <w:szCs w:val="15"/>
          <w:shd w:val="clear" w:color="auto" w:fill="FFFFFF"/>
          <w:lang w:eastAsia="ru-RU"/>
        </w:rPr>
      </w:pPr>
      <w:r w:rsidRPr="00D00EA7">
        <w:rPr>
          <w:rFonts w:ascii="Arial" w:eastAsia="Times New Roman" w:hAnsi="Arial" w:cs="Arial"/>
          <w:color w:val="000000"/>
          <w:sz w:val="15"/>
          <w:szCs w:val="15"/>
          <w:shd w:val="clear" w:color="auto" w:fill="FFFFFF"/>
          <w:lang w:eastAsia="ru-RU"/>
        </w:rPr>
        <w:t>рассмотрев гражданское дело по иску Усмановой Риты Ивановны к ООО «СЗ «Некрасовский» о защите прав потребителей,</w:t>
      </w:r>
    </w:p>
    <w:p w:rsidR="00D00EA7" w:rsidRPr="00D00EA7" w:rsidRDefault="00D00EA7" w:rsidP="00D00EA7">
      <w:pPr>
        <w:spacing w:after="0" w:line="240" w:lineRule="auto"/>
        <w:ind w:firstLine="720"/>
        <w:jc w:val="center"/>
        <w:rPr>
          <w:rFonts w:ascii="Arial" w:eastAsia="Times New Roman" w:hAnsi="Arial" w:cs="Arial"/>
          <w:color w:val="000000"/>
          <w:sz w:val="15"/>
          <w:szCs w:val="15"/>
          <w:shd w:val="clear" w:color="auto" w:fill="FFFFFF"/>
          <w:lang w:eastAsia="ru-RU"/>
        </w:rPr>
      </w:pPr>
      <w:r w:rsidRPr="00D00EA7">
        <w:rPr>
          <w:rFonts w:ascii="Arial" w:eastAsia="Times New Roman" w:hAnsi="Arial" w:cs="Arial"/>
          <w:color w:val="000000"/>
          <w:sz w:val="15"/>
          <w:szCs w:val="15"/>
          <w:shd w:val="clear" w:color="auto" w:fill="FFFFFF"/>
          <w:lang w:eastAsia="ru-RU"/>
        </w:rPr>
        <w:t>у с т а н о в и л:</w:t>
      </w:r>
    </w:p>
    <w:p w:rsidR="00D00EA7" w:rsidRPr="00D00EA7" w:rsidRDefault="00D00EA7" w:rsidP="00D00EA7">
      <w:pPr>
        <w:spacing w:after="0" w:line="240" w:lineRule="auto"/>
        <w:ind w:firstLine="720"/>
        <w:jc w:val="both"/>
        <w:rPr>
          <w:rFonts w:ascii="Arial" w:eastAsia="Times New Roman" w:hAnsi="Arial" w:cs="Arial"/>
          <w:color w:val="000000"/>
          <w:sz w:val="15"/>
          <w:szCs w:val="15"/>
          <w:shd w:val="clear" w:color="auto" w:fill="FFFFFF"/>
          <w:lang w:eastAsia="ru-RU"/>
        </w:rPr>
      </w:pPr>
      <w:r w:rsidRPr="00D00EA7">
        <w:rPr>
          <w:rFonts w:ascii="Arial" w:eastAsia="Times New Roman" w:hAnsi="Arial" w:cs="Arial"/>
          <w:color w:val="000000"/>
          <w:sz w:val="15"/>
          <w:szCs w:val="15"/>
          <w:shd w:val="clear" w:color="auto" w:fill="FFFFFF"/>
          <w:lang w:eastAsia="ru-RU"/>
        </w:rPr>
        <w:t>Усманова Рита Ивановна обратилась в суд с иском к ООО «СЗ «Некрасовский» о защите прав потребителей, в обоснование иска указав, что </w:t>
      </w:r>
      <w:r w:rsidRPr="00D00EA7">
        <w:rPr>
          <w:rFonts w:ascii="Arial" w:eastAsia="Times New Roman" w:hAnsi="Arial" w:cs="Arial"/>
          <w:color w:val="000000"/>
          <w:sz w:val="15"/>
          <w:lang w:eastAsia="ru-RU"/>
        </w:rPr>
        <w:t>ДД.ММ.ГГГГ</w:t>
      </w:r>
      <w:r w:rsidRPr="00D00EA7">
        <w:rPr>
          <w:rFonts w:ascii="Arial" w:eastAsia="Times New Roman" w:hAnsi="Arial" w:cs="Arial"/>
          <w:color w:val="000000"/>
          <w:sz w:val="15"/>
          <w:szCs w:val="15"/>
          <w:shd w:val="clear" w:color="auto" w:fill="FFFFFF"/>
          <w:lang w:eastAsia="ru-RU"/>
        </w:rPr>
        <w:t> между ООО «СЗ «Некрасовский» (Застройщик) и истцом (Участник долевого строительства) заключен Договор участия в долевом строительстве многоквартирного жилого </w:t>
      </w:r>
      <w:r w:rsidRPr="00D00EA7">
        <w:rPr>
          <w:rFonts w:ascii="Arial" w:eastAsia="Times New Roman" w:hAnsi="Arial" w:cs="Arial"/>
          <w:color w:val="000000"/>
          <w:sz w:val="15"/>
          <w:lang w:eastAsia="ru-RU"/>
        </w:rPr>
        <w:t>№</w:t>
      </w:r>
      <w:r w:rsidRPr="00D00EA7">
        <w:rPr>
          <w:rFonts w:ascii="Arial" w:eastAsia="Times New Roman" w:hAnsi="Arial" w:cs="Arial"/>
          <w:color w:val="000000"/>
          <w:sz w:val="15"/>
          <w:szCs w:val="15"/>
          <w:shd w:val="clear" w:color="auto" w:fill="FFFFFF"/>
          <w:lang w:eastAsia="ru-RU"/>
        </w:rPr>
        <w:t>/Н (далее – Договор долевого участия), в отношении </w:t>
      </w:r>
      <w:r w:rsidRPr="00D00EA7">
        <w:rPr>
          <w:rFonts w:ascii="Arial" w:eastAsia="Times New Roman" w:hAnsi="Arial" w:cs="Arial"/>
          <w:color w:val="000000"/>
          <w:sz w:val="15"/>
          <w:lang w:eastAsia="ru-RU"/>
        </w:rPr>
        <w:t>&lt;адрес&gt;</w:t>
      </w:r>
      <w:r w:rsidRPr="00D00EA7">
        <w:rPr>
          <w:rFonts w:ascii="Arial" w:eastAsia="Times New Roman" w:hAnsi="Arial" w:cs="Arial"/>
          <w:color w:val="000000"/>
          <w:sz w:val="15"/>
          <w:szCs w:val="15"/>
          <w:shd w:val="clear" w:color="auto" w:fill="FFFFFF"/>
          <w:lang w:eastAsia="ru-RU"/>
        </w:rPr>
        <w:t> (строительный номер), общей проектной площадью с учетом лоджий и балконов 64,33 кв.м., расположенной на 6 этаже многоквартирного жилого дома, по адресу: </w:t>
      </w:r>
      <w:r w:rsidRPr="00D00EA7">
        <w:rPr>
          <w:rFonts w:ascii="Arial" w:eastAsia="Times New Roman" w:hAnsi="Arial" w:cs="Arial"/>
          <w:color w:val="000000"/>
          <w:sz w:val="15"/>
          <w:lang w:eastAsia="ru-RU"/>
        </w:rPr>
        <w:t>&lt;адрес&gt;</w:t>
      </w:r>
      <w:r w:rsidRPr="00D00EA7">
        <w:rPr>
          <w:rFonts w:ascii="Arial" w:eastAsia="Times New Roman" w:hAnsi="Arial" w:cs="Arial"/>
          <w:color w:val="000000"/>
          <w:sz w:val="15"/>
          <w:szCs w:val="15"/>
          <w:shd w:val="clear" w:color="auto" w:fill="FFFFFF"/>
          <w:lang w:eastAsia="ru-RU"/>
        </w:rPr>
        <w:t> (далее - квартира).</w:t>
      </w:r>
    </w:p>
    <w:p w:rsidR="00D00EA7" w:rsidRPr="00D00EA7" w:rsidRDefault="00D00EA7" w:rsidP="00D00EA7">
      <w:pPr>
        <w:spacing w:after="0" w:line="240" w:lineRule="auto"/>
        <w:ind w:firstLine="720"/>
        <w:jc w:val="both"/>
        <w:rPr>
          <w:rFonts w:ascii="Arial" w:eastAsia="Times New Roman" w:hAnsi="Arial" w:cs="Arial"/>
          <w:color w:val="000000"/>
          <w:sz w:val="15"/>
          <w:szCs w:val="15"/>
          <w:shd w:val="clear" w:color="auto" w:fill="FFFFFF"/>
          <w:lang w:eastAsia="ru-RU"/>
        </w:rPr>
      </w:pPr>
      <w:r w:rsidRPr="00D00EA7">
        <w:rPr>
          <w:rFonts w:ascii="Arial" w:eastAsia="Times New Roman" w:hAnsi="Arial" w:cs="Arial"/>
          <w:color w:val="000000"/>
          <w:sz w:val="15"/>
          <w:szCs w:val="15"/>
          <w:shd w:val="clear" w:color="auto" w:fill="FFFFFF"/>
          <w:lang w:eastAsia="ru-RU"/>
        </w:rPr>
        <w:t>Согласно п. 3.1 цена договора составила 5017740 рублей, и является произведением цены одного квадратного метра Квартиры, равной 78000 рублей и общей приведенной площади квартиры, равной 64,33 кв.м.</w:t>
      </w:r>
    </w:p>
    <w:p w:rsidR="00D00EA7" w:rsidRPr="00D00EA7" w:rsidRDefault="00D00EA7" w:rsidP="00D00EA7">
      <w:pPr>
        <w:spacing w:after="0" w:line="240" w:lineRule="auto"/>
        <w:ind w:firstLine="720"/>
        <w:jc w:val="both"/>
        <w:rPr>
          <w:rFonts w:ascii="Arial" w:eastAsia="Times New Roman" w:hAnsi="Arial" w:cs="Arial"/>
          <w:color w:val="000000"/>
          <w:sz w:val="15"/>
          <w:szCs w:val="15"/>
          <w:shd w:val="clear" w:color="auto" w:fill="FFFFFF"/>
          <w:lang w:eastAsia="ru-RU"/>
        </w:rPr>
      </w:pPr>
      <w:r w:rsidRPr="00D00EA7">
        <w:rPr>
          <w:rFonts w:ascii="Arial" w:eastAsia="Times New Roman" w:hAnsi="Arial" w:cs="Arial"/>
          <w:color w:val="000000"/>
          <w:sz w:val="15"/>
          <w:szCs w:val="15"/>
          <w:shd w:val="clear" w:color="auto" w:fill="FFFFFF"/>
          <w:lang w:eastAsia="ru-RU"/>
        </w:rPr>
        <w:t>Оплата цены настоящего договора была произведена истцами в соответствии с п. 3.4 договора.</w:t>
      </w:r>
    </w:p>
    <w:p w:rsidR="00D00EA7" w:rsidRPr="00D00EA7" w:rsidRDefault="00D00EA7" w:rsidP="00D00EA7">
      <w:pPr>
        <w:spacing w:after="0" w:line="240" w:lineRule="auto"/>
        <w:ind w:firstLine="720"/>
        <w:jc w:val="both"/>
        <w:rPr>
          <w:rFonts w:ascii="Arial" w:eastAsia="Times New Roman" w:hAnsi="Arial" w:cs="Arial"/>
          <w:color w:val="000000"/>
          <w:sz w:val="15"/>
          <w:szCs w:val="15"/>
          <w:shd w:val="clear" w:color="auto" w:fill="FFFFFF"/>
          <w:lang w:eastAsia="ru-RU"/>
        </w:rPr>
      </w:pPr>
      <w:r w:rsidRPr="00D00EA7">
        <w:rPr>
          <w:rFonts w:ascii="Arial" w:eastAsia="Times New Roman" w:hAnsi="Arial" w:cs="Arial"/>
          <w:color w:val="000000"/>
          <w:sz w:val="15"/>
          <w:lang w:eastAsia="ru-RU"/>
        </w:rPr>
        <w:t>ДД.ММ.ГГГГ</w:t>
      </w:r>
      <w:r w:rsidRPr="00D00EA7">
        <w:rPr>
          <w:rFonts w:ascii="Arial" w:eastAsia="Times New Roman" w:hAnsi="Arial" w:cs="Arial"/>
          <w:color w:val="000000"/>
          <w:sz w:val="15"/>
          <w:szCs w:val="15"/>
          <w:shd w:val="clear" w:color="auto" w:fill="FFFFFF"/>
          <w:lang w:eastAsia="ru-RU"/>
        </w:rPr>
        <w:t> подписан акт приема-передачи квартиры, согласно которого передана квартира площадью 60,9 кв.м. Разница составляет 3,43 кв.м.</w:t>
      </w:r>
    </w:p>
    <w:p w:rsidR="00D00EA7" w:rsidRPr="00D00EA7" w:rsidRDefault="00D00EA7" w:rsidP="00D00EA7">
      <w:pPr>
        <w:spacing w:after="0" w:line="240" w:lineRule="auto"/>
        <w:ind w:firstLine="720"/>
        <w:jc w:val="both"/>
        <w:rPr>
          <w:rFonts w:ascii="Arial" w:eastAsia="Times New Roman" w:hAnsi="Arial" w:cs="Arial"/>
          <w:color w:val="000000"/>
          <w:sz w:val="15"/>
          <w:szCs w:val="15"/>
          <w:shd w:val="clear" w:color="auto" w:fill="FFFFFF"/>
          <w:lang w:eastAsia="ru-RU"/>
        </w:rPr>
      </w:pPr>
      <w:r w:rsidRPr="00D00EA7">
        <w:rPr>
          <w:rFonts w:ascii="Arial" w:eastAsia="Times New Roman" w:hAnsi="Arial" w:cs="Arial"/>
          <w:color w:val="000000"/>
          <w:sz w:val="15"/>
          <w:lang w:eastAsia="ru-RU"/>
        </w:rPr>
        <w:t>ДД.ММ.ГГГГ</w:t>
      </w:r>
      <w:r w:rsidRPr="00D00EA7">
        <w:rPr>
          <w:rFonts w:ascii="Arial" w:eastAsia="Times New Roman" w:hAnsi="Arial" w:cs="Arial"/>
          <w:color w:val="000000"/>
          <w:sz w:val="15"/>
          <w:szCs w:val="15"/>
          <w:shd w:val="clear" w:color="auto" w:fill="FFFFFF"/>
          <w:lang w:eastAsia="ru-RU"/>
        </w:rPr>
        <w:t> истец направила в адрес ответчика претензию с требованием перерасчете цены за квартиру, возврате излишне уплаченной суммы в связи с уменьшением проектной площади квартиры.</w:t>
      </w:r>
    </w:p>
    <w:p w:rsidR="00D00EA7" w:rsidRPr="00D00EA7" w:rsidRDefault="00D00EA7" w:rsidP="00D00EA7">
      <w:pPr>
        <w:spacing w:after="0" w:line="240" w:lineRule="auto"/>
        <w:ind w:firstLine="720"/>
        <w:jc w:val="both"/>
        <w:rPr>
          <w:rFonts w:ascii="Arial" w:eastAsia="Times New Roman" w:hAnsi="Arial" w:cs="Arial"/>
          <w:color w:val="000000"/>
          <w:sz w:val="15"/>
          <w:szCs w:val="15"/>
          <w:shd w:val="clear" w:color="auto" w:fill="FFFFFF"/>
          <w:lang w:eastAsia="ru-RU"/>
        </w:rPr>
      </w:pPr>
      <w:r w:rsidRPr="00D00EA7">
        <w:rPr>
          <w:rFonts w:ascii="Arial" w:eastAsia="Times New Roman" w:hAnsi="Arial" w:cs="Arial"/>
          <w:color w:val="000000"/>
          <w:sz w:val="15"/>
          <w:szCs w:val="15"/>
          <w:shd w:val="clear" w:color="auto" w:fill="FFFFFF"/>
          <w:lang w:eastAsia="ru-RU"/>
        </w:rPr>
        <w:t>Указанная претензия была получена ответчиком, оставлена без удовлетворения.</w:t>
      </w:r>
    </w:p>
    <w:p w:rsidR="00D00EA7" w:rsidRPr="00D00EA7" w:rsidRDefault="00D00EA7" w:rsidP="00D00EA7">
      <w:pPr>
        <w:spacing w:after="0" w:line="240" w:lineRule="auto"/>
        <w:ind w:firstLine="720"/>
        <w:jc w:val="both"/>
        <w:rPr>
          <w:rFonts w:ascii="Arial" w:eastAsia="Times New Roman" w:hAnsi="Arial" w:cs="Arial"/>
          <w:color w:val="000000"/>
          <w:sz w:val="15"/>
          <w:szCs w:val="15"/>
          <w:shd w:val="clear" w:color="auto" w:fill="FFFFFF"/>
          <w:lang w:eastAsia="ru-RU"/>
        </w:rPr>
      </w:pPr>
      <w:r w:rsidRPr="00D00EA7">
        <w:rPr>
          <w:rFonts w:ascii="Arial" w:eastAsia="Times New Roman" w:hAnsi="Arial" w:cs="Arial"/>
          <w:color w:val="000000"/>
          <w:sz w:val="15"/>
          <w:szCs w:val="15"/>
          <w:shd w:val="clear" w:color="auto" w:fill="FFFFFF"/>
          <w:lang w:eastAsia="ru-RU"/>
        </w:rPr>
        <w:t>На основании вышеизложенного, истец просит суд взыскать с ответчика излишне уплаченную стоимость квартиры в сумме 208 494 рублей, компенсацию моральное в размере 267540 рублей, компенсацию морального вреда в размере 10 000 рублей, штраф в размере 50% от присужденной суммы в пользу потребителя.</w:t>
      </w:r>
    </w:p>
    <w:p w:rsidR="00D00EA7" w:rsidRPr="00D00EA7" w:rsidRDefault="00D00EA7" w:rsidP="00D00EA7">
      <w:pPr>
        <w:spacing w:after="0" w:line="240" w:lineRule="auto"/>
        <w:ind w:firstLine="720"/>
        <w:jc w:val="both"/>
        <w:rPr>
          <w:rFonts w:ascii="Arial" w:eastAsia="Times New Roman" w:hAnsi="Arial" w:cs="Arial"/>
          <w:color w:val="000000"/>
          <w:sz w:val="15"/>
          <w:szCs w:val="15"/>
          <w:shd w:val="clear" w:color="auto" w:fill="FFFFFF"/>
          <w:lang w:eastAsia="ru-RU"/>
        </w:rPr>
      </w:pPr>
      <w:r w:rsidRPr="00D00EA7">
        <w:rPr>
          <w:rFonts w:ascii="Arial" w:eastAsia="Times New Roman" w:hAnsi="Arial" w:cs="Arial"/>
          <w:color w:val="000000"/>
          <w:sz w:val="15"/>
          <w:szCs w:val="15"/>
          <w:shd w:val="clear" w:color="auto" w:fill="FFFFFF"/>
          <w:lang w:eastAsia="ru-RU"/>
        </w:rPr>
        <w:t>Стороны, извещенные о дне и времени судебного разбирательства надлежащим образом, в судебное заседание не явились, в материалах дела имеется письменная позиция ответчика по делу.</w:t>
      </w:r>
    </w:p>
    <w:p w:rsidR="00D00EA7" w:rsidRPr="00D00EA7" w:rsidRDefault="00D00EA7" w:rsidP="00D00EA7">
      <w:pPr>
        <w:spacing w:after="0" w:line="240" w:lineRule="auto"/>
        <w:ind w:firstLine="720"/>
        <w:jc w:val="both"/>
        <w:rPr>
          <w:rFonts w:ascii="Arial" w:eastAsia="Times New Roman" w:hAnsi="Arial" w:cs="Arial"/>
          <w:color w:val="000000"/>
          <w:sz w:val="15"/>
          <w:szCs w:val="15"/>
          <w:shd w:val="clear" w:color="auto" w:fill="FFFFFF"/>
          <w:lang w:eastAsia="ru-RU"/>
        </w:rPr>
      </w:pPr>
      <w:r w:rsidRPr="00D00EA7">
        <w:rPr>
          <w:rFonts w:ascii="Arial" w:eastAsia="Times New Roman" w:hAnsi="Arial" w:cs="Arial"/>
          <w:color w:val="000000"/>
          <w:sz w:val="15"/>
          <w:szCs w:val="15"/>
          <w:shd w:val="clear" w:color="auto" w:fill="FFFFFF"/>
          <w:lang w:eastAsia="ru-RU"/>
        </w:rPr>
        <w:t>В соответствии со ст. 167 ГПК РФ, суд считает возможным рассмотреть дело в отсутствие не явившихся лиц.</w:t>
      </w:r>
    </w:p>
    <w:p w:rsidR="00D00EA7" w:rsidRPr="00D00EA7" w:rsidRDefault="00D00EA7" w:rsidP="00D00EA7">
      <w:pPr>
        <w:spacing w:after="0" w:line="240" w:lineRule="auto"/>
        <w:ind w:firstLine="720"/>
        <w:jc w:val="both"/>
        <w:rPr>
          <w:rFonts w:ascii="Arial" w:eastAsia="Times New Roman" w:hAnsi="Arial" w:cs="Arial"/>
          <w:color w:val="000000"/>
          <w:sz w:val="15"/>
          <w:szCs w:val="15"/>
          <w:shd w:val="clear" w:color="auto" w:fill="FFFFFF"/>
          <w:lang w:eastAsia="ru-RU"/>
        </w:rPr>
      </w:pPr>
      <w:r w:rsidRPr="00D00EA7">
        <w:rPr>
          <w:rFonts w:ascii="Arial" w:eastAsia="Times New Roman" w:hAnsi="Arial" w:cs="Arial"/>
          <w:color w:val="000000"/>
          <w:sz w:val="15"/>
          <w:szCs w:val="15"/>
          <w:shd w:val="clear" w:color="auto" w:fill="FFFFFF"/>
          <w:lang w:eastAsia="ru-RU"/>
        </w:rPr>
        <w:t>Изучив и оценив материалы гражданского дела, суд приходит к следующему.</w:t>
      </w:r>
    </w:p>
    <w:p w:rsidR="00D00EA7" w:rsidRPr="00D00EA7" w:rsidRDefault="00D00EA7" w:rsidP="00D00EA7">
      <w:pPr>
        <w:spacing w:after="0" w:line="240" w:lineRule="auto"/>
        <w:ind w:firstLine="720"/>
        <w:jc w:val="both"/>
        <w:rPr>
          <w:rFonts w:ascii="Arial" w:eastAsia="Times New Roman" w:hAnsi="Arial" w:cs="Arial"/>
          <w:color w:val="000000"/>
          <w:sz w:val="15"/>
          <w:szCs w:val="15"/>
          <w:shd w:val="clear" w:color="auto" w:fill="FFFFFF"/>
          <w:lang w:eastAsia="ru-RU"/>
        </w:rPr>
      </w:pPr>
      <w:r w:rsidRPr="00D00EA7">
        <w:rPr>
          <w:rFonts w:ascii="Arial" w:eastAsia="Times New Roman" w:hAnsi="Arial" w:cs="Arial"/>
          <w:color w:val="000000"/>
          <w:sz w:val="15"/>
          <w:szCs w:val="15"/>
          <w:shd w:val="clear" w:color="auto" w:fill="FFFFFF"/>
          <w:lang w:eastAsia="ru-RU"/>
        </w:rPr>
        <w:t>Судом установлено, что </w:t>
      </w:r>
      <w:r w:rsidRPr="00D00EA7">
        <w:rPr>
          <w:rFonts w:ascii="Arial" w:eastAsia="Times New Roman" w:hAnsi="Arial" w:cs="Arial"/>
          <w:color w:val="000000"/>
          <w:sz w:val="15"/>
          <w:lang w:eastAsia="ru-RU"/>
        </w:rPr>
        <w:t>ДД.ММ.ГГГГ</w:t>
      </w:r>
      <w:r w:rsidRPr="00D00EA7">
        <w:rPr>
          <w:rFonts w:ascii="Arial" w:eastAsia="Times New Roman" w:hAnsi="Arial" w:cs="Arial"/>
          <w:color w:val="000000"/>
          <w:sz w:val="15"/>
          <w:szCs w:val="15"/>
          <w:shd w:val="clear" w:color="auto" w:fill="FFFFFF"/>
          <w:lang w:eastAsia="ru-RU"/>
        </w:rPr>
        <w:t> между ООО «СЗ «Некрасовский» (Застройщик) и истцом (Участник долевого строительства) заключен Договор участия в долевом строительстве многоквартирного жилого </w:t>
      </w:r>
      <w:r w:rsidRPr="00D00EA7">
        <w:rPr>
          <w:rFonts w:ascii="Arial" w:eastAsia="Times New Roman" w:hAnsi="Arial" w:cs="Arial"/>
          <w:color w:val="000000"/>
          <w:sz w:val="15"/>
          <w:lang w:eastAsia="ru-RU"/>
        </w:rPr>
        <w:t>&lt;адрес&gt;</w:t>
      </w:r>
      <w:r w:rsidRPr="00D00EA7">
        <w:rPr>
          <w:rFonts w:ascii="Arial" w:eastAsia="Times New Roman" w:hAnsi="Arial" w:cs="Arial"/>
          <w:color w:val="000000"/>
          <w:sz w:val="15"/>
          <w:szCs w:val="15"/>
          <w:shd w:val="clear" w:color="auto" w:fill="FFFFFF"/>
          <w:lang w:eastAsia="ru-RU"/>
        </w:rPr>
        <w:t> (далее – Договор долевого участия), в отношении </w:t>
      </w:r>
      <w:r w:rsidRPr="00D00EA7">
        <w:rPr>
          <w:rFonts w:ascii="Arial" w:eastAsia="Times New Roman" w:hAnsi="Arial" w:cs="Arial"/>
          <w:color w:val="000000"/>
          <w:sz w:val="15"/>
          <w:lang w:eastAsia="ru-RU"/>
        </w:rPr>
        <w:t>&lt;адрес&gt;</w:t>
      </w:r>
      <w:r w:rsidRPr="00D00EA7">
        <w:rPr>
          <w:rFonts w:ascii="Arial" w:eastAsia="Times New Roman" w:hAnsi="Arial" w:cs="Arial"/>
          <w:color w:val="000000"/>
          <w:sz w:val="15"/>
          <w:szCs w:val="15"/>
          <w:shd w:val="clear" w:color="auto" w:fill="FFFFFF"/>
          <w:lang w:eastAsia="ru-RU"/>
        </w:rPr>
        <w:t> (строительный номер), общей проектной площадью с учетом лоджий и балконов 64,33 кв.м., расположенной на 6 этаже многоквартирного жилого дома, по адресу: </w:t>
      </w:r>
      <w:r w:rsidRPr="00D00EA7">
        <w:rPr>
          <w:rFonts w:ascii="Arial" w:eastAsia="Times New Roman" w:hAnsi="Arial" w:cs="Arial"/>
          <w:color w:val="000000"/>
          <w:sz w:val="15"/>
          <w:lang w:eastAsia="ru-RU"/>
        </w:rPr>
        <w:t>&lt;адрес&gt;</w:t>
      </w:r>
      <w:r w:rsidRPr="00D00EA7">
        <w:rPr>
          <w:rFonts w:ascii="Arial" w:eastAsia="Times New Roman" w:hAnsi="Arial" w:cs="Arial"/>
          <w:color w:val="000000"/>
          <w:sz w:val="15"/>
          <w:szCs w:val="15"/>
          <w:shd w:val="clear" w:color="auto" w:fill="FFFFFF"/>
          <w:lang w:eastAsia="ru-RU"/>
        </w:rPr>
        <w:t> (далее - квартира).</w:t>
      </w:r>
    </w:p>
    <w:p w:rsidR="00D00EA7" w:rsidRPr="00D00EA7" w:rsidRDefault="00D00EA7" w:rsidP="00D00EA7">
      <w:pPr>
        <w:spacing w:after="0" w:line="240" w:lineRule="auto"/>
        <w:ind w:firstLine="720"/>
        <w:jc w:val="both"/>
        <w:rPr>
          <w:rFonts w:ascii="Arial" w:eastAsia="Times New Roman" w:hAnsi="Arial" w:cs="Arial"/>
          <w:color w:val="000000"/>
          <w:sz w:val="15"/>
          <w:szCs w:val="15"/>
          <w:shd w:val="clear" w:color="auto" w:fill="FFFFFF"/>
          <w:lang w:eastAsia="ru-RU"/>
        </w:rPr>
      </w:pPr>
      <w:r w:rsidRPr="00D00EA7">
        <w:rPr>
          <w:rFonts w:ascii="Arial" w:eastAsia="Times New Roman" w:hAnsi="Arial" w:cs="Arial"/>
          <w:color w:val="000000"/>
          <w:sz w:val="15"/>
          <w:szCs w:val="15"/>
          <w:shd w:val="clear" w:color="auto" w:fill="FFFFFF"/>
          <w:lang w:eastAsia="ru-RU"/>
        </w:rPr>
        <w:t>Согласно п. 3.1 цена договора составила 5017740 рублей, и является произведением цены одного квадратного метра Квартиры, равной 78000 рублей и общей приведенной площади квартиры, равной 64,33 кв.м.</w:t>
      </w:r>
    </w:p>
    <w:p w:rsidR="00D00EA7" w:rsidRPr="00D00EA7" w:rsidRDefault="00D00EA7" w:rsidP="00D00EA7">
      <w:pPr>
        <w:spacing w:after="0" w:line="240" w:lineRule="auto"/>
        <w:ind w:firstLine="720"/>
        <w:jc w:val="both"/>
        <w:rPr>
          <w:rFonts w:ascii="Arial" w:eastAsia="Times New Roman" w:hAnsi="Arial" w:cs="Arial"/>
          <w:color w:val="000000"/>
          <w:sz w:val="15"/>
          <w:szCs w:val="15"/>
          <w:shd w:val="clear" w:color="auto" w:fill="FFFFFF"/>
          <w:lang w:eastAsia="ru-RU"/>
        </w:rPr>
      </w:pPr>
      <w:r w:rsidRPr="00D00EA7">
        <w:rPr>
          <w:rFonts w:ascii="Arial" w:eastAsia="Times New Roman" w:hAnsi="Arial" w:cs="Arial"/>
          <w:color w:val="000000"/>
          <w:sz w:val="15"/>
          <w:szCs w:val="15"/>
          <w:shd w:val="clear" w:color="auto" w:fill="FFFFFF"/>
          <w:lang w:eastAsia="ru-RU"/>
        </w:rPr>
        <w:t>Оплата цены настоящего договора была произведена истцами в соответствии с п. 3.4 договора.</w:t>
      </w:r>
    </w:p>
    <w:p w:rsidR="00D00EA7" w:rsidRPr="00D00EA7" w:rsidRDefault="00D00EA7" w:rsidP="00D00EA7">
      <w:pPr>
        <w:spacing w:after="0" w:line="240" w:lineRule="auto"/>
        <w:ind w:firstLine="720"/>
        <w:jc w:val="both"/>
        <w:rPr>
          <w:rFonts w:ascii="Arial" w:eastAsia="Times New Roman" w:hAnsi="Arial" w:cs="Arial"/>
          <w:color w:val="000000"/>
          <w:sz w:val="15"/>
          <w:szCs w:val="15"/>
          <w:shd w:val="clear" w:color="auto" w:fill="FFFFFF"/>
          <w:lang w:eastAsia="ru-RU"/>
        </w:rPr>
      </w:pPr>
      <w:r w:rsidRPr="00D00EA7">
        <w:rPr>
          <w:rFonts w:ascii="Arial" w:eastAsia="Times New Roman" w:hAnsi="Arial" w:cs="Arial"/>
          <w:color w:val="000000"/>
          <w:sz w:val="15"/>
          <w:lang w:eastAsia="ru-RU"/>
        </w:rPr>
        <w:t>ДД.ММ.ГГГГ</w:t>
      </w:r>
      <w:r w:rsidRPr="00D00EA7">
        <w:rPr>
          <w:rFonts w:ascii="Arial" w:eastAsia="Times New Roman" w:hAnsi="Arial" w:cs="Arial"/>
          <w:color w:val="000000"/>
          <w:sz w:val="15"/>
          <w:szCs w:val="15"/>
          <w:shd w:val="clear" w:color="auto" w:fill="FFFFFF"/>
          <w:lang w:eastAsia="ru-RU"/>
        </w:rPr>
        <w:t> подписан акт приема-передачи квартиры, согласно которого передана квартира площадью 60,9 кв.м. Разница составляет 3,43 кв.м.</w:t>
      </w:r>
    </w:p>
    <w:p w:rsidR="00D00EA7" w:rsidRPr="00D00EA7" w:rsidRDefault="00D00EA7" w:rsidP="00D00EA7">
      <w:pPr>
        <w:spacing w:after="0" w:line="240" w:lineRule="auto"/>
        <w:ind w:firstLine="720"/>
        <w:jc w:val="both"/>
        <w:rPr>
          <w:rFonts w:ascii="Arial" w:eastAsia="Times New Roman" w:hAnsi="Arial" w:cs="Arial"/>
          <w:color w:val="000000"/>
          <w:sz w:val="15"/>
          <w:szCs w:val="15"/>
          <w:shd w:val="clear" w:color="auto" w:fill="FFFFFF"/>
          <w:lang w:eastAsia="ru-RU"/>
        </w:rPr>
      </w:pPr>
      <w:r w:rsidRPr="00D00EA7">
        <w:rPr>
          <w:rFonts w:ascii="Arial" w:eastAsia="Times New Roman" w:hAnsi="Arial" w:cs="Arial"/>
          <w:color w:val="000000"/>
          <w:sz w:val="15"/>
          <w:lang w:eastAsia="ru-RU"/>
        </w:rPr>
        <w:t>ДД.ММ.ГГГГ</w:t>
      </w:r>
      <w:r w:rsidRPr="00D00EA7">
        <w:rPr>
          <w:rFonts w:ascii="Arial" w:eastAsia="Times New Roman" w:hAnsi="Arial" w:cs="Arial"/>
          <w:color w:val="000000"/>
          <w:sz w:val="15"/>
          <w:szCs w:val="15"/>
          <w:shd w:val="clear" w:color="auto" w:fill="FFFFFF"/>
          <w:lang w:eastAsia="ru-RU"/>
        </w:rPr>
        <w:t> истец направила в адрес ответчика претензию с требованием перерасчете цены за квартиру, возврате излишне уплаченной суммы в связи с уменьшением проектной площади квартиры.</w:t>
      </w:r>
    </w:p>
    <w:p w:rsidR="00D00EA7" w:rsidRPr="00D00EA7" w:rsidRDefault="00D00EA7" w:rsidP="00D00EA7">
      <w:pPr>
        <w:spacing w:after="0" w:line="240" w:lineRule="auto"/>
        <w:ind w:firstLine="720"/>
        <w:jc w:val="both"/>
        <w:rPr>
          <w:rFonts w:ascii="Arial" w:eastAsia="Times New Roman" w:hAnsi="Arial" w:cs="Arial"/>
          <w:color w:val="000000"/>
          <w:sz w:val="15"/>
          <w:szCs w:val="15"/>
          <w:shd w:val="clear" w:color="auto" w:fill="FFFFFF"/>
          <w:lang w:eastAsia="ru-RU"/>
        </w:rPr>
      </w:pPr>
      <w:r w:rsidRPr="00D00EA7">
        <w:rPr>
          <w:rFonts w:ascii="Arial" w:eastAsia="Times New Roman" w:hAnsi="Arial" w:cs="Arial"/>
          <w:color w:val="000000"/>
          <w:sz w:val="15"/>
          <w:szCs w:val="15"/>
          <w:shd w:val="clear" w:color="auto" w:fill="FFFFFF"/>
          <w:lang w:eastAsia="ru-RU"/>
        </w:rPr>
        <w:t>Указанная претензия была получена ответчиком, оставлена без удовлетворения.</w:t>
      </w:r>
    </w:p>
    <w:p w:rsidR="00D00EA7" w:rsidRPr="00D00EA7" w:rsidRDefault="00D00EA7" w:rsidP="00D00EA7">
      <w:pPr>
        <w:spacing w:after="0" w:line="240" w:lineRule="auto"/>
        <w:ind w:firstLine="720"/>
        <w:jc w:val="both"/>
        <w:rPr>
          <w:rFonts w:ascii="Arial" w:eastAsia="Times New Roman" w:hAnsi="Arial" w:cs="Arial"/>
          <w:color w:val="000000"/>
          <w:sz w:val="15"/>
          <w:szCs w:val="15"/>
          <w:shd w:val="clear" w:color="auto" w:fill="FFFFFF"/>
          <w:lang w:eastAsia="ru-RU"/>
        </w:rPr>
      </w:pPr>
      <w:r w:rsidRPr="00D00EA7">
        <w:rPr>
          <w:rFonts w:ascii="Arial" w:eastAsia="Times New Roman" w:hAnsi="Arial" w:cs="Arial"/>
          <w:color w:val="000000"/>
          <w:sz w:val="15"/>
          <w:szCs w:val="15"/>
          <w:shd w:val="clear" w:color="auto" w:fill="FFFFFF"/>
          <w:lang w:eastAsia="ru-RU"/>
        </w:rPr>
        <w:t>В силу требований ст. 1 ГК РФ, граждане приобретают и осуществляют свои гражданские права своей волей и в своем интересе. Они свободы в установлении своих прав обязанностей на основе договора и в определении любых не противоречащих законодательству условий договора.</w:t>
      </w:r>
    </w:p>
    <w:p w:rsidR="00D00EA7" w:rsidRPr="00D00EA7" w:rsidRDefault="00D00EA7" w:rsidP="00D00EA7">
      <w:pPr>
        <w:spacing w:after="0" w:line="240" w:lineRule="auto"/>
        <w:ind w:firstLine="720"/>
        <w:jc w:val="both"/>
        <w:rPr>
          <w:rFonts w:ascii="Arial" w:eastAsia="Times New Roman" w:hAnsi="Arial" w:cs="Arial"/>
          <w:color w:val="000000"/>
          <w:sz w:val="15"/>
          <w:szCs w:val="15"/>
          <w:shd w:val="clear" w:color="auto" w:fill="FFFFFF"/>
          <w:lang w:eastAsia="ru-RU"/>
        </w:rPr>
      </w:pPr>
      <w:r w:rsidRPr="00D00EA7">
        <w:rPr>
          <w:rFonts w:ascii="Arial" w:eastAsia="Times New Roman" w:hAnsi="Arial" w:cs="Arial"/>
          <w:color w:val="000000"/>
          <w:sz w:val="15"/>
          <w:szCs w:val="15"/>
          <w:shd w:val="clear" w:color="auto" w:fill="FFFFFF"/>
          <w:lang w:eastAsia="ru-RU"/>
        </w:rPr>
        <w:t>В соответствии с подп. 1 п. 1 ст. 8 ГК РФ, гражданские права и обязанности возникают из договоров и иных сделок, предусмотренных законом.</w:t>
      </w:r>
    </w:p>
    <w:p w:rsidR="00D00EA7" w:rsidRPr="00D00EA7" w:rsidRDefault="00D00EA7" w:rsidP="00D00EA7">
      <w:pPr>
        <w:spacing w:after="0" w:line="240" w:lineRule="auto"/>
        <w:ind w:firstLine="720"/>
        <w:jc w:val="both"/>
        <w:rPr>
          <w:rFonts w:ascii="Arial" w:eastAsia="Times New Roman" w:hAnsi="Arial" w:cs="Arial"/>
          <w:color w:val="000000"/>
          <w:sz w:val="15"/>
          <w:szCs w:val="15"/>
          <w:shd w:val="clear" w:color="auto" w:fill="FFFFFF"/>
          <w:lang w:eastAsia="ru-RU"/>
        </w:rPr>
      </w:pPr>
      <w:r w:rsidRPr="00D00EA7">
        <w:rPr>
          <w:rFonts w:ascii="Arial" w:eastAsia="Times New Roman" w:hAnsi="Arial" w:cs="Arial"/>
          <w:color w:val="000000"/>
          <w:sz w:val="15"/>
          <w:szCs w:val="15"/>
          <w:shd w:val="clear" w:color="auto" w:fill="FFFFFF"/>
          <w:lang w:eastAsia="ru-RU"/>
        </w:rPr>
        <w:t>Согласно ч. 4 ст. 421 ГК РФ, условия договора определяются по усмотрению сторон, кроме случаев, когда содержание соответствующего условия предписано законом или иными правовыми актами (статья 422).</w:t>
      </w:r>
    </w:p>
    <w:p w:rsidR="00D00EA7" w:rsidRPr="00D00EA7" w:rsidRDefault="00D00EA7" w:rsidP="00D00EA7">
      <w:pPr>
        <w:spacing w:after="0" w:line="240" w:lineRule="auto"/>
        <w:ind w:firstLine="720"/>
        <w:jc w:val="both"/>
        <w:rPr>
          <w:rFonts w:ascii="Arial" w:eastAsia="Times New Roman" w:hAnsi="Arial" w:cs="Arial"/>
          <w:color w:val="000000"/>
          <w:sz w:val="15"/>
          <w:szCs w:val="15"/>
          <w:shd w:val="clear" w:color="auto" w:fill="FFFFFF"/>
          <w:lang w:eastAsia="ru-RU"/>
        </w:rPr>
      </w:pPr>
      <w:r w:rsidRPr="00D00EA7">
        <w:rPr>
          <w:rFonts w:ascii="Arial" w:eastAsia="Times New Roman" w:hAnsi="Arial" w:cs="Arial"/>
          <w:color w:val="000000"/>
          <w:sz w:val="15"/>
          <w:szCs w:val="15"/>
          <w:shd w:val="clear" w:color="auto" w:fill="FFFFFF"/>
          <w:lang w:eastAsia="ru-RU"/>
        </w:rPr>
        <w:t>Принцип свободы договора означает, что граждане и юридические лица самостоятельно решают, с кем и какие договоры заключать, и свободно согласовывают их условия.</w:t>
      </w:r>
    </w:p>
    <w:p w:rsidR="00D00EA7" w:rsidRPr="00D00EA7" w:rsidRDefault="00D00EA7" w:rsidP="00D00EA7">
      <w:pPr>
        <w:spacing w:after="0" w:line="240" w:lineRule="auto"/>
        <w:ind w:firstLine="720"/>
        <w:jc w:val="both"/>
        <w:rPr>
          <w:rFonts w:ascii="Arial" w:eastAsia="Times New Roman" w:hAnsi="Arial" w:cs="Arial"/>
          <w:color w:val="000000"/>
          <w:sz w:val="15"/>
          <w:szCs w:val="15"/>
          <w:shd w:val="clear" w:color="auto" w:fill="FFFFFF"/>
          <w:lang w:eastAsia="ru-RU"/>
        </w:rPr>
      </w:pPr>
      <w:r w:rsidRPr="00D00EA7">
        <w:rPr>
          <w:rFonts w:ascii="Arial" w:eastAsia="Times New Roman" w:hAnsi="Arial" w:cs="Arial"/>
          <w:color w:val="000000"/>
          <w:sz w:val="15"/>
          <w:szCs w:val="15"/>
          <w:shd w:val="clear" w:color="auto" w:fill="FFFFFF"/>
          <w:lang w:eastAsia="ru-RU"/>
        </w:rPr>
        <w:t>В соответствии со ст. 432 ГК РФ, договор считается заключенным, если между сторонами, в требуемой в подлежащих случаях форме, достигнуто соглашение по всем существенным условиям договора. Существенными являются условия о предмете договора, условия, которые названы в законе или иных правовых актах как существенные или необходимые для договоров данного вида, а также все те условия, относительно которых по заявлению одной из сторон должно быть достигнуто соглашение.</w:t>
      </w:r>
    </w:p>
    <w:p w:rsidR="00D00EA7" w:rsidRPr="00D00EA7" w:rsidRDefault="00D00EA7" w:rsidP="00D00EA7">
      <w:pPr>
        <w:spacing w:after="0" w:line="240" w:lineRule="auto"/>
        <w:ind w:firstLine="720"/>
        <w:jc w:val="both"/>
        <w:rPr>
          <w:rFonts w:ascii="Arial" w:eastAsia="Times New Roman" w:hAnsi="Arial" w:cs="Arial"/>
          <w:color w:val="000000"/>
          <w:sz w:val="15"/>
          <w:szCs w:val="15"/>
          <w:shd w:val="clear" w:color="auto" w:fill="FFFFFF"/>
          <w:lang w:eastAsia="ru-RU"/>
        </w:rPr>
      </w:pPr>
      <w:r w:rsidRPr="00D00EA7">
        <w:rPr>
          <w:rFonts w:ascii="Arial" w:eastAsia="Times New Roman" w:hAnsi="Arial" w:cs="Arial"/>
          <w:color w:val="000000"/>
          <w:sz w:val="15"/>
          <w:szCs w:val="15"/>
          <w:shd w:val="clear" w:color="auto" w:fill="FFFFFF"/>
          <w:lang w:eastAsia="ru-RU"/>
        </w:rPr>
        <w:t>В соответствии с частью 1 статьи 4 Федерального закона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 Федеральный закон о долевом участии) по договору участия в долевом строительстве одна сторона (застройщик) обязуется в предусмотренный договором срок своими силами и (или) с привлечением других лиц построить (создать) многоквартирный дом и (или) иной объект недвижимости и после получения разрешения на ввод в эксплуатацию этих объектов передать соответствующий объект долевого строительства участнику долевого строительства, а другая сторона (участник долевого строительства) обязуется уплатить обусловленную договором цену и принять объект долевого строительства при наличии разрешения на ввод в эксплуатацию многоквартирного дома и (или) иного объекта недвижимости.</w:t>
      </w:r>
    </w:p>
    <w:p w:rsidR="00D00EA7" w:rsidRPr="00D00EA7" w:rsidRDefault="00D00EA7" w:rsidP="00D00EA7">
      <w:pPr>
        <w:spacing w:after="0" w:line="240" w:lineRule="auto"/>
        <w:ind w:firstLine="720"/>
        <w:jc w:val="both"/>
        <w:rPr>
          <w:rFonts w:ascii="Arial" w:eastAsia="Times New Roman" w:hAnsi="Arial" w:cs="Arial"/>
          <w:color w:val="000000"/>
          <w:sz w:val="15"/>
          <w:szCs w:val="15"/>
          <w:shd w:val="clear" w:color="auto" w:fill="FFFFFF"/>
          <w:lang w:eastAsia="ru-RU"/>
        </w:rPr>
      </w:pPr>
      <w:r w:rsidRPr="00D00EA7">
        <w:rPr>
          <w:rFonts w:ascii="Arial" w:eastAsia="Times New Roman" w:hAnsi="Arial" w:cs="Arial"/>
          <w:color w:val="000000"/>
          <w:sz w:val="15"/>
          <w:szCs w:val="15"/>
          <w:shd w:val="clear" w:color="auto" w:fill="FFFFFF"/>
          <w:lang w:eastAsia="ru-RU"/>
        </w:rPr>
        <w:t>На основании части 9 статьи 4 указанного Федерального закона к отношениям, вытекающим из договора, заключенного гражданином - участником долевого строительства исключительно для личных, семейных, домашних и иных нужд, не связанных с осуществлением предпринимательской деятельности, применяется законодательство Российской Федерации о защите прав потребителей в части, не урегулированной настоящим Федеральным законом.</w:t>
      </w:r>
    </w:p>
    <w:p w:rsidR="00D00EA7" w:rsidRPr="00D00EA7" w:rsidRDefault="00D00EA7" w:rsidP="00D00EA7">
      <w:pPr>
        <w:spacing w:after="0" w:line="240" w:lineRule="auto"/>
        <w:ind w:firstLine="720"/>
        <w:jc w:val="both"/>
        <w:rPr>
          <w:rFonts w:ascii="Arial" w:eastAsia="Times New Roman" w:hAnsi="Arial" w:cs="Arial"/>
          <w:color w:val="000000"/>
          <w:sz w:val="15"/>
          <w:szCs w:val="15"/>
          <w:shd w:val="clear" w:color="auto" w:fill="FFFFFF"/>
          <w:lang w:eastAsia="ru-RU"/>
        </w:rPr>
      </w:pPr>
      <w:r w:rsidRPr="00D00EA7">
        <w:rPr>
          <w:rFonts w:ascii="Arial" w:eastAsia="Times New Roman" w:hAnsi="Arial" w:cs="Arial"/>
          <w:color w:val="000000"/>
          <w:sz w:val="15"/>
          <w:szCs w:val="15"/>
          <w:shd w:val="clear" w:color="auto" w:fill="FFFFFF"/>
          <w:lang w:eastAsia="ru-RU"/>
        </w:rPr>
        <w:t>Согласно разъяснениям, содержащимся в пунктах 1, 2 постановления Пленума Верховного Суда Российской Федерации "О рассмотрении судами гражданских дел по спорам о защите прав потребителей", при рассмотрении гражданских дел судам следует учитывать, что отношения, одной из сторон которых выступает гражданин, использующий, приобретающий, заказывающий либо имеющий намерение приобрести или заказать товары (работы, услуги) исключительно для личных, семейных, домашних, бытовых и иных нужд, не связанных с осуществлением предпринимательской деятельности, а другой - организация либо индивидуальный предприниматель (изготовитель, исполнитель, продавец, импортер), осуществляющие продажу товаров, выполнение работ, оказание услуг, являются отношениями, регулируемыми Гражданским кодексом Российской Федерации, Законом Российской Федерации "О защите прав потребителей", другими федеральными законами и принимаемыми в соответствии с ними иными нормативными правовыми актами Российской Федерации.</w:t>
      </w:r>
    </w:p>
    <w:p w:rsidR="00D00EA7" w:rsidRPr="00D00EA7" w:rsidRDefault="00D00EA7" w:rsidP="00D00EA7">
      <w:pPr>
        <w:spacing w:after="0" w:line="240" w:lineRule="auto"/>
        <w:ind w:firstLine="720"/>
        <w:jc w:val="both"/>
        <w:rPr>
          <w:rFonts w:ascii="Arial" w:eastAsia="Times New Roman" w:hAnsi="Arial" w:cs="Arial"/>
          <w:color w:val="000000"/>
          <w:sz w:val="15"/>
          <w:szCs w:val="15"/>
          <w:shd w:val="clear" w:color="auto" w:fill="FFFFFF"/>
          <w:lang w:eastAsia="ru-RU"/>
        </w:rPr>
      </w:pPr>
      <w:r w:rsidRPr="00D00EA7">
        <w:rPr>
          <w:rFonts w:ascii="Arial" w:eastAsia="Times New Roman" w:hAnsi="Arial" w:cs="Arial"/>
          <w:color w:val="000000"/>
          <w:sz w:val="15"/>
          <w:szCs w:val="15"/>
          <w:shd w:val="clear" w:color="auto" w:fill="FFFFFF"/>
          <w:lang w:eastAsia="ru-RU"/>
        </w:rPr>
        <w:t xml:space="preserve">Ч.1 ст.7 Федерального закона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предусмотрена обязанность </w:t>
      </w:r>
      <w:r w:rsidRPr="00D00EA7">
        <w:rPr>
          <w:rFonts w:ascii="Arial" w:eastAsia="Times New Roman" w:hAnsi="Arial" w:cs="Arial"/>
          <w:color w:val="000000"/>
          <w:sz w:val="15"/>
          <w:szCs w:val="15"/>
          <w:shd w:val="clear" w:color="auto" w:fill="FFFFFF"/>
          <w:lang w:eastAsia="ru-RU"/>
        </w:rPr>
        <w:lastRenderedPageBreak/>
        <w:t>застройщика передать участнику долевого строительства объект долевого строительства, качество которого соответствует условиям договора, требованиям технических регламентов, проектной документации и градостроительных регламентов, а также иным обязательным требованиям.</w:t>
      </w:r>
    </w:p>
    <w:p w:rsidR="00D00EA7" w:rsidRPr="00D00EA7" w:rsidRDefault="00D00EA7" w:rsidP="00D00EA7">
      <w:pPr>
        <w:spacing w:after="0" w:line="240" w:lineRule="auto"/>
        <w:ind w:firstLine="720"/>
        <w:jc w:val="both"/>
        <w:rPr>
          <w:rFonts w:ascii="Arial" w:eastAsia="Times New Roman" w:hAnsi="Arial" w:cs="Arial"/>
          <w:color w:val="000000"/>
          <w:sz w:val="15"/>
          <w:szCs w:val="15"/>
          <w:shd w:val="clear" w:color="auto" w:fill="FFFFFF"/>
          <w:lang w:eastAsia="ru-RU"/>
        </w:rPr>
      </w:pPr>
      <w:r w:rsidRPr="00D00EA7">
        <w:rPr>
          <w:rFonts w:ascii="Arial" w:eastAsia="Times New Roman" w:hAnsi="Arial" w:cs="Arial"/>
          <w:color w:val="000000"/>
          <w:sz w:val="15"/>
          <w:szCs w:val="15"/>
          <w:shd w:val="clear" w:color="auto" w:fill="FFFFFF"/>
          <w:lang w:eastAsia="ru-RU"/>
        </w:rPr>
        <w:t>Ч.1 ст. 6 Федерального закона от N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установлена обязанность застройщика передать участнику долевого строительства объект долевого строительства не позднее срока, который предусмотрен договором участия в долевом строительстве (далее - договор) и должен быть единым для участников долевого строительства, которым застройщик обязан передать объекты долевого строительства, входящие в состав многоквартирного дома и (или) иного объекта недвижимости или в состав блок-секции многоквартирного дома, имеющей отдельный подъезд с выходом на территорию общего пользования, за исключением случая, установленного ч. 3 ст. 6 Закона N 214-ФЗ.</w:t>
      </w:r>
    </w:p>
    <w:p w:rsidR="00D00EA7" w:rsidRPr="00D00EA7" w:rsidRDefault="00D00EA7" w:rsidP="00D00EA7">
      <w:pPr>
        <w:spacing w:after="0" w:line="240" w:lineRule="auto"/>
        <w:ind w:firstLine="720"/>
        <w:jc w:val="both"/>
        <w:rPr>
          <w:rFonts w:ascii="Arial" w:eastAsia="Times New Roman" w:hAnsi="Arial" w:cs="Arial"/>
          <w:color w:val="000000"/>
          <w:sz w:val="15"/>
          <w:szCs w:val="15"/>
          <w:shd w:val="clear" w:color="auto" w:fill="FFFFFF"/>
          <w:lang w:eastAsia="ru-RU"/>
        </w:rPr>
      </w:pPr>
      <w:r w:rsidRPr="00D00EA7">
        <w:rPr>
          <w:rFonts w:ascii="Arial" w:eastAsia="Times New Roman" w:hAnsi="Arial" w:cs="Arial"/>
          <w:color w:val="000000"/>
          <w:sz w:val="15"/>
          <w:szCs w:val="15"/>
          <w:shd w:val="clear" w:color="auto" w:fill="FFFFFF"/>
          <w:lang w:eastAsia="ru-RU"/>
        </w:rPr>
        <w:t>Согласно положениям статьи 22 Закона РФ от 7 февраля 1992 года № 2300-1 «О защите прав потребителей» требования потребителя о соразмерном уменьшении покупной цены товара, возмещении расходов на исправление недостатков товара потребителем или третьим лицом, возврате уплаченной за товар денежной суммы, а также требование о возмещении убытков, причиненных потребителю вследствие продажи товара ненадлежащего качества либо предоставления ненадлежащей информации о товаре, подлежат удовлетворению продавцом (изготовителем, уполномоченной организацией или уполномоченным индивидуальным предпринимателем, импортером) в течение десяти дней со дня предъявления соответствующего требования (ст. 22 Закона РФ «О защите прав потребителей»).</w:t>
      </w:r>
    </w:p>
    <w:p w:rsidR="00D00EA7" w:rsidRPr="00D00EA7" w:rsidRDefault="00D00EA7" w:rsidP="00D00EA7">
      <w:pPr>
        <w:spacing w:after="0" w:line="240" w:lineRule="auto"/>
        <w:ind w:firstLine="720"/>
        <w:jc w:val="both"/>
        <w:rPr>
          <w:rFonts w:ascii="Arial" w:eastAsia="Times New Roman" w:hAnsi="Arial" w:cs="Arial"/>
          <w:color w:val="000000"/>
          <w:sz w:val="15"/>
          <w:szCs w:val="15"/>
          <w:shd w:val="clear" w:color="auto" w:fill="FFFFFF"/>
          <w:lang w:eastAsia="ru-RU"/>
        </w:rPr>
      </w:pPr>
      <w:r w:rsidRPr="00D00EA7">
        <w:rPr>
          <w:rFonts w:ascii="Arial" w:eastAsia="Times New Roman" w:hAnsi="Arial" w:cs="Arial"/>
          <w:color w:val="000000"/>
          <w:sz w:val="15"/>
          <w:szCs w:val="15"/>
          <w:shd w:val="clear" w:color="auto" w:fill="FFFFFF"/>
          <w:lang w:eastAsia="ru-RU"/>
        </w:rPr>
        <w:t>Согласно положениям части 8 статьи 7 Федерального закона от 30 декабря 2004 года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за нарушение срока устранения недостатков (дефектов) объекта долевого строительства, предусмотренного частью 6 настоящей статьи, застройщик уплачивает гражданину - участнику долевого строительства, приобретающему жилое помещение для личных, семейных, домашних и иных нужд, не связанных с осуществлением предпринимательской деятельности, за каждый день просрочки неустойку (пеню) в размере, определяемом п. 1 ст. 23 Закона РФ от 7 февраля 1992 года N 2300-1 «О защите прав потребителей». Если недостаток (дефект) указанного жилого помещения, являющегося объектом долевого строительства, не является основанием для признания такого жилого помещения непригодным для проживания, размер неустойки (пени) рассчитывается как процент, установленный п. 1 ст. 23 Закона РФ от 7 февраля 1992 года N 2300-1 «О защите прав потребителей», от стоимости расходов, необходимых для устранения такого недостатка (дефекта).</w:t>
      </w:r>
    </w:p>
    <w:p w:rsidR="00D00EA7" w:rsidRPr="00D00EA7" w:rsidRDefault="00D00EA7" w:rsidP="00D00EA7">
      <w:pPr>
        <w:spacing w:after="0" w:line="240" w:lineRule="auto"/>
        <w:ind w:firstLine="720"/>
        <w:jc w:val="both"/>
        <w:rPr>
          <w:rFonts w:ascii="Arial" w:eastAsia="Times New Roman" w:hAnsi="Arial" w:cs="Arial"/>
          <w:color w:val="000000"/>
          <w:sz w:val="15"/>
          <w:szCs w:val="15"/>
          <w:shd w:val="clear" w:color="auto" w:fill="FFFFFF"/>
          <w:lang w:eastAsia="ru-RU"/>
        </w:rPr>
      </w:pPr>
      <w:r w:rsidRPr="00D00EA7">
        <w:rPr>
          <w:rFonts w:ascii="Arial" w:eastAsia="Times New Roman" w:hAnsi="Arial" w:cs="Arial"/>
          <w:color w:val="000000"/>
          <w:sz w:val="15"/>
          <w:szCs w:val="15"/>
          <w:shd w:val="clear" w:color="auto" w:fill="FFFFFF"/>
          <w:lang w:eastAsia="ru-RU"/>
        </w:rPr>
        <w:t>Согласно п. 3.1 цена договора составила 5017740 рублей, и является произведением цены одного квадратного метра Квартиры, равной 78000 рублей и общей приведенной площади квартиры, равной 64,33 кв.м.</w:t>
      </w:r>
    </w:p>
    <w:p w:rsidR="00D00EA7" w:rsidRPr="00D00EA7" w:rsidRDefault="00D00EA7" w:rsidP="00D00EA7">
      <w:pPr>
        <w:spacing w:after="0" w:line="240" w:lineRule="auto"/>
        <w:ind w:firstLine="720"/>
        <w:jc w:val="both"/>
        <w:rPr>
          <w:rFonts w:ascii="Arial" w:eastAsia="Times New Roman" w:hAnsi="Arial" w:cs="Arial"/>
          <w:color w:val="000000"/>
          <w:sz w:val="15"/>
          <w:szCs w:val="15"/>
          <w:shd w:val="clear" w:color="auto" w:fill="FFFFFF"/>
          <w:lang w:eastAsia="ru-RU"/>
        </w:rPr>
      </w:pPr>
      <w:r w:rsidRPr="00D00EA7">
        <w:rPr>
          <w:rFonts w:ascii="Arial" w:eastAsia="Times New Roman" w:hAnsi="Arial" w:cs="Arial"/>
          <w:color w:val="000000"/>
          <w:sz w:val="15"/>
          <w:szCs w:val="15"/>
          <w:shd w:val="clear" w:color="auto" w:fill="FFFFFF"/>
          <w:lang w:eastAsia="ru-RU"/>
        </w:rPr>
        <w:t>Таким образом, суд считает необходимым взыскать с ответчика в пользу истца денежные средства в виде разницы стоимости объекта долевого строительства, оплаченного истцом и переданным ответчиком, в сумме 267 540 рублей (3,43 кв.м. * 78000 руб.).</w:t>
      </w:r>
    </w:p>
    <w:p w:rsidR="00D00EA7" w:rsidRPr="00D00EA7" w:rsidRDefault="00D00EA7" w:rsidP="00D00EA7">
      <w:pPr>
        <w:spacing w:after="0" w:line="240" w:lineRule="auto"/>
        <w:ind w:firstLine="720"/>
        <w:jc w:val="both"/>
        <w:rPr>
          <w:rFonts w:ascii="Arial" w:eastAsia="Times New Roman" w:hAnsi="Arial" w:cs="Arial"/>
          <w:color w:val="000000"/>
          <w:sz w:val="15"/>
          <w:szCs w:val="15"/>
          <w:shd w:val="clear" w:color="auto" w:fill="FFFFFF"/>
          <w:lang w:eastAsia="ru-RU"/>
        </w:rPr>
      </w:pPr>
      <w:r w:rsidRPr="00D00EA7">
        <w:rPr>
          <w:rFonts w:ascii="Arial" w:eastAsia="Times New Roman" w:hAnsi="Arial" w:cs="Arial"/>
          <w:color w:val="000000"/>
          <w:sz w:val="15"/>
          <w:szCs w:val="15"/>
          <w:shd w:val="clear" w:color="auto" w:fill="FFFFFF"/>
          <w:lang w:eastAsia="ru-RU"/>
        </w:rPr>
        <w:t>Далее. Согласно Постановления Правительства РФ от 18.03.2024 № 326 «Об установлении особенностей применения неустойки (штрафа, пени), иных финансовых санкций, а также других мер ответственности за неисполнение или ненадлежащее исполнение обязательств по договорам участия в долевом строительстве, установленных законодательством о долевом строительстве», в отношении применения неустойки (штрафа, пени), процентов, возмещения убытков и иных финансовых санкций к застройщику в части их уплаты, предусмотренных настоящим пунктом, требования о которых были предъявлены к исполнению застройщику до дня вступления в силу настоящего постановления, предоставляется отсрочка до 31 декабря 2024 г. включительно. Указанные требования, содержащиеся в исполнительном документе, предъявленном к исполнению со дня вступления в силу настоящего постановления, в период отсрочки не исполняются банками или иными кредитными организациями, осуществляющими обслуживание счетов застройщика.</w:t>
      </w:r>
    </w:p>
    <w:p w:rsidR="00D00EA7" w:rsidRPr="00D00EA7" w:rsidRDefault="00D00EA7" w:rsidP="00D00EA7">
      <w:pPr>
        <w:spacing w:after="0" w:line="240" w:lineRule="auto"/>
        <w:ind w:firstLine="720"/>
        <w:jc w:val="both"/>
        <w:rPr>
          <w:rFonts w:ascii="Arial" w:eastAsia="Times New Roman" w:hAnsi="Arial" w:cs="Arial"/>
          <w:color w:val="000000"/>
          <w:sz w:val="15"/>
          <w:szCs w:val="15"/>
          <w:shd w:val="clear" w:color="auto" w:fill="FFFFFF"/>
          <w:lang w:eastAsia="ru-RU"/>
        </w:rPr>
      </w:pPr>
      <w:r w:rsidRPr="00D00EA7">
        <w:rPr>
          <w:rFonts w:ascii="Arial" w:eastAsia="Times New Roman" w:hAnsi="Arial" w:cs="Arial"/>
          <w:color w:val="000000"/>
          <w:sz w:val="15"/>
          <w:szCs w:val="15"/>
          <w:shd w:val="clear" w:color="auto" w:fill="FFFFFF"/>
          <w:lang w:eastAsia="ru-RU"/>
        </w:rPr>
        <w:t>Согласно ст. 10 ФЗ от 30.12.2004 N 214-ФЗ (ред. от 08.08.2024)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в случае неисполнения или ненадлежащего исполнения обязательств по договору сторона, не исполнившая своих обязательств или ненадлежаще исполнившая свои обязательства, обязана уплатить другой стороне предусмотренные настоящим Федеральным законом и договором неустойки (штрафы, пени), проценты и возместить в полном объеме причиненные убытки сверх таких неустоек (штрафов, пеней), процентов. Со стороны договора, не исполнившей своих обязательств по договору или ненадлежаще исполнившей свои обязательства по договору, не могут быть взысканы неустойки (штрафы, пени), проценты, не предусмотренные настоящим</w:t>
      </w:r>
    </w:p>
    <w:p w:rsidR="00D00EA7" w:rsidRPr="00D00EA7" w:rsidRDefault="00D00EA7" w:rsidP="00D00EA7">
      <w:pPr>
        <w:spacing w:after="0" w:line="240" w:lineRule="auto"/>
        <w:ind w:firstLine="720"/>
        <w:jc w:val="both"/>
        <w:rPr>
          <w:rFonts w:ascii="Arial" w:eastAsia="Times New Roman" w:hAnsi="Arial" w:cs="Arial"/>
          <w:color w:val="000000"/>
          <w:sz w:val="15"/>
          <w:szCs w:val="15"/>
          <w:shd w:val="clear" w:color="auto" w:fill="FFFFFF"/>
          <w:lang w:eastAsia="ru-RU"/>
        </w:rPr>
      </w:pPr>
      <w:r w:rsidRPr="00D00EA7">
        <w:rPr>
          <w:rFonts w:ascii="Arial" w:eastAsia="Times New Roman" w:hAnsi="Arial" w:cs="Arial"/>
          <w:color w:val="000000"/>
          <w:sz w:val="15"/>
          <w:szCs w:val="15"/>
          <w:shd w:val="clear" w:color="auto" w:fill="FFFFFF"/>
          <w:lang w:eastAsia="ru-RU"/>
        </w:rPr>
        <w:t>Согласно Постановления Правительства Российской Федерации от 26 декабря 2024 г. N 1916 “О внесении изменений в постановление Правительства Российской Федерации от 18 марта 2024 г. N 326”, "в период начисления неустойки (пени) по договорам участия в долевом строительстве, предусмотренной частью 21 статьи 6 Федерального закона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не включается период, исчисляемый с 1 января 2025 г. до 30 июня 2025 г. включительно</w:t>
      </w:r>
    </w:p>
    <w:p w:rsidR="00D00EA7" w:rsidRPr="00D00EA7" w:rsidRDefault="00D00EA7" w:rsidP="00D00EA7">
      <w:pPr>
        <w:spacing w:after="0" w:line="240" w:lineRule="auto"/>
        <w:ind w:firstLine="720"/>
        <w:jc w:val="both"/>
        <w:rPr>
          <w:rFonts w:ascii="Arial" w:eastAsia="Times New Roman" w:hAnsi="Arial" w:cs="Arial"/>
          <w:color w:val="000000"/>
          <w:sz w:val="15"/>
          <w:szCs w:val="15"/>
          <w:shd w:val="clear" w:color="auto" w:fill="FFFFFF"/>
          <w:lang w:eastAsia="ru-RU"/>
        </w:rPr>
      </w:pPr>
      <w:r w:rsidRPr="00D00EA7">
        <w:rPr>
          <w:rFonts w:ascii="Arial" w:eastAsia="Times New Roman" w:hAnsi="Arial" w:cs="Arial"/>
          <w:color w:val="000000"/>
          <w:sz w:val="15"/>
          <w:szCs w:val="15"/>
          <w:shd w:val="clear" w:color="auto" w:fill="FFFFFF"/>
          <w:lang w:eastAsia="ru-RU"/>
        </w:rPr>
        <w:t>неустойка (штраф, пени), подлежащая с учетом части 8 статьи 7 и части 3 статьи 10 Федерального закона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уплате гражданину - участнику долевого строительства за неисполнение или ненадлежащее исполнение обязательств по договорам участия в долевом строительстве, заключенным исключительно для личных, семейных, домашних и иных нужд, не связанных с осуществлением предпринимательской деятельности, не начисляется за период с 1 января 2025 г. до 30 июня 2025 г. включительно;</w:t>
      </w:r>
    </w:p>
    <w:p w:rsidR="00D00EA7" w:rsidRPr="00D00EA7" w:rsidRDefault="00D00EA7" w:rsidP="00D00EA7">
      <w:pPr>
        <w:spacing w:after="0" w:line="240" w:lineRule="auto"/>
        <w:ind w:firstLine="720"/>
        <w:jc w:val="both"/>
        <w:rPr>
          <w:rFonts w:ascii="Arial" w:eastAsia="Times New Roman" w:hAnsi="Arial" w:cs="Arial"/>
          <w:color w:val="000000"/>
          <w:sz w:val="15"/>
          <w:szCs w:val="15"/>
          <w:shd w:val="clear" w:color="auto" w:fill="FFFFFF"/>
          <w:lang w:eastAsia="ru-RU"/>
        </w:rPr>
      </w:pPr>
      <w:r w:rsidRPr="00D00EA7">
        <w:rPr>
          <w:rFonts w:ascii="Arial" w:eastAsia="Times New Roman" w:hAnsi="Arial" w:cs="Arial"/>
          <w:color w:val="000000"/>
          <w:sz w:val="15"/>
          <w:szCs w:val="15"/>
          <w:shd w:val="clear" w:color="auto" w:fill="FFFFFF"/>
          <w:lang w:eastAsia="ru-RU"/>
        </w:rPr>
        <w:t>при определении размера подлежащих в соответствии с частью 2 статьи 7 Федерального закона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возмещению застройщиком участнику долевого строительства убытков, относящихся к соразмерному уменьшению цены договора участия в долевом строительстве, возмещению расходов участника долевого строительства на устранение недостатков (дефектов) объекта долевого строительства, не учитываются убытки, причиненные в период с 1 января 2025 г. до 30 июня 2025 г. включительно, за исключением фактически понесенных участником долевого строительства расходов на устранение недостатков (дефектов) объекта долевого строительства;</w:t>
      </w:r>
    </w:p>
    <w:p w:rsidR="00D00EA7" w:rsidRPr="00D00EA7" w:rsidRDefault="00D00EA7" w:rsidP="00D00EA7">
      <w:pPr>
        <w:spacing w:after="0" w:line="240" w:lineRule="auto"/>
        <w:ind w:firstLine="720"/>
        <w:jc w:val="both"/>
        <w:rPr>
          <w:rFonts w:ascii="Arial" w:eastAsia="Times New Roman" w:hAnsi="Arial" w:cs="Arial"/>
          <w:color w:val="000000"/>
          <w:sz w:val="15"/>
          <w:szCs w:val="15"/>
          <w:shd w:val="clear" w:color="auto" w:fill="FFFFFF"/>
          <w:lang w:eastAsia="ru-RU"/>
        </w:rPr>
      </w:pPr>
      <w:r w:rsidRPr="00D00EA7">
        <w:rPr>
          <w:rFonts w:ascii="Arial" w:eastAsia="Times New Roman" w:hAnsi="Arial" w:cs="Arial"/>
          <w:color w:val="000000"/>
          <w:sz w:val="15"/>
          <w:szCs w:val="15"/>
          <w:shd w:val="clear" w:color="auto" w:fill="FFFFFF"/>
          <w:lang w:eastAsia="ru-RU"/>
        </w:rPr>
        <w:t>при определении размера убытков, предусмотренных частью 1 статьи 10 Федерального закона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за исключением убытков, предусмотренных абзацем пятым настоящего пункта, не учитываются убытки, причиненные в период с 1 января 2025 г. до 30 июня 2025 г. включительно.</w:t>
      </w:r>
    </w:p>
    <w:p w:rsidR="00D00EA7" w:rsidRPr="00D00EA7" w:rsidRDefault="00D00EA7" w:rsidP="00D00EA7">
      <w:pPr>
        <w:spacing w:after="0" w:line="240" w:lineRule="auto"/>
        <w:ind w:firstLine="720"/>
        <w:jc w:val="both"/>
        <w:rPr>
          <w:rFonts w:ascii="Arial" w:eastAsia="Times New Roman" w:hAnsi="Arial" w:cs="Arial"/>
          <w:color w:val="000000"/>
          <w:sz w:val="15"/>
          <w:szCs w:val="15"/>
          <w:shd w:val="clear" w:color="auto" w:fill="FFFFFF"/>
          <w:lang w:eastAsia="ru-RU"/>
        </w:rPr>
      </w:pPr>
      <w:r w:rsidRPr="00D00EA7">
        <w:rPr>
          <w:rFonts w:ascii="Arial" w:eastAsia="Times New Roman" w:hAnsi="Arial" w:cs="Arial"/>
          <w:color w:val="000000"/>
          <w:sz w:val="15"/>
          <w:szCs w:val="15"/>
          <w:shd w:val="clear" w:color="auto" w:fill="FFFFFF"/>
          <w:lang w:eastAsia="ru-RU"/>
        </w:rPr>
        <w:t>Поскольку претензия была направлена истцами в адрес ответчика 18.04.2025 г., таким образом, штраф не подлежит взысканию.</w:t>
      </w:r>
    </w:p>
    <w:p w:rsidR="00D00EA7" w:rsidRPr="00D00EA7" w:rsidRDefault="00D00EA7" w:rsidP="00D00EA7">
      <w:pPr>
        <w:spacing w:after="0" w:line="240" w:lineRule="auto"/>
        <w:ind w:firstLine="720"/>
        <w:jc w:val="both"/>
        <w:rPr>
          <w:rFonts w:ascii="Arial" w:eastAsia="Times New Roman" w:hAnsi="Arial" w:cs="Arial"/>
          <w:color w:val="000000"/>
          <w:sz w:val="15"/>
          <w:szCs w:val="15"/>
          <w:shd w:val="clear" w:color="auto" w:fill="FFFFFF"/>
          <w:lang w:eastAsia="ru-RU"/>
        </w:rPr>
      </w:pPr>
      <w:r w:rsidRPr="00D00EA7">
        <w:rPr>
          <w:rFonts w:ascii="Arial" w:eastAsia="Times New Roman" w:hAnsi="Arial" w:cs="Arial"/>
          <w:color w:val="000000"/>
          <w:sz w:val="15"/>
          <w:szCs w:val="15"/>
          <w:shd w:val="clear" w:color="auto" w:fill="FFFFFF"/>
          <w:lang w:eastAsia="ru-RU"/>
        </w:rPr>
        <w:t>Далее. Согласно ч.2 ст. 10 Закона № 214-ФЗ моральный вред, причиненный гражданину - участнику долевого строительства, заключившему договор исключительно для личных, семейных, домашних и иных нужд, не связанных с осуществлением предпринимательской деятельности, вследствие нарушения застройщиком прав гражданина - участника долевого строительства, предусмотренных настоящим Федеральным законом и договором, подлежит компенсации застройщиком при наличии его вины. Размер компенсации морального вреда определяется судом и не зависит от размера возмещения имущественного вреда. Компенсация морального вреда осуществляется независимо от возмещения имущественного вреда и понесенных гражданином - участником долевого строительства убытков.</w:t>
      </w:r>
    </w:p>
    <w:p w:rsidR="00D00EA7" w:rsidRPr="00D00EA7" w:rsidRDefault="00D00EA7" w:rsidP="00D00EA7">
      <w:pPr>
        <w:spacing w:after="0" w:line="240" w:lineRule="auto"/>
        <w:ind w:firstLine="720"/>
        <w:jc w:val="both"/>
        <w:rPr>
          <w:rFonts w:ascii="Arial" w:eastAsia="Times New Roman" w:hAnsi="Arial" w:cs="Arial"/>
          <w:color w:val="000000"/>
          <w:sz w:val="15"/>
          <w:szCs w:val="15"/>
          <w:shd w:val="clear" w:color="auto" w:fill="FFFFFF"/>
          <w:lang w:eastAsia="ru-RU"/>
        </w:rPr>
      </w:pPr>
      <w:r w:rsidRPr="00D00EA7">
        <w:rPr>
          <w:rFonts w:ascii="Arial" w:eastAsia="Times New Roman" w:hAnsi="Arial" w:cs="Arial"/>
          <w:color w:val="000000"/>
          <w:sz w:val="15"/>
          <w:szCs w:val="15"/>
          <w:shd w:val="clear" w:color="auto" w:fill="FFFFFF"/>
          <w:lang w:eastAsia="ru-RU"/>
        </w:rPr>
        <w:t>Суд считает возможным взыскать компенсацию морального вреда в размере 3000 рублей в пользу истца, учитывая особенности рассматриваемого дела, факт нарушения со стороны ответчика прав истца как потребителей.</w:t>
      </w:r>
    </w:p>
    <w:p w:rsidR="00D00EA7" w:rsidRPr="00D00EA7" w:rsidRDefault="00D00EA7" w:rsidP="00D00EA7">
      <w:pPr>
        <w:spacing w:after="0" w:line="240" w:lineRule="auto"/>
        <w:ind w:firstLine="720"/>
        <w:jc w:val="both"/>
        <w:rPr>
          <w:rFonts w:ascii="Arial" w:eastAsia="Times New Roman" w:hAnsi="Arial" w:cs="Arial"/>
          <w:color w:val="000000"/>
          <w:sz w:val="15"/>
          <w:szCs w:val="15"/>
          <w:shd w:val="clear" w:color="auto" w:fill="FFFFFF"/>
          <w:lang w:eastAsia="ru-RU"/>
        </w:rPr>
      </w:pPr>
      <w:r w:rsidRPr="00D00EA7">
        <w:rPr>
          <w:rFonts w:ascii="Arial" w:eastAsia="Times New Roman" w:hAnsi="Arial" w:cs="Arial"/>
          <w:color w:val="000000"/>
          <w:sz w:val="15"/>
          <w:szCs w:val="15"/>
          <w:shd w:val="clear" w:color="auto" w:fill="FFFFFF"/>
          <w:lang w:eastAsia="ru-RU"/>
        </w:rPr>
        <w:lastRenderedPageBreak/>
        <w:t>Из п. 4 ч. 2 ст. 333.36 Налогового кодекса РФ следует, что от уплаты государственной пошлины по делам, рассматриваемым в судах общей юрисдикции, с учетом положений п. 3 настоящей статьи освобождаются истцы - по искам, связанным с нарушением прав потребителей.</w:t>
      </w:r>
    </w:p>
    <w:p w:rsidR="00D00EA7" w:rsidRPr="00D00EA7" w:rsidRDefault="00D00EA7" w:rsidP="00D00EA7">
      <w:pPr>
        <w:spacing w:after="0" w:line="240" w:lineRule="auto"/>
        <w:ind w:firstLine="720"/>
        <w:jc w:val="both"/>
        <w:rPr>
          <w:rFonts w:ascii="Arial" w:eastAsia="Times New Roman" w:hAnsi="Arial" w:cs="Arial"/>
          <w:color w:val="000000"/>
          <w:sz w:val="15"/>
          <w:szCs w:val="15"/>
          <w:shd w:val="clear" w:color="auto" w:fill="FFFFFF"/>
          <w:lang w:eastAsia="ru-RU"/>
        </w:rPr>
      </w:pPr>
      <w:r w:rsidRPr="00D00EA7">
        <w:rPr>
          <w:rFonts w:ascii="Arial" w:eastAsia="Times New Roman" w:hAnsi="Arial" w:cs="Arial"/>
          <w:color w:val="000000"/>
          <w:sz w:val="15"/>
          <w:szCs w:val="15"/>
          <w:shd w:val="clear" w:color="auto" w:fill="FFFFFF"/>
          <w:lang w:eastAsia="ru-RU"/>
        </w:rPr>
        <w:t>Поскольку истец освобожден от уплаты государственной пошлины, с ответчика подлежит взысканию в доход местного бюджета государственная пошлина в размере 12026,20 руб.</w:t>
      </w:r>
    </w:p>
    <w:p w:rsidR="00D00EA7" w:rsidRPr="00D00EA7" w:rsidRDefault="00D00EA7" w:rsidP="00D00EA7">
      <w:pPr>
        <w:spacing w:after="0" w:line="240" w:lineRule="auto"/>
        <w:ind w:firstLine="720"/>
        <w:jc w:val="both"/>
        <w:rPr>
          <w:rFonts w:ascii="Arial" w:eastAsia="Times New Roman" w:hAnsi="Arial" w:cs="Arial"/>
          <w:color w:val="000000"/>
          <w:sz w:val="15"/>
          <w:szCs w:val="15"/>
          <w:shd w:val="clear" w:color="auto" w:fill="FFFFFF"/>
          <w:lang w:eastAsia="ru-RU"/>
        </w:rPr>
      </w:pPr>
      <w:r w:rsidRPr="00D00EA7">
        <w:rPr>
          <w:rFonts w:ascii="Arial" w:eastAsia="Times New Roman" w:hAnsi="Arial" w:cs="Arial"/>
          <w:color w:val="000000"/>
          <w:sz w:val="15"/>
          <w:szCs w:val="15"/>
          <w:shd w:val="clear" w:color="auto" w:fill="FFFFFF"/>
          <w:lang w:eastAsia="ru-RU"/>
        </w:rPr>
        <w:t>Руководствуясь ст. ст. 194-199 ГПК РФ, суд</w:t>
      </w:r>
    </w:p>
    <w:p w:rsidR="00D00EA7" w:rsidRPr="00D00EA7" w:rsidRDefault="00D00EA7" w:rsidP="00D00EA7">
      <w:pPr>
        <w:spacing w:after="0" w:line="240" w:lineRule="auto"/>
        <w:ind w:firstLine="720"/>
        <w:jc w:val="center"/>
        <w:rPr>
          <w:rFonts w:ascii="Arial" w:eastAsia="Times New Roman" w:hAnsi="Arial" w:cs="Arial"/>
          <w:color w:val="000000"/>
          <w:sz w:val="15"/>
          <w:szCs w:val="15"/>
          <w:shd w:val="clear" w:color="auto" w:fill="FFFFFF"/>
          <w:lang w:eastAsia="ru-RU"/>
        </w:rPr>
      </w:pPr>
      <w:r w:rsidRPr="00D00EA7">
        <w:rPr>
          <w:rFonts w:ascii="Arial" w:eastAsia="Times New Roman" w:hAnsi="Arial" w:cs="Arial"/>
          <w:color w:val="000000"/>
          <w:sz w:val="15"/>
          <w:szCs w:val="15"/>
          <w:shd w:val="clear" w:color="auto" w:fill="FFFFFF"/>
          <w:lang w:eastAsia="ru-RU"/>
        </w:rPr>
        <w:t>Р Е Ш И Л:</w:t>
      </w:r>
    </w:p>
    <w:p w:rsidR="00D00EA7" w:rsidRPr="00D00EA7" w:rsidRDefault="00D00EA7" w:rsidP="00D00EA7">
      <w:pPr>
        <w:spacing w:after="0" w:line="240" w:lineRule="auto"/>
        <w:ind w:firstLine="720"/>
        <w:jc w:val="both"/>
        <w:rPr>
          <w:rFonts w:ascii="Arial" w:eastAsia="Times New Roman" w:hAnsi="Arial" w:cs="Arial"/>
          <w:color w:val="000000"/>
          <w:sz w:val="15"/>
          <w:szCs w:val="15"/>
          <w:shd w:val="clear" w:color="auto" w:fill="FFFFFF"/>
          <w:lang w:eastAsia="ru-RU"/>
        </w:rPr>
      </w:pPr>
      <w:r w:rsidRPr="00D00EA7">
        <w:rPr>
          <w:rFonts w:ascii="Arial" w:eastAsia="Times New Roman" w:hAnsi="Arial" w:cs="Arial"/>
          <w:color w:val="000000"/>
          <w:sz w:val="15"/>
          <w:szCs w:val="15"/>
          <w:shd w:val="clear" w:color="auto" w:fill="FFFFFF"/>
          <w:lang w:eastAsia="ru-RU"/>
        </w:rPr>
        <w:t>Исковые требования Усмановой Риты Ивановны к ООО «СЗ «Некрасовский» удовлетворить частично.</w:t>
      </w:r>
    </w:p>
    <w:p w:rsidR="00D00EA7" w:rsidRPr="00D00EA7" w:rsidRDefault="00D00EA7" w:rsidP="00D00EA7">
      <w:pPr>
        <w:spacing w:after="0" w:line="240" w:lineRule="auto"/>
        <w:ind w:firstLine="720"/>
        <w:jc w:val="both"/>
        <w:rPr>
          <w:rFonts w:ascii="Arial" w:eastAsia="Times New Roman" w:hAnsi="Arial" w:cs="Arial"/>
          <w:color w:val="000000"/>
          <w:sz w:val="15"/>
          <w:szCs w:val="15"/>
          <w:shd w:val="clear" w:color="auto" w:fill="FFFFFF"/>
          <w:lang w:eastAsia="ru-RU"/>
        </w:rPr>
      </w:pPr>
      <w:r w:rsidRPr="00D00EA7">
        <w:rPr>
          <w:rFonts w:ascii="Arial" w:eastAsia="Times New Roman" w:hAnsi="Arial" w:cs="Arial"/>
          <w:color w:val="000000"/>
          <w:sz w:val="15"/>
          <w:szCs w:val="15"/>
          <w:shd w:val="clear" w:color="auto" w:fill="FFFFFF"/>
          <w:lang w:eastAsia="ru-RU"/>
        </w:rPr>
        <w:t>Взыскать с ООО «СЗ «Некрасовский» (ИНН 0275914256) в пользу Усмановой Риты Ивановны </w:t>
      </w:r>
      <w:r w:rsidRPr="00D00EA7">
        <w:rPr>
          <w:rFonts w:ascii="Arial" w:eastAsia="Times New Roman" w:hAnsi="Arial" w:cs="Arial"/>
          <w:color w:val="000000"/>
          <w:sz w:val="15"/>
          <w:lang w:eastAsia="ru-RU"/>
        </w:rPr>
        <w:t>№</w:t>
      </w:r>
      <w:r w:rsidRPr="00D00EA7">
        <w:rPr>
          <w:rFonts w:ascii="Arial" w:eastAsia="Times New Roman" w:hAnsi="Arial" w:cs="Arial"/>
          <w:color w:val="000000"/>
          <w:sz w:val="15"/>
          <w:szCs w:val="15"/>
          <w:shd w:val="clear" w:color="auto" w:fill="FFFFFF"/>
          <w:lang w:eastAsia="ru-RU"/>
        </w:rPr>
        <w:t> разницу стоимости объекта долевого строительства в размере 267 540 рублей, компенсацию морального вреда в размере 3 000 рублей.</w:t>
      </w:r>
    </w:p>
    <w:p w:rsidR="00D00EA7" w:rsidRPr="00D00EA7" w:rsidRDefault="00D00EA7" w:rsidP="00D00EA7">
      <w:pPr>
        <w:spacing w:after="0" w:line="240" w:lineRule="auto"/>
        <w:ind w:firstLine="720"/>
        <w:jc w:val="both"/>
        <w:rPr>
          <w:rFonts w:ascii="Arial" w:eastAsia="Times New Roman" w:hAnsi="Arial" w:cs="Arial"/>
          <w:color w:val="000000"/>
          <w:sz w:val="15"/>
          <w:szCs w:val="15"/>
          <w:shd w:val="clear" w:color="auto" w:fill="FFFFFF"/>
          <w:lang w:eastAsia="ru-RU"/>
        </w:rPr>
      </w:pPr>
      <w:r w:rsidRPr="00D00EA7">
        <w:rPr>
          <w:rFonts w:ascii="Arial" w:eastAsia="Times New Roman" w:hAnsi="Arial" w:cs="Arial"/>
          <w:color w:val="000000"/>
          <w:sz w:val="15"/>
          <w:szCs w:val="15"/>
          <w:shd w:val="clear" w:color="auto" w:fill="FFFFFF"/>
          <w:lang w:eastAsia="ru-RU"/>
        </w:rPr>
        <w:t>В удовлетворении остальной части иска Усмановой Риты Ивановны отказать.</w:t>
      </w:r>
    </w:p>
    <w:p w:rsidR="00D00EA7" w:rsidRPr="00D00EA7" w:rsidRDefault="00D00EA7" w:rsidP="00D00EA7">
      <w:pPr>
        <w:spacing w:after="0" w:line="240" w:lineRule="auto"/>
        <w:ind w:firstLine="720"/>
        <w:jc w:val="both"/>
        <w:rPr>
          <w:rFonts w:ascii="Arial" w:eastAsia="Times New Roman" w:hAnsi="Arial" w:cs="Arial"/>
          <w:color w:val="000000"/>
          <w:sz w:val="15"/>
          <w:szCs w:val="15"/>
          <w:shd w:val="clear" w:color="auto" w:fill="FFFFFF"/>
          <w:lang w:eastAsia="ru-RU"/>
        </w:rPr>
      </w:pPr>
      <w:r w:rsidRPr="00D00EA7">
        <w:rPr>
          <w:rFonts w:ascii="Arial" w:eastAsia="Times New Roman" w:hAnsi="Arial" w:cs="Arial"/>
          <w:color w:val="000000"/>
          <w:sz w:val="15"/>
          <w:szCs w:val="15"/>
          <w:shd w:val="clear" w:color="auto" w:fill="FFFFFF"/>
          <w:lang w:eastAsia="ru-RU"/>
        </w:rPr>
        <w:t>Взыскать с ООО «СЗ «Некрасовский» (ИНН 0275914256) в доход местного бюджета государственную пошлину в размере 12026,20 руб.</w:t>
      </w:r>
    </w:p>
    <w:p w:rsidR="00D00EA7" w:rsidRPr="00D00EA7" w:rsidRDefault="00D00EA7" w:rsidP="00D00EA7">
      <w:pPr>
        <w:spacing w:after="0" w:line="240" w:lineRule="auto"/>
        <w:ind w:firstLine="720"/>
        <w:jc w:val="both"/>
        <w:rPr>
          <w:rFonts w:ascii="Arial" w:eastAsia="Times New Roman" w:hAnsi="Arial" w:cs="Arial"/>
          <w:color w:val="000000"/>
          <w:sz w:val="15"/>
          <w:szCs w:val="15"/>
          <w:shd w:val="clear" w:color="auto" w:fill="FFFFFF"/>
          <w:lang w:eastAsia="ru-RU"/>
        </w:rPr>
      </w:pPr>
      <w:r w:rsidRPr="00D00EA7">
        <w:rPr>
          <w:rFonts w:ascii="Arial" w:eastAsia="Times New Roman" w:hAnsi="Arial" w:cs="Arial"/>
          <w:color w:val="000000"/>
          <w:sz w:val="15"/>
          <w:szCs w:val="15"/>
          <w:shd w:val="clear" w:color="auto" w:fill="FFFFFF"/>
          <w:lang w:eastAsia="ru-RU"/>
        </w:rPr>
        <w:t>Решение может быть обжаловано в Верховный Суд Республики Башкортостан путем подачи апелляционной жалобы через Кировский районный суд г. Уфы Республики Башкортостан в течение месяца со дня изготовления решения в окончательной форме.</w:t>
      </w:r>
    </w:p>
    <w:p w:rsidR="00D00EA7" w:rsidRPr="00D00EA7" w:rsidRDefault="00D00EA7" w:rsidP="00D00EA7">
      <w:pPr>
        <w:spacing w:after="0" w:line="240" w:lineRule="auto"/>
        <w:ind w:firstLine="720"/>
        <w:jc w:val="both"/>
        <w:rPr>
          <w:rFonts w:ascii="Arial" w:eastAsia="Times New Roman" w:hAnsi="Arial" w:cs="Arial"/>
          <w:color w:val="000000"/>
          <w:sz w:val="15"/>
          <w:szCs w:val="15"/>
          <w:shd w:val="clear" w:color="auto" w:fill="FFFFFF"/>
          <w:lang w:eastAsia="ru-RU"/>
        </w:rPr>
      </w:pPr>
      <w:r w:rsidRPr="00D00EA7">
        <w:rPr>
          <w:rFonts w:ascii="Arial" w:eastAsia="Times New Roman" w:hAnsi="Arial" w:cs="Arial"/>
          <w:color w:val="000000"/>
          <w:sz w:val="15"/>
          <w:szCs w:val="15"/>
          <w:shd w:val="clear" w:color="auto" w:fill="FFFFFF"/>
          <w:lang w:eastAsia="ru-RU"/>
        </w:rPr>
        <w:t>Судья Абдрахманова Л.Н.</w:t>
      </w:r>
    </w:p>
    <w:p w:rsidR="00D00EA7" w:rsidRPr="00D00EA7" w:rsidRDefault="00D00EA7" w:rsidP="00D00EA7">
      <w:pPr>
        <w:spacing w:after="0" w:line="240" w:lineRule="auto"/>
        <w:ind w:firstLine="720"/>
        <w:jc w:val="both"/>
        <w:rPr>
          <w:rFonts w:ascii="Arial" w:eastAsia="Times New Roman" w:hAnsi="Arial" w:cs="Arial"/>
          <w:color w:val="000000"/>
          <w:sz w:val="15"/>
          <w:szCs w:val="15"/>
          <w:shd w:val="clear" w:color="auto" w:fill="FFFFFF"/>
          <w:lang w:eastAsia="ru-RU"/>
        </w:rPr>
      </w:pPr>
      <w:r w:rsidRPr="00D00EA7">
        <w:rPr>
          <w:rFonts w:ascii="Arial" w:eastAsia="Times New Roman" w:hAnsi="Arial" w:cs="Arial"/>
          <w:color w:val="000000"/>
          <w:sz w:val="15"/>
          <w:szCs w:val="15"/>
          <w:shd w:val="clear" w:color="auto" w:fill="FFFFFF"/>
          <w:lang w:eastAsia="ru-RU"/>
        </w:rPr>
        <w:t>Мотивированное решение изготовлено 09.09.2025 г.</w:t>
      </w:r>
    </w:p>
    <w:p w:rsidR="00E857D5" w:rsidRPr="00D00EA7" w:rsidRDefault="00E857D5" w:rsidP="00D00EA7"/>
    <w:sectPr w:rsidR="00E857D5" w:rsidRPr="00D00EA7" w:rsidSect="00E857D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characterSpacingControl w:val="doNotCompress"/>
  <w:compat/>
  <w:rsids>
    <w:rsidRoot w:val="00A046CC"/>
    <w:rsid w:val="00434166"/>
    <w:rsid w:val="00980B53"/>
    <w:rsid w:val="00A046CC"/>
    <w:rsid w:val="00D00EA7"/>
    <w:rsid w:val="00E857D5"/>
    <w:rsid w:val="00EC70AE"/>
    <w:rsid w:val="00F7727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857D5"/>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A046C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nomer2">
    <w:name w:val="nomer2"/>
    <w:basedOn w:val="a0"/>
    <w:rsid w:val="00A046CC"/>
  </w:style>
  <w:style w:type="character" w:customStyle="1" w:styleId="data2">
    <w:name w:val="data2"/>
    <w:basedOn w:val="a0"/>
    <w:rsid w:val="00A046CC"/>
  </w:style>
  <w:style w:type="character" w:customStyle="1" w:styleId="fio1">
    <w:name w:val="fio1"/>
    <w:basedOn w:val="a0"/>
    <w:rsid w:val="00A046CC"/>
  </w:style>
  <w:style w:type="character" w:customStyle="1" w:styleId="others1">
    <w:name w:val="others1"/>
    <w:basedOn w:val="a0"/>
    <w:rsid w:val="00A046CC"/>
  </w:style>
  <w:style w:type="character" w:styleId="a4">
    <w:name w:val="Hyperlink"/>
    <w:basedOn w:val="a0"/>
    <w:uiPriority w:val="99"/>
    <w:semiHidden/>
    <w:unhideWhenUsed/>
    <w:rsid w:val="00D00EA7"/>
    <w:rPr>
      <w:color w:val="0000FF"/>
      <w:u w:val="single"/>
    </w:rPr>
  </w:style>
  <w:style w:type="character" w:customStyle="1" w:styleId="address2">
    <w:name w:val="address2"/>
    <w:basedOn w:val="a0"/>
    <w:rsid w:val="00D00EA7"/>
  </w:style>
  <w:style w:type="paragraph" w:styleId="a5">
    <w:name w:val="Balloon Text"/>
    <w:basedOn w:val="a"/>
    <w:link w:val="a6"/>
    <w:uiPriority w:val="99"/>
    <w:semiHidden/>
    <w:unhideWhenUsed/>
    <w:rsid w:val="00D00EA7"/>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D00EA7"/>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005133155">
      <w:bodyDiv w:val="1"/>
      <w:marLeft w:val="0"/>
      <w:marRight w:val="0"/>
      <w:marTop w:val="0"/>
      <w:marBottom w:val="0"/>
      <w:divBdr>
        <w:top w:val="none" w:sz="0" w:space="0" w:color="auto"/>
        <w:left w:val="none" w:sz="0" w:space="0" w:color="auto"/>
        <w:bottom w:val="none" w:sz="0" w:space="0" w:color="auto"/>
        <w:right w:val="none" w:sz="0" w:space="0" w:color="auto"/>
      </w:divBdr>
    </w:div>
    <w:div w:id="18533773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kirovsky--bkr.sudrf.ru/modules.php?name=sud_delo&amp;srv_num=1&amp;name_op=case&amp;n_c=1&amp;case_id=206896563&amp;case_uid=c0a36774-724b-423d-b5d7-c37c98078398&amp;delo_id=1540005&amp;new=0" TargetMode="External"/><Relationship Id="rId4" Type="http://schemas.openxmlformats.org/officeDocument/2006/relationships/image" Target="media/image1.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2591</Words>
  <Characters>14769</Characters>
  <Application>Microsoft Office Word</Application>
  <DocSecurity>0</DocSecurity>
  <Lines>123</Lines>
  <Paragraphs>34</Paragraphs>
  <ScaleCrop>false</ScaleCrop>
  <Company/>
  <LinksUpToDate>false</LinksUpToDate>
  <CharactersWithSpaces>17326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zpp_21</dc:creator>
  <cp:lastModifiedBy>zpp_21</cp:lastModifiedBy>
  <cp:revision>2</cp:revision>
  <dcterms:created xsi:type="dcterms:W3CDTF">2025-12-22T08:32:00Z</dcterms:created>
  <dcterms:modified xsi:type="dcterms:W3CDTF">2025-12-22T11:49:00Z</dcterms:modified>
</cp:coreProperties>
</file>