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Style w:val="nomer2"/>
          <w:rFonts w:ascii="Arial" w:hAnsi="Arial" w:cs="Arial"/>
          <w:color w:val="000000"/>
          <w:sz w:val="21"/>
          <w:szCs w:val="21"/>
        </w:rPr>
        <w:t>№</w:t>
      </w:r>
    </w:p>
    <w:p w:rsidR="00111D37" w:rsidRDefault="00111D37" w:rsidP="00111D37">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УИД № 03RS0006-01-2024-007510-02</w:t>
      </w:r>
    </w:p>
    <w:p w:rsidR="00111D37" w:rsidRDefault="00111D37" w:rsidP="00111D37">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РЕШЕНИЕ</w:t>
      </w:r>
    </w:p>
    <w:p w:rsidR="00111D37" w:rsidRDefault="00111D37" w:rsidP="00111D37">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Именем Российской Федерации</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20 марта 2025 г.                         г. Уфа</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Орджоникидзевский районный суд г. Уфы Республики Башкортостан в </w:t>
      </w:r>
      <w:proofErr w:type="gramStart"/>
      <w:r>
        <w:rPr>
          <w:rFonts w:ascii="Arial" w:hAnsi="Arial" w:cs="Arial"/>
          <w:color w:val="000000"/>
          <w:sz w:val="21"/>
          <w:szCs w:val="21"/>
        </w:rPr>
        <w:t>составе</w:t>
      </w:r>
      <w:proofErr w:type="gramEnd"/>
      <w:r>
        <w:rPr>
          <w:rFonts w:ascii="Arial" w:hAnsi="Arial" w:cs="Arial"/>
          <w:color w:val="000000"/>
          <w:sz w:val="21"/>
          <w:szCs w:val="21"/>
        </w:rPr>
        <w:t xml:space="preserve"> председательствующего судьи Власюка М.А.,</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секретаре Косовой И.С.,</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 участием представителя истца Управления Роспотребнадзора по Республике Башкортостан </w:t>
      </w:r>
      <w:proofErr w:type="spellStart"/>
      <w:r>
        <w:rPr>
          <w:rFonts w:ascii="Arial" w:hAnsi="Arial" w:cs="Arial"/>
          <w:color w:val="000000"/>
          <w:sz w:val="21"/>
          <w:szCs w:val="21"/>
        </w:rPr>
        <w:t>Русиной</w:t>
      </w:r>
      <w:proofErr w:type="spellEnd"/>
      <w:r>
        <w:rPr>
          <w:rFonts w:ascii="Arial" w:hAnsi="Arial" w:cs="Arial"/>
          <w:color w:val="000000"/>
          <w:sz w:val="21"/>
          <w:szCs w:val="21"/>
        </w:rPr>
        <w:t xml:space="preserve"> Татьяны Викторовны, действующей по доверенности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истца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третьего лица </w:t>
      </w:r>
      <w:proofErr w:type="spellStart"/>
      <w:r>
        <w:rPr>
          <w:rStyle w:val="fio4"/>
          <w:rFonts w:ascii="Arial" w:hAnsi="Arial" w:cs="Arial"/>
          <w:color w:val="000000"/>
          <w:sz w:val="21"/>
          <w:szCs w:val="21"/>
        </w:rPr>
        <w:t>Хифуллина</w:t>
      </w:r>
      <w:proofErr w:type="spellEnd"/>
      <w:r>
        <w:rPr>
          <w:rStyle w:val="fio4"/>
          <w:rFonts w:ascii="Arial" w:hAnsi="Arial" w:cs="Arial"/>
          <w:color w:val="000000"/>
          <w:sz w:val="21"/>
          <w:szCs w:val="21"/>
        </w:rPr>
        <w:t xml:space="preserve"> З.Ф.</w:t>
      </w:r>
      <w:r>
        <w:rPr>
          <w:rFonts w:ascii="Arial" w:hAnsi="Arial" w:cs="Arial"/>
          <w:color w:val="000000"/>
          <w:sz w:val="21"/>
          <w:szCs w:val="21"/>
        </w:rPr>
        <w:t>,</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рассмотрев в открытом судебном </w:t>
      </w:r>
      <w:proofErr w:type="gramStart"/>
      <w:r>
        <w:rPr>
          <w:rFonts w:ascii="Arial" w:hAnsi="Arial" w:cs="Arial"/>
          <w:color w:val="000000"/>
          <w:sz w:val="21"/>
          <w:szCs w:val="21"/>
        </w:rPr>
        <w:t>заседании</w:t>
      </w:r>
      <w:proofErr w:type="gramEnd"/>
      <w:r>
        <w:rPr>
          <w:rFonts w:ascii="Arial" w:hAnsi="Arial" w:cs="Arial"/>
          <w:color w:val="000000"/>
          <w:sz w:val="21"/>
          <w:szCs w:val="21"/>
        </w:rPr>
        <w:t xml:space="preserve"> гражданское дело по иску Управления </w:t>
      </w:r>
      <w:proofErr w:type="spellStart"/>
      <w:r>
        <w:rPr>
          <w:rFonts w:ascii="Arial" w:hAnsi="Arial" w:cs="Arial"/>
          <w:color w:val="000000"/>
          <w:sz w:val="21"/>
          <w:szCs w:val="21"/>
        </w:rPr>
        <w:t>Роспотребназдора</w:t>
      </w:r>
      <w:proofErr w:type="spellEnd"/>
      <w:r>
        <w:rPr>
          <w:rFonts w:ascii="Arial" w:hAnsi="Arial" w:cs="Arial"/>
          <w:color w:val="000000"/>
          <w:sz w:val="21"/>
          <w:szCs w:val="21"/>
        </w:rPr>
        <w:t xml:space="preserve"> по Республике Башкортостан к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ООО «Орел и Решка тур» о возврате денежных средств в связи с существенным изменением обстоятельств,</w:t>
      </w:r>
    </w:p>
    <w:p w:rsidR="00111D37" w:rsidRDefault="00111D37" w:rsidP="00111D37">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УСТАНОВИЛ:</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Управление </w:t>
      </w:r>
      <w:proofErr w:type="spellStart"/>
      <w:r>
        <w:rPr>
          <w:rFonts w:ascii="Arial" w:hAnsi="Arial" w:cs="Arial"/>
          <w:color w:val="000000"/>
          <w:sz w:val="21"/>
          <w:szCs w:val="21"/>
        </w:rPr>
        <w:t>Роспотребназдора</w:t>
      </w:r>
      <w:proofErr w:type="spellEnd"/>
      <w:r>
        <w:rPr>
          <w:rFonts w:ascii="Arial" w:hAnsi="Arial" w:cs="Arial"/>
          <w:color w:val="000000"/>
          <w:sz w:val="21"/>
          <w:szCs w:val="21"/>
        </w:rPr>
        <w:t xml:space="preserve"> по Республике Башкортостан в интересах потребителя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обратилось в суд с иском к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xml:space="preserve">», ООО «Орел и </w:t>
      </w:r>
      <w:proofErr w:type="gramStart"/>
      <w:r>
        <w:rPr>
          <w:rFonts w:ascii="Arial" w:hAnsi="Arial" w:cs="Arial"/>
          <w:color w:val="000000"/>
          <w:sz w:val="21"/>
          <w:szCs w:val="21"/>
        </w:rPr>
        <w:t>Решка</w:t>
      </w:r>
      <w:proofErr w:type="gramEnd"/>
      <w:r>
        <w:rPr>
          <w:rFonts w:ascii="Arial" w:hAnsi="Arial" w:cs="Arial"/>
          <w:color w:val="000000"/>
          <w:sz w:val="21"/>
          <w:szCs w:val="21"/>
        </w:rPr>
        <w:t xml:space="preserve"> тур» о возврате денежных средств в связи с существенным изменением обстоятельств. Просят расторгнуть договор оферты о реализации туристского продукта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заключенный между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и ООО «Орел и Решка тур». Взыскать с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в пользу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стоимость туристского продукта в размере 255923 руб., моральный вред в размере 50 000 руб., неустойку за неудовлетворение предъявленного потребителем требования о возврате денежных средств в размере 7678 руб. за период с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по день вынесения судебного решения, штраф за неудовлетворение требований потребителя в добровольном порядке размере 50 % от заявленных требований.</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 xml:space="preserve">Заочным решением Орджоникидзевского районного суда г. Уфы от 11.12.2024г. иск Управления </w:t>
      </w:r>
      <w:proofErr w:type="spellStart"/>
      <w:r>
        <w:rPr>
          <w:rFonts w:ascii="Arial" w:hAnsi="Arial" w:cs="Arial"/>
          <w:color w:val="000000"/>
          <w:sz w:val="21"/>
          <w:szCs w:val="21"/>
        </w:rPr>
        <w:t>Роспотребназдора</w:t>
      </w:r>
      <w:proofErr w:type="spellEnd"/>
      <w:r>
        <w:rPr>
          <w:rFonts w:ascii="Arial" w:hAnsi="Arial" w:cs="Arial"/>
          <w:color w:val="000000"/>
          <w:sz w:val="21"/>
          <w:szCs w:val="21"/>
        </w:rPr>
        <w:t xml:space="preserve"> по Республике Башкортостан в интересах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к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ООО «Орел и Решка тур» о возврате денежных средств в связи с существенным изменением обстоятельств и взыскании компенсации морального вреда в размере 50 000 руб., удовлетворен частично.</w:t>
      </w:r>
      <w:proofErr w:type="gramEnd"/>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    Определением Орджоникидзевского районного суда </w:t>
      </w:r>
      <w:proofErr w:type="gramStart"/>
      <w:r>
        <w:rPr>
          <w:rFonts w:ascii="Arial" w:hAnsi="Arial" w:cs="Arial"/>
          <w:color w:val="000000"/>
          <w:sz w:val="21"/>
          <w:szCs w:val="21"/>
        </w:rPr>
        <w:t>г</w:t>
      </w:r>
      <w:proofErr w:type="gramEnd"/>
      <w:r>
        <w:rPr>
          <w:rFonts w:ascii="Arial" w:hAnsi="Arial" w:cs="Arial"/>
          <w:color w:val="000000"/>
          <w:sz w:val="21"/>
          <w:szCs w:val="21"/>
        </w:rPr>
        <w:t>. Уфы от 24.02.2025 г. заочное решение от 11.12.2024г. отменено, рассмотрение дела по существу возобновлено.</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Представитель истца Управления Роспотребнадзора по Республике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истец </w:t>
      </w:r>
      <w:r>
        <w:rPr>
          <w:rStyle w:val="fio6"/>
          <w:rFonts w:ascii="Arial" w:hAnsi="Arial" w:cs="Arial"/>
          <w:color w:val="000000"/>
          <w:sz w:val="21"/>
          <w:szCs w:val="21"/>
        </w:rPr>
        <w:t>ФИО6</w:t>
      </w:r>
      <w:r>
        <w:rPr>
          <w:rFonts w:ascii="Arial" w:hAnsi="Arial" w:cs="Arial"/>
          <w:color w:val="000000"/>
          <w:sz w:val="21"/>
          <w:szCs w:val="21"/>
        </w:rPr>
        <w:t>, законный представитель </w:t>
      </w:r>
      <w:r>
        <w:rPr>
          <w:rStyle w:val="fio7"/>
          <w:rFonts w:ascii="Arial" w:hAnsi="Arial" w:cs="Arial"/>
          <w:color w:val="000000"/>
          <w:sz w:val="21"/>
          <w:szCs w:val="21"/>
        </w:rPr>
        <w:t>ФИО7</w:t>
      </w:r>
      <w:r>
        <w:rPr>
          <w:rFonts w:ascii="Arial" w:hAnsi="Arial" w:cs="Arial"/>
          <w:color w:val="000000"/>
          <w:sz w:val="21"/>
          <w:szCs w:val="21"/>
        </w:rPr>
        <w:t> </w:t>
      </w:r>
      <w:proofErr w:type="spellStart"/>
      <w:r>
        <w:rPr>
          <w:rStyle w:val="fio2"/>
          <w:rFonts w:ascii="Arial" w:hAnsi="Arial" w:cs="Arial"/>
          <w:color w:val="000000"/>
          <w:sz w:val="21"/>
          <w:szCs w:val="21"/>
        </w:rPr>
        <w:t>Хифулина</w:t>
      </w:r>
      <w:proofErr w:type="spellEnd"/>
      <w:r>
        <w:rPr>
          <w:rStyle w:val="fio2"/>
          <w:rFonts w:ascii="Arial" w:hAnsi="Arial" w:cs="Arial"/>
          <w:color w:val="000000"/>
          <w:sz w:val="21"/>
          <w:szCs w:val="21"/>
        </w:rPr>
        <w:t xml:space="preserve"> З.Ф.</w:t>
      </w:r>
      <w:r>
        <w:rPr>
          <w:rFonts w:ascii="Arial" w:hAnsi="Arial" w:cs="Arial"/>
          <w:color w:val="000000"/>
          <w:sz w:val="21"/>
          <w:szCs w:val="21"/>
        </w:rPr>
        <w:t> в судебном заседании исковые требования поддержали, просили удовлетворить.</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Представители ответчиков –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xml:space="preserve">», ООО «Орел и </w:t>
      </w:r>
      <w:proofErr w:type="gramStart"/>
      <w:r>
        <w:rPr>
          <w:rFonts w:ascii="Arial" w:hAnsi="Arial" w:cs="Arial"/>
          <w:color w:val="000000"/>
          <w:sz w:val="21"/>
          <w:szCs w:val="21"/>
        </w:rPr>
        <w:t>Решка</w:t>
      </w:r>
      <w:proofErr w:type="gramEnd"/>
      <w:r>
        <w:rPr>
          <w:rFonts w:ascii="Arial" w:hAnsi="Arial" w:cs="Arial"/>
          <w:color w:val="000000"/>
          <w:sz w:val="21"/>
          <w:szCs w:val="21"/>
        </w:rPr>
        <w:t xml:space="preserve"> тур» - в судебное заседание не явились, извещены надлежащим образом, что подтверждается распиской, о причинах неявки не сообщили. Суд, руководствуясь </w:t>
      </w:r>
      <w:proofErr w:type="gramStart"/>
      <w:r>
        <w:rPr>
          <w:rFonts w:ascii="Arial" w:hAnsi="Arial" w:cs="Arial"/>
          <w:color w:val="000000"/>
          <w:sz w:val="21"/>
          <w:szCs w:val="21"/>
        </w:rPr>
        <w:t>ч</w:t>
      </w:r>
      <w:proofErr w:type="gramEnd"/>
      <w:r>
        <w:rPr>
          <w:rFonts w:ascii="Arial" w:hAnsi="Arial" w:cs="Arial"/>
          <w:color w:val="000000"/>
          <w:sz w:val="21"/>
          <w:szCs w:val="21"/>
        </w:rPr>
        <w:t>. 4 ст. 167 ГПК РФ, считает возможным рассмотреть дело в отсутствие представителей ответчиков.</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Выслушав стороны, изучив и оценив материалы дела, суд находит иск подлежащим удовлетворению частично.</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статье 9 Федерального закона от 24.11.96 г. N 132-ФЗ "Об основах туристской деятельности в Российской Федерации" туристский продукт формируется туроператором по его усмотрению исходя из конъюнктуры туристского рынка или по заданию туриста или иного заказчика туристского продукта (далее - иной заказчик).</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Туроператор обеспечивает оказание туристу всех услуг, входящих в туристский продукт, самостоятельно или с привлечением третьих лиц, на которых туроператором возлагается исполнение части или всех его обязательств перед туристом и (или) иным заказчиком.</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Туроператор несет предусмотренную законодательством Российской Федерации ответственность перед туристом и (или) иным заказчиком за неисполнение или ненадлежащее исполнение обязательств по договору о реализации туристского продукта (в том числе за неоказание или ненадлежащее оказание туристам услуг, входящих в туристский продукт, независимо от того, кем должны были оказываться или оказывались эти услуги).</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Туроператор отвечает перед туристами или иными заказчиками за действия (бездействие) третьих лиц, если федеральными законами и иными нормативными правовыми актами Российской Федерации не установлено, что ответственность перед туристами несет третье лицо.</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Туроператор несет ответственность перед туристом и (или) иным заказчиком за неисполнение или ненадлежащее исполнение обязательств по договору о реализации </w:t>
      </w:r>
      <w:r>
        <w:rPr>
          <w:rFonts w:ascii="Arial" w:hAnsi="Arial" w:cs="Arial"/>
          <w:color w:val="000000"/>
          <w:sz w:val="21"/>
          <w:szCs w:val="21"/>
        </w:rPr>
        <w:lastRenderedPageBreak/>
        <w:t xml:space="preserve">туристского продукта, заключенному </w:t>
      </w:r>
      <w:proofErr w:type="spellStart"/>
      <w:r>
        <w:rPr>
          <w:rFonts w:ascii="Arial" w:hAnsi="Arial" w:cs="Arial"/>
          <w:color w:val="000000"/>
          <w:sz w:val="21"/>
          <w:szCs w:val="21"/>
        </w:rPr>
        <w:t>турагентом</w:t>
      </w:r>
      <w:proofErr w:type="spellEnd"/>
      <w:r>
        <w:rPr>
          <w:rFonts w:ascii="Arial" w:hAnsi="Arial" w:cs="Arial"/>
          <w:color w:val="000000"/>
          <w:sz w:val="21"/>
          <w:szCs w:val="21"/>
        </w:rPr>
        <w:t xml:space="preserve"> как от имени туроператора, так и от своего имени.</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Из содержания части 5 статьи 10 Закона следует, что каждая из сторон вправе потребовать изменения или расторжения договора о реализации туристского продукта в связи с существенным изменением обстоятельств, из которых исходили стороны при заключении договора.</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силу </w:t>
      </w:r>
      <w:proofErr w:type="spellStart"/>
      <w:r>
        <w:rPr>
          <w:rFonts w:ascii="Arial" w:hAnsi="Arial" w:cs="Arial"/>
          <w:color w:val="000000"/>
          <w:sz w:val="21"/>
          <w:szCs w:val="21"/>
        </w:rPr>
        <w:t>абз</w:t>
      </w:r>
      <w:proofErr w:type="spellEnd"/>
      <w:r>
        <w:rPr>
          <w:rFonts w:ascii="Arial" w:hAnsi="Arial" w:cs="Arial"/>
          <w:color w:val="000000"/>
          <w:sz w:val="21"/>
          <w:szCs w:val="21"/>
        </w:rPr>
        <w:t>. 4 ч. 6 ст. 10 вышеуказанного Закона к существенным изменениям обстоятельств относится, в том числе невозможность совершения туристом поездки по независящим от него обстоятельствам (болезнь туриста, отказ в выдаче визы и другие обстоятельства).</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Согласно ст. 781 Гражданского кодекса, в </w:t>
      </w:r>
      <w:proofErr w:type="gramStart"/>
      <w:r>
        <w:rPr>
          <w:rFonts w:ascii="Arial" w:hAnsi="Arial" w:cs="Arial"/>
          <w:color w:val="000000"/>
          <w:sz w:val="21"/>
          <w:szCs w:val="21"/>
        </w:rPr>
        <w:t>случае</w:t>
      </w:r>
      <w:proofErr w:type="gramEnd"/>
      <w:r>
        <w:rPr>
          <w:rFonts w:ascii="Arial" w:hAnsi="Arial" w:cs="Arial"/>
          <w:color w:val="000000"/>
          <w:sz w:val="21"/>
          <w:szCs w:val="21"/>
        </w:rPr>
        <w:t>,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 если иное не предусмотрено законом или договором возмездного оказания услуг.</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Как следует из материалов дела, туристы отказались от использования туристского продукта в день начала использования туристского продукта. К моменту поступления заявления на аннуляцию заказа, как пояснил ответчик,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произвел бронирование и оплату в адрес партнеров всех заказанных и оплаченных туристами услуг в полном объеме. Таким образом, ответчик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понес расходы, связанные с исполнением своих обязательств по туристскому продукту.</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Как следует из ст. 10 Закона РФ №132-ФЗ «Об основах туристской деятельности в РФ» и п. 20 Правил оказания услуг по реализации туристского продукта, утв. Постановлением Правительства РФ от 18 ноября 2020 г. № 1852, каждая из сторон договора о реализации туристского продукта вправе потребовать изменения или расторжения договора о реализации туристского продукта в связи с существенным изменением обстоятельств, из которых</w:t>
      </w:r>
      <w:proofErr w:type="gramEnd"/>
      <w:r>
        <w:rPr>
          <w:rFonts w:ascii="Arial" w:hAnsi="Arial" w:cs="Arial"/>
          <w:color w:val="000000"/>
          <w:sz w:val="21"/>
          <w:szCs w:val="21"/>
        </w:rPr>
        <w:t xml:space="preserve"> исходили стороны при заключении договора. </w:t>
      </w:r>
      <w:proofErr w:type="gramStart"/>
      <w:r>
        <w:rPr>
          <w:rFonts w:ascii="Arial" w:hAnsi="Arial" w:cs="Arial"/>
          <w:color w:val="000000"/>
          <w:sz w:val="21"/>
          <w:szCs w:val="21"/>
        </w:rPr>
        <w:t>К существенным изменениям обстоятельств относятся: ухудшение условий путешествия, указанных в договоре;</w:t>
      </w:r>
      <w:proofErr w:type="gramEnd"/>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ред. Федерального закона от 03.05.2012 N 47-ФЗ), изменение сроков совершения путешествия; непредвиденный рост транспортных тарифов; невозможность совершения туристом поездки по независящим от него обстоятельствам (болезнь туриста, отказ в выдаче визы и другие обстоятельства).</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В связи с тем, что турист не смог воспользоваться туристским продуктом не по вине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а аннуляция услуг произведена в момент, когда все услуги были оплачены стороной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в адрес партнеров, у сторон</w:t>
      </w:r>
      <w:proofErr w:type="gramStart"/>
      <w:r>
        <w:rPr>
          <w:rFonts w:ascii="Arial" w:hAnsi="Arial" w:cs="Arial"/>
          <w:color w:val="000000"/>
          <w:sz w:val="21"/>
          <w:szCs w:val="21"/>
        </w:rPr>
        <w:t>ы ООО</w:t>
      </w:r>
      <w:proofErr w:type="gramEnd"/>
      <w:r>
        <w:rPr>
          <w:rFonts w:ascii="Arial" w:hAnsi="Arial" w:cs="Arial"/>
          <w:color w:val="000000"/>
          <w:sz w:val="21"/>
          <w:szCs w:val="21"/>
        </w:rPr>
        <w:t xml:space="preserve"> «</w:t>
      </w:r>
      <w:proofErr w:type="spellStart"/>
      <w:r>
        <w:rPr>
          <w:rFonts w:ascii="Arial" w:hAnsi="Arial" w:cs="Arial"/>
          <w:color w:val="000000"/>
          <w:sz w:val="21"/>
          <w:szCs w:val="21"/>
        </w:rPr>
        <w:t>ТТ-Трэвел</w:t>
      </w:r>
      <w:proofErr w:type="spellEnd"/>
      <w:r>
        <w:rPr>
          <w:rFonts w:ascii="Arial" w:hAnsi="Arial" w:cs="Arial"/>
          <w:color w:val="000000"/>
          <w:sz w:val="21"/>
          <w:szCs w:val="21"/>
        </w:rPr>
        <w:t>» отсутствовала какая-либо возможность исключить свои фактические расходы.</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Однако ответчик не представил никаких доказательств несения фактических расходов, не представлен даже расчет понесенных ими расходов. В силу ст. 32 ФЗ "О защите прав потребителей", ст. 782 Гражданского кодекса РФ 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 xml:space="preserve">Согласно пункту 50 Постановления Пленума Верховного Суда РФ от 28.06.12 г. N 17 "О рассмотрении судами гражданских дел по спорам о защите прав потребителей", применяя законодательство о защите прав потребителей к отношениям, связанным с оказанием туристских услуг, судам надлежит учитывать, что ответственность перед туристом и (или) иным заказчиком за качество исполнения обязательств по договору о реализации туристского продукта, заключенному </w:t>
      </w:r>
      <w:proofErr w:type="spellStart"/>
      <w:r>
        <w:rPr>
          <w:rFonts w:ascii="Arial" w:hAnsi="Arial" w:cs="Arial"/>
          <w:color w:val="000000"/>
          <w:sz w:val="21"/>
          <w:szCs w:val="21"/>
        </w:rPr>
        <w:t>турагентом</w:t>
      </w:r>
      <w:proofErr w:type="spellEnd"/>
      <w:proofErr w:type="gramEnd"/>
      <w:r>
        <w:rPr>
          <w:rFonts w:ascii="Arial" w:hAnsi="Arial" w:cs="Arial"/>
          <w:color w:val="000000"/>
          <w:sz w:val="21"/>
          <w:szCs w:val="21"/>
        </w:rPr>
        <w:t xml:space="preserve"> </w:t>
      </w:r>
      <w:proofErr w:type="gramStart"/>
      <w:r>
        <w:rPr>
          <w:rFonts w:ascii="Arial" w:hAnsi="Arial" w:cs="Arial"/>
          <w:color w:val="000000"/>
          <w:sz w:val="21"/>
          <w:szCs w:val="21"/>
        </w:rPr>
        <w:t>как от имени туроператора, так и от своего имени, несет туроператор (в том числе за неоказание или ненадлежащее оказание туристам услуг, входящих в туристский продукт, независимо от того, кем должны были оказываться или оказывались эти услуги), если федеральными законами и иными нормативными правовыми актами Российской Федерации не установлено, что ответственность перед туристами несет третье лицо.</w:t>
      </w:r>
      <w:proofErr w:type="gramEnd"/>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соответствии с </w:t>
      </w:r>
      <w:proofErr w:type="gramStart"/>
      <w:r>
        <w:rPr>
          <w:rFonts w:ascii="Arial" w:hAnsi="Arial" w:cs="Arial"/>
          <w:color w:val="000000"/>
          <w:sz w:val="21"/>
          <w:szCs w:val="21"/>
        </w:rPr>
        <w:t>ч</w:t>
      </w:r>
      <w:proofErr w:type="gramEnd"/>
      <w:r>
        <w:rPr>
          <w:rFonts w:ascii="Arial" w:hAnsi="Arial" w:cs="Arial"/>
          <w:color w:val="000000"/>
          <w:sz w:val="21"/>
          <w:szCs w:val="21"/>
        </w:rPr>
        <w:t>. 1 ст. 56 ГПК РФ,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Судом установлено, что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между истцом и ООО «Орел и Решка тур» заключен договор о реализации туристского продукта </w:t>
      </w:r>
      <w:r>
        <w:rPr>
          <w:rStyle w:val="nomer2"/>
          <w:rFonts w:ascii="Arial" w:hAnsi="Arial" w:cs="Arial"/>
          <w:color w:val="000000"/>
          <w:sz w:val="21"/>
          <w:szCs w:val="21"/>
        </w:rPr>
        <w:t>№</w:t>
      </w:r>
      <w:r>
        <w:rPr>
          <w:rFonts w:ascii="Arial" w:hAnsi="Arial" w:cs="Arial"/>
          <w:color w:val="000000"/>
          <w:sz w:val="21"/>
          <w:szCs w:val="21"/>
        </w:rPr>
        <w:t> в Арабскую Республику Египет, в соответствии с которым с </w:t>
      </w:r>
      <w:r>
        <w:rPr>
          <w:rStyle w:val="data2"/>
          <w:rFonts w:ascii="Arial" w:hAnsi="Arial" w:cs="Arial"/>
          <w:color w:val="000000"/>
          <w:sz w:val="21"/>
          <w:szCs w:val="21"/>
        </w:rPr>
        <w:t>ДД.ММ.ГГГГ</w:t>
      </w:r>
      <w:r>
        <w:rPr>
          <w:rFonts w:ascii="Arial" w:hAnsi="Arial" w:cs="Arial"/>
          <w:color w:val="000000"/>
          <w:sz w:val="21"/>
          <w:szCs w:val="21"/>
        </w:rPr>
        <w:t> по </w:t>
      </w:r>
      <w:r>
        <w:rPr>
          <w:rStyle w:val="data2"/>
          <w:rFonts w:ascii="Arial" w:hAnsi="Arial" w:cs="Arial"/>
          <w:color w:val="000000"/>
          <w:sz w:val="21"/>
          <w:szCs w:val="21"/>
        </w:rPr>
        <w:t>ДД.ММ.ГГГГ</w:t>
      </w:r>
      <w:r>
        <w:rPr>
          <w:rFonts w:ascii="Arial" w:hAnsi="Arial" w:cs="Arial"/>
          <w:color w:val="000000"/>
          <w:sz w:val="21"/>
          <w:szCs w:val="21"/>
        </w:rPr>
        <w:t> потребителю должен был быть предоставлен туристский продукт туроператором «</w:t>
      </w:r>
      <w:proofErr w:type="spellStart"/>
      <w:r>
        <w:rPr>
          <w:rFonts w:ascii="Arial" w:hAnsi="Arial" w:cs="Arial"/>
          <w:color w:val="000000"/>
          <w:sz w:val="21"/>
          <w:szCs w:val="21"/>
        </w:rPr>
        <w:t>ТТ-Трэвел</w:t>
      </w:r>
      <w:proofErr w:type="spellEnd"/>
      <w:r>
        <w:rPr>
          <w:rFonts w:ascii="Arial" w:hAnsi="Arial" w:cs="Arial"/>
          <w:color w:val="000000"/>
          <w:sz w:val="21"/>
          <w:szCs w:val="21"/>
        </w:rPr>
        <w:t>».</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lastRenderedPageBreak/>
        <w:t>Стоимость тура на трех туристов составила 255923 руб. Согласно кассовым чекам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data2"/>
          <w:rFonts w:ascii="Arial" w:hAnsi="Arial" w:cs="Arial"/>
          <w:color w:val="000000"/>
          <w:sz w:val="21"/>
          <w:szCs w:val="21"/>
        </w:rPr>
        <w:t>ДД.ММ.ГГГГ</w:t>
      </w:r>
      <w:r>
        <w:rPr>
          <w:rFonts w:ascii="Arial" w:hAnsi="Arial" w:cs="Arial"/>
          <w:color w:val="000000"/>
          <w:sz w:val="21"/>
          <w:szCs w:val="21"/>
        </w:rPr>
        <w:t>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xml:space="preserve"> оплатил 255923 руб. ООО «Орел и Решка тур», включая расходы на проезд (самолет, </w:t>
      </w:r>
      <w:proofErr w:type="spellStart"/>
      <w:r>
        <w:rPr>
          <w:rFonts w:ascii="Arial" w:hAnsi="Arial" w:cs="Arial"/>
          <w:color w:val="000000"/>
          <w:sz w:val="21"/>
          <w:szCs w:val="21"/>
        </w:rPr>
        <w:t>трансфер</w:t>
      </w:r>
      <w:proofErr w:type="spellEnd"/>
      <w:r>
        <w:rPr>
          <w:rFonts w:ascii="Arial" w:hAnsi="Arial" w:cs="Arial"/>
          <w:color w:val="000000"/>
          <w:sz w:val="21"/>
          <w:szCs w:val="21"/>
        </w:rPr>
        <w:t>).</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xml:space="preserve"> направил письменную претензию о расторжении договора и возврате денежных средств, в связи с существенным изменением обстоятельств </w:t>
      </w:r>
      <w:proofErr w:type="spellStart"/>
      <w:r>
        <w:rPr>
          <w:rFonts w:ascii="Arial" w:hAnsi="Arial" w:cs="Arial"/>
          <w:color w:val="000000"/>
          <w:sz w:val="21"/>
          <w:szCs w:val="21"/>
        </w:rPr>
        <w:t>турагенту</w:t>
      </w:r>
      <w:proofErr w:type="spellEnd"/>
      <w:r>
        <w:rPr>
          <w:rFonts w:ascii="Arial" w:hAnsi="Arial" w:cs="Arial"/>
          <w:color w:val="000000"/>
          <w:sz w:val="21"/>
          <w:szCs w:val="21"/>
        </w:rPr>
        <w:t xml:space="preserve"> ООО «Орел и Решка тур» туроператору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xml:space="preserve"> повторно направил письменную претензию о расторжении договора и возврате денежных средств, в связи с существенным изменением обстоятельств </w:t>
      </w:r>
      <w:proofErr w:type="spellStart"/>
      <w:r>
        <w:rPr>
          <w:rFonts w:ascii="Arial" w:hAnsi="Arial" w:cs="Arial"/>
          <w:color w:val="000000"/>
          <w:sz w:val="21"/>
          <w:szCs w:val="21"/>
        </w:rPr>
        <w:t>турагенту</w:t>
      </w:r>
      <w:proofErr w:type="spellEnd"/>
      <w:r>
        <w:rPr>
          <w:rFonts w:ascii="Arial" w:hAnsi="Arial" w:cs="Arial"/>
          <w:color w:val="000000"/>
          <w:sz w:val="21"/>
          <w:szCs w:val="21"/>
        </w:rPr>
        <w:t xml:space="preserve"> ООО «Орел и Решка тур» туроператору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заказным письмом с уведомлением с описью вложения. Согласно уведомлению Почты России, претензия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туроператором получена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Туроператор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направил письменный ответ, где отказал в удовлетворении требований потребителя, указав, что фактически понесенные расходы составили 100%.</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Ответчиками не представлено доказательств, подтверждающих несение ими фактических расходов по договору.</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    Кроме того, ответчиками не представлены доказательств того, что ими после отказа истца от договора предпринимались действия по возврату денежных средств, направленных в адрес принимающей стороны, а также того, </w:t>
      </w:r>
      <w:proofErr w:type="gramStart"/>
      <w:r>
        <w:rPr>
          <w:rFonts w:ascii="Arial" w:hAnsi="Arial" w:cs="Arial"/>
          <w:color w:val="000000"/>
          <w:sz w:val="21"/>
          <w:szCs w:val="21"/>
        </w:rPr>
        <w:t>что</w:t>
      </w:r>
      <w:proofErr w:type="gramEnd"/>
      <w:r>
        <w:rPr>
          <w:rFonts w:ascii="Arial" w:hAnsi="Arial" w:cs="Arial"/>
          <w:color w:val="000000"/>
          <w:sz w:val="21"/>
          <w:szCs w:val="21"/>
        </w:rPr>
        <w:t xml:space="preserve"> несмотря на эти действия, по независящим от ответчиков причинам осуществить такой возврат не представилось возможным, либо на туроператора наложен штраф.</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При таких обстоятельствах договор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xml:space="preserve"> должен быть расторгнут, а стоимость туристического продукта в размере 255 923 руб. подлежит взысканию с ООО «ТТ </w:t>
      </w:r>
      <w:proofErr w:type="spellStart"/>
      <w:r>
        <w:rPr>
          <w:rFonts w:ascii="Arial" w:hAnsi="Arial" w:cs="Arial"/>
          <w:color w:val="000000"/>
          <w:sz w:val="21"/>
          <w:szCs w:val="21"/>
        </w:rPr>
        <w:t>Трэвел</w:t>
      </w:r>
      <w:proofErr w:type="spellEnd"/>
      <w:r>
        <w:rPr>
          <w:rFonts w:ascii="Arial" w:hAnsi="Arial" w:cs="Arial"/>
          <w:color w:val="000000"/>
          <w:sz w:val="21"/>
          <w:szCs w:val="21"/>
        </w:rPr>
        <w:t>» в пользу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п.10 «Обзора судебной практики по делам о защите прав потребителей» (утв. Президиумом Верховного Суда РФ 19.10.2022), Закон о защите прав потребителей не предусматривает возможность взыскания неустойки за несвоевременный возврат исполнителем денежных сре</w:t>
      </w:r>
      <w:proofErr w:type="gramStart"/>
      <w:r>
        <w:rPr>
          <w:rFonts w:ascii="Arial" w:hAnsi="Arial" w:cs="Arial"/>
          <w:color w:val="000000"/>
          <w:sz w:val="21"/>
          <w:szCs w:val="21"/>
        </w:rPr>
        <w:t>дств пр</w:t>
      </w:r>
      <w:proofErr w:type="gramEnd"/>
      <w:r>
        <w:rPr>
          <w:rFonts w:ascii="Arial" w:hAnsi="Arial" w:cs="Arial"/>
          <w:color w:val="000000"/>
          <w:sz w:val="21"/>
          <w:szCs w:val="21"/>
        </w:rPr>
        <w:t>и отказе потребителя от услуги надлежащего качества.</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Судебная коллегия признала ошибочным применение судом апелляционной инстанции положений п. 5 ст. 28 Закона о защите прав потребителей к случаю несвоевременного возврата денежных средств в связи с добровольным отказом потребителя от договора.</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Положения указанного пункта в системной взаимосвязи со ст. 31 этого же Закона применяются к случаям нарушения срока удовлетворения требований потребителя о возврате уплаченной за работу (услугу) денежной суммы и возмещении убытков, причиненных в связи с отказом от исполнения договора, обусловленным нарушением исполнителем сроков выполнения работ (услуг) либо наличием недостатков выполненной работы (оказанной услуги).</w:t>
      </w:r>
      <w:proofErr w:type="gramEnd"/>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Поскольку таких нарушений со стороны </w:t>
      </w:r>
      <w:proofErr w:type="spellStart"/>
      <w:r>
        <w:rPr>
          <w:rFonts w:ascii="Arial" w:hAnsi="Arial" w:cs="Arial"/>
          <w:color w:val="000000"/>
          <w:sz w:val="21"/>
          <w:szCs w:val="21"/>
        </w:rPr>
        <w:t>турагента</w:t>
      </w:r>
      <w:proofErr w:type="spellEnd"/>
      <w:r>
        <w:rPr>
          <w:rFonts w:ascii="Arial" w:hAnsi="Arial" w:cs="Arial"/>
          <w:color w:val="000000"/>
          <w:sz w:val="21"/>
          <w:szCs w:val="21"/>
        </w:rPr>
        <w:t xml:space="preserve"> и туроператора судами установлено не было, в данном </w:t>
      </w:r>
      <w:proofErr w:type="gramStart"/>
      <w:r>
        <w:rPr>
          <w:rFonts w:ascii="Arial" w:hAnsi="Arial" w:cs="Arial"/>
          <w:color w:val="000000"/>
          <w:sz w:val="21"/>
          <w:szCs w:val="21"/>
        </w:rPr>
        <w:t>деле</w:t>
      </w:r>
      <w:proofErr w:type="gramEnd"/>
      <w:r>
        <w:rPr>
          <w:rFonts w:ascii="Arial" w:hAnsi="Arial" w:cs="Arial"/>
          <w:color w:val="000000"/>
          <w:sz w:val="21"/>
          <w:szCs w:val="21"/>
        </w:rPr>
        <w:t xml:space="preserve"> отсутствовали правовые основания для взыскания с туроператора неустойки, предусмотренной п. 5 ст. 28 Закона о защите прав потребителей.</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Учитывая вышеизложенное, требование о взыскании неустойки за неудовлетворение предъявленного потребителем требования о возврате денежных средств в размере 7678 руб. за период с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(последний день удовлетворения требования потребителя и по день вынесения судебного решения удовлетворению не подлежит.</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Также истцом заявлено требование о компенсации морального вреда в размере 50 000 руб.</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Согласно ст. 15 Закона «О защите прав потребителей»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w:t>
      </w:r>
      <w:proofErr w:type="spellStart"/>
      <w:r>
        <w:rPr>
          <w:rFonts w:ascii="Arial" w:hAnsi="Arial" w:cs="Arial"/>
          <w:color w:val="000000"/>
          <w:sz w:val="21"/>
          <w:szCs w:val="21"/>
        </w:rPr>
        <w:t>причинителем</w:t>
      </w:r>
      <w:proofErr w:type="spellEnd"/>
      <w:r>
        <w:rPr>
          <w:rFonts w:ascii="Arial" w:hAnsi="Arial" w:cs="Arial"/>
          <w:color w:val="000000"/>
          <w:sz w:val="21"/>
          <w:szCs w:val="21"/>
        </w:rPr>
        <w:t xml:space="preserve"> вреда при наличии его вины. Размер компенсации морального вреда </w:t>
      </w:r>
      <w:proofErr w:type="gramStart"/>
      <w:r>
        <w:rPr>
          <w:rFonts w:ascii="Arial" w:hAnsi="Arial" w:cs="Arial"/>
          <w:color w:val="000000"/>
          <w:sz w:val="21"/>
          <w:szCs w:val="21"/>
        </w:rPr>
        <w:t>определяется судом и не зависит</w:t>
      </w:r>
      <w:proofErr w:type="gramEnd"/>
      <w:r>
        <w:rPr>
          <w:rFonts w:ascii="Arial" w:hAnsi="Arial" w:cs="Arial"/>
          <w:color w:val="000000"/>
          <w:sz w:val="21"/>
          <w:szCs w:val="21"/>
        </w:rPr>
        <w:t xml:space="preserve"> от размера возмещения имущественного вреда.</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Как разъяснено в п. 2 Постановления Пленума Верховного Суда Российской Федерации №10 от 20 декабря 1994 года «Некоторые вопросы применения законодательства о компенсации морального вреда» под моральным вредом понимаются нравственные или физические страдания, причиненные действиями (бездействием), посягающими на принадлежащие гражданину от рождения или в силу закона нематериальные блага (жизнь, здоровье, достоинство личности, деловая репутация, неприкосновенность частной жизни, личная и семейная</w:t>
      </w:r>
      <w:proofErr w:type="gramEnd"/>
      <w:r>
        <w:rPr>
          <w:rFonts w:ascii="Arial" w:hAnsi="Arial" w:cs="Arial"/>
          <w:color w:val="000000"/>
          <w:sz w:val="21"/>
          <w:szCs w:val="21"/>
        </w:rPr>
        <w:t xml:space="preserve"> </w:t>
      </w:r>
      <w:proofErr w:type="gramStart"/>
      <w:r>
        <w:rPr>
          <w:rFonts w:ascii="Arial" w:hAnsi="Arial" w:cs="Arial"/>
          <w:color w:val="000000"/>
          <w:sz w:val="21"/>
          <w:szCs w:val="21"/>
        </w:rPr>
        <w:t xml:space="preserve">тайна и т.п.), или нарушающими его личные неимущественные права </w:t>
      </w:r>
      <w:r>
        <w:rPr>
          <w:rFonts w:ascii="Arial" w:hAnsi="Arial" w:cs="Arial"/>
          <w:color w:val="000000"/>
          <w:sz w:val="21"/>
          <w:szCs w:val="21"/>
        </w:rPr>
        <w:lastRenderedPageBreak/>
        <w:t>(право на пользование своим именем, право авторства и другие неимущественные права в соответствии с законами об охране прав на результаты интеллектуальной деятельности) либо нарушающими имущественные права гражданина.</w:t>
      </w:r>
      <w:proofErr w:type="gramEnd"/>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 полагает, что размер компенсации морального вреда, определенный истцом в размере 50 000 руб. является завышенным, и определяет его в сумме 1000 рублей.</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 ответчика в пользу истца подлежит взысканию штраф за неудовлетворение требований потребителя в добровольном </w:t>
      </w:r>
      <w:proofErr w:type="gramStart"/>
      <w:r>
        <w:rPr>
          <w:rFonts w:ascii="Arial" w:hAnsi="Arial" w:cs="Arial"/>
          <w:color w:val="000000"/>
          <w:sz w:val="21"/>
          <w:szCs w:val="21"/>
        </w:rPr>
        <w:t>порядке</w:t>
      </w:r>
      <w:proofErr w:type="gramEnd"/>
      <w:r>
        <w:rPr>
          <w:rFonts w:ascii="Arial" w:hAnsi="Arial" w:cs="Arial"/>
          <w:color w:val="000000"/>
          <w:sz w:val="21"/>
          <w:szCs w:val="21"/>
        </w:rPr>
        <w:t xml:space="preserve"> в размере 50 % от заявленных требований, в размере 128 461, 50 руб. (255 923 руб.+1 000 руб.)*50%.</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ст. 98 ГПК РФ стороне, в пользу которой состоялось решение, суд присуждает возместить с другой стороны все понесенные по делу судебные расходы, включающее расходы на нотариальное удостоверение протоколов осмотра в размере 14 000 руб.</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п. 3 ст. 17 Закона РФ «О защите прав потребителей», потребители по искам, связанным с нарушением их прав освобождаются от уплаты государственной пошлины в соответствии с законодательством Российской Федерации о налогах и сборах. Согласно ст. 103 ГПК РФ государственная пошлина, от уплаты которой истец был освобожден, взыскивается с ответчика, не освобожденного от уплаты судебных расходов, пропорционально удовлетворенной части исковых требований. В этом случае государственная пошлина зачисляется в соответствующий бюджет согласно нормативам отчислений, установленным бюджетным законодательством Российской Федерации. Судом не установлено оснований для освобождения ответчика от уплаты государственной пошлины. При удовлетворенных требованиях имущественного характера о взыскании с ответчик</w:t>
      </w:r>
      <w:proofErr w:type="gramStart"/>
      <w:r>
        <w:rPr>
          <w:rFonts w:ascii="Arial" w:hAnsi="Arial" w:cs="Arial"/>
          <w:color w:val="000000"/>
          <w:sz w:val="21"/>
          <w:szCs w:val="21"/>
        </w:rPr>
        <w:t>а ООО</w:t>
      </w:r>
      <w:proofErr w:type="gramEnd"/>
      <w:r>
        <w:rPr>
          <w:rFonts w:ascii="Arial" w:hAnsi="Arial" w:cs="Arial"/>
          <w:color w:val="000000"/>
          <w:sz w:val="21"/>
          <w:szCs w:val="21"/>
        </w:rPr>
        <w:t xml:space="preserve"> «</w:t>
      </w:r>
      <w:proofErr w:type="spellStart"/>
      <w:r>
        <w:rPr>
          <w:rFonts w:ascii="Arial" w:hAnsi="Arial" w:cs="Arial"/>
          <w:color w:val="000000"/>
          <w:sz w:val="21"/>
          <w:szCs w:val="21"/>
        </w:rPr>
        <w:t>ТТ-Трэвел</w:t>
      </w:r>
      <w:proofErr w:type="spellEnd"/>
      <w:r>
        <w:rPr>
          <w:rFonts w:ascii="Arial" w:hAnsi="Arial" w:cs="Arial"/>
          <w:color w:val="000000"/>
          <w:sz w:val="21"/>
          <w:szCs w:val="21"/>
        </w:rPr>
        <w:t>» в размере 8 677,69 руб., с ответчика в бюджет Городского округа город Уфа Республики Башкортостан.</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Руководствуясь ст.ст. 194, 198 ГПК РФ, суд</w:t>
      </w:r>
    </w:p>
    <w:p w:rsidR="00111D37" w:rsidRDefault="00111D37" w:rsidP="00111D37">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РЕШИЛ:</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Иск Управления </w:t>
      </w:r>
      <w:proofErr w:type="spellStart"/>
      <w:r>
        <w:rPr>
          <w:rFonts w:ascii="Arial" w:hAnsi="Arial" w:cs="Arial"/>
          <w:color w:val="000000"/>
          <w:sz w:val="21"/>
          <w:szCs w:val="21"/>
        </w:rPr>
        <w:t>Роспотребназдора</w:t>
      </w:r>
      <w:proofErr w:type="spellEnd"/>
      <w:r>
        <w:rPr>
          <w:rFonts w:ascii="Arial" w:hAnsi="Arial" w:cs="Arial"/>
          <w:color w:val="000000"/>
          <w:sz w:val="21"/>
          <w:szCs w:val="21"/>
        </w:rPr>
        <w:t xml:space="preserve"> по Республике Башкортостан (ИНН </w:t>
      </w:r>
      <w:r>
        <w:rPr>
          <w:rStyle w:val="nomer2"/>
          <w:rFonts w:ascii="Arial" w:hAnsi="Arial" w:cs="Arial"/>
          <w:color w:val="000000"/>
          <w:sz w:val="21"/>
          <w:szCs w:val="21"/>
        </w:rPr>
        <w:t>№</w:t>
      </w:r>
      <w:r>
        <w:rPr>
          <w:rFonts w:ascii="Arial" w:hAnsi="Arial" w:cs="Arial"/>
          <w:color w:val="000000"/>
          <w:sz w:val="21"/>
          <w:szCs w:val="21"/>
        </w:rPr>
        <w:t>) в интересах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к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ООО «Орел и Решка тур</w:t>
      </w:r>
      <w:proofErr w:type="gramStart"/>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xml:space="preserve">) </w:t>
      </w:r>
      <w:proofErr w:type="gramEnd"/>
      <w:r>
        <w:rPr>
          <w:rFonts w:ascii="Arial" w:hAnsi="Arial" w:cs="Arial"/>
          <w:color w:val="000000"/>
          <w:sz w:val="21"/>
          <w:szCs w:val="21"/>
        </w:rPr>
        <w:t>о возврате денежных средств в связи с существенным изменением обстоятельств и взыскании компенсации морального вреда в размере 50 000 руб., удовлетворить частично.</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Расторгнуть договор оферты о реализации туристического продукта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заключенный между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и ООО «Орел и Решка тур».</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с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в пользу </w:t>
      </w:r>
      <w:proofErr w:type="spellStart"/>
      <w:r>
        <w:rPr>
          <w:rStyle w:val="fio3"/>
          <w:rFonts w:ascii="Arial" w:hAnsi="Arial" w:cs="Arial"/>
          <w:color w:val="000000"/>
          <w:sz w:val="21"/>
          <w:szCs w:val="21"/>
        </w:rPr>
        <w:t>Хифуллин</w:t>
      </w:r>
      <w:proofErr w:type="spellEnd"/>
      <w:r>
        <w:rPr>
          <w:rStyle w:val="fio3"/>
          <w:rFonts w:ascii="Arial" w:hAnsi="Arial" w:cs="Arial"/>
          <w:color w:val="000000"/>
          <w:sz w:val="21"/>
          <w:szCs w:val="21"/>
        </w:rPr>
        <w:t xml:space="preserve"> Э.А.</w:t>
      </w:r>
      <w:r>
        <w:rPr>
          <w:rFonts w:ascii="Arial" w:hAnsi="Arial" w:cs="Arial"/>
          <w:color w:val="000000"/>
          <w:sz w:val="21"/>
          <w:szCs w:val="21"/>
        </w:rPr>
        <w:t> стоимость туристического продукта в размере 255 923 руб., компенсацию морального вреда в размере 1 000 руб., штраф в размере 128 461,50 руб., расходы на нотариальное удостоверение протоколов осмотра в размере 14 000 руб.</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удовлетворении требования о взыскании неустойки за неудовлетворение предъявленного потребителем требования о возврате денежных средств в размере 7678 руб. за период с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(последний день удовлетворения требования потребителя и по день вынесения судебного решения) отказать.</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с ООО «</w:t>
      </w:r>
      <w:proofErr w:type="spellStart"/>
      <w:r>
        <w:rPr>
          <w:rFonts w:ascii="Arial" w:hAnsi="Arial" w:cs="Arial"/>
          <w:color w:val="000000"/>
          <w:sz w:val="21"/>
          <w:szCs w:val="21"/>
        </w:rPr>
        <w:t>ТТ-Трэвел</w:t>
      </w:r>
      <w:proofErr w:type="spellEnd"/>
      <w:r>
        <w:rPr>
          <w:rFonts w:ascii="Arial" w:hAnsi="Arial" w:cs="Arial"/>
          <w:color w:val="000000"/>
          <w:sz w:val="21"/>
          <w:szCs w:val="21"/>
        </w:rPr>
        <w:t>» в бюджет Городского округа город Уфа РБ государственную пошлину в размере 8 677,69 руб.</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Решение может быть обжаловано в апелляционном </w:t>
      </w:r>
      <w:proofErr w:type="gramStart"/>
      <w:r>
        <w:rPr>
          <w:rFonts w:ascii="Arial" w:hAnsi="Arial" w:cs="Arial"/>
          <w:color w:val="000000"/>
          <w:sz w:val="21"/>
          <w:szCs w:val="21"/>
        </w:rPr>
        <w:t>порядке</w:t>
      </w:r>
      <w:proofErr w:type="gramEnd"/>
      <w:r>
        <w:rPr>
          <w:rFonts w:ascii="Arial" w:hAnsi="Arial" w:cs="Arial"/>
          <w:color w:val="000000"/>
          <w:sz w:val="21"/>
          <w:szCs w:val="21"/>
        </w:rPr>
        <w:t xml:space="preserve"> в Верховный Суд РБ в течение месяца со дня принятия решения судом в окончательной форме через Орджоникидзевский районный суд г. Уфы.</w:t>
      </w:r>
    </w:p>
    <w:p w:rsidR="00111D37" w:rsidRDefault="00111D37" w:rsidP="00111D37">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Судья                                М.А. Власюк</w:t>
      </w:r>
    </w:p>
    <w:p w:rsidR="00111D37" w:rsidRDefault="00111D37" w:rsidP="00111D37">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Мотивированное решение изготовлено 28.03.2025 г.</w:t>
      </w:r>
    </w:p>
    <w:p w:rsidR="00E857D5" w:rsidRPr="00111D37" w:rsidRDefault="00E857D5" w:rsidP="00111D37">
      <w:pPr>
        <w:rPr>
          <w:szCs w:val="24"/>
        </w:rPr>
      </w:pPr>
    </w:p>
    <w:sectPr w:rsidR="00E857D5" w:rsidRPr="00111D37" w:rsidSect="00E857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223D"/>
    <w:rsid w:val="00111D37"/>
    <w:rsid w:val="0030223D"/>
    <w:rsid w:val="003F753B"/>
    <w:rsid w:val="00593525"/>
    <w:rsid w:val="005B7352"/>
    <w:rsid w:val="006B2F49"/>
    <w:rsid w:val="00847245"/>
    <w:rsid w:val="00980B53"/>
    <w:rsid w:val="00A13DEC"/>
    <w:rsid w:val="00B1240B"/>
    <w:rsid w:val="00C5003D"/>
    <w:rsid w:val="00E857D5"/>
    <w:rsid w:val="00F772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7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Название Знак"/>
    <w:basedOn w:val="a0"/>
    <w:link w:val="a3"/>
    <w:uiPriority w:val="10"/>
    <w:rsid w:val="0030223D"/>
    <w:rPr>
      <w:rFonts w:ascii="Times New Roman" w:eastAsia="Times New Roman" w:hAnsi="Times New Roman" w:cs="Times New Roman"/>
      <w:sz w:val="24"/>
      <w:szCs w:val="24"/>
      <w:lang w:eastAsia="ru-RU"/>
    </w:rPr>
  </w:style>
  <w:style w:type="paragraph" w:customStyle="1" w:styleId="consplusnormal">
    <w:name w:val="consplusnormal"/>
    <w:basedOn w:val="a"/>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nsl">
    <w:name w:val="cnsl"/>
    <w:basedOn w:val="a0"/>
    <w:rsid w:val="0030223D"/>
  </w:style>
  <w:style w:type="paragraph" w:styleId="a5">
    <w:name w:val="Normal (Web)"/>
    <w:basedOn w:val="a"/>
    <w:uiPriority w:val="99"/>
    <w:semiHidden/>
    <w:unhideWhenUsed/>
    <w:rsid w:val="00B124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B1240B"/>
  </w:style>
  <w:style w:type="character" w:customStyle="1" w:styleId="others2">
    <w:name w:val="others2"/>
    <w:basedOn w:val="a0"/>
    <w:rsid w:val="00B1240B"/>
  </w:style>
  <w:style w:type="character" w:customStyle="1" w:styleId="others3">
    <w:name w:val="others3"/>
    <w:basedOn w:val="a0"/>
    <w:rsid w:val="00B1240B"/>
  </w:style>
  <w:style w:type="character" w:customStyle="1" w:styleId="others4">
    <w:name w:val="others4"/>
    <w:basedOn w:val="a0"/>
    <w:rsid w:val="00B1240B"/>
  </w:style>
  <w:style w:type="character" w:customStyle="1" w:styleId="others5">
    <w:name w:val="others5"/>
    <w:basedOn w:val="a0"/>
    <w:rsid w:val="00B1240B"/>
  </w:style>
  <w:style w:type="character" w:customStyle="1" w:styleId="others6">
    <w:name w:val="others6"/>
    <w:basedOn w:val="a0"/>
    <w:rsid w:val="00B1240B"/>
  </w:style>
  <w:style w:type="character" w:customStyle="1" w:styleId="others7">
    <w:name w:val="others7"/>
    <w:basedOn w:val="a0"/>
    <w:rsid w:val="00B1240B"/>
  </w:style>
  <w:style w:type="character" w:customStyle="1" w:styleId="others8">
    <w:name w:val="others8"/>
    <w:basedOn w:val="a0"/>
    <w:rsid w:val="00B1240B"/>
  </w:style>
  <w:style w:type="character" w:customStyle="1" w:styleId="data2">
    <w:name w:val="data2"/>
    <w:basedOn w:val="a0"/>
    <w:rsid w:val="00B1240B"/>
  </w:style>
  <w:style w:type="character" w:customStyle="1" w:styleId="others9">
    <w:name w:val="others9"/>
    <w:basedOn w:val="a0"/>
    <w:rsid w:val="00B1240B"/>
  </w:style>
  <w:style w:type="character" w:customStyle="1" w:styleId="others10">
    <w:name w:val="others10"/>
    <w:basedOn w:val="a0"/>
    <w:rsid w:val="00B1240B"/>
  </w:style>
  <w:style w:type="character" w:customStyle="1" w:styleId="others11">
    <w:name w:val="others11"/>
    <w:basedOn w:val="a0"/>
    <w:rsid w:val="00B1240B"/>
  </w:style>
  <w:style w:type="character" w:customStyle="1" w:styleId="others12">
    <w:name w:val="others12"/>
    <w:basedOn w:val="a0"/>
    <w:rsid w:val="00B1240B"/>
  </w:style>
  <w:style w:type="character" w:customStyle="1" w:styleId="others13">
    <w:name w:val="others13"/>
    <w:basedOn w:val="a0"/>
    <w:rsid w:val="00B1240B"/>
  </w:style>
  <w:style w:type="character" w:customStyle="1" w:styleId="others14">
    <w:name w:val="others14"/>
    <w:basedOn w:val="a0"/>
    <w:rsid w:val="00B1240B"/>
  </w:style>
  <w:style w:type="character" w:customStyle="1" w:styleId="others15">
    <w:name w:val="others15"/>
    <w:basedOn w:val="a0"/>
    <w:rsid w:val="00B1240B"/>
  </w:style>
  <w:style w:type="character" w:customStyle="1" w:styleId="others16">
    <w:name w:val="others16"/>
    <w:basedOn w:val="a0"/>
    <w:rsid w:val="00B1240B"/>
  </w:style>
  <w:style w:type="character" w:customStyle="1" w:styleId="others17">
    <w:name w:val="others17"/>
    <w:basedOn w:val="a0"/>
    <w:rsid w:val="00B1240B"/>
  </w:style>
  <w:style w:type="character" w:customStyle="1" w:styleId="others18">
    <w:name w:val="others18"/>
    <w:basedOn w:val="a0"/>
    <w:rsid w:val="00B1240B"/>
  </w:style>
  <w:style w:type="character" w:customStyle="1" w:styleId="others20">
    <w:name w:val="others20"/>
    <w:basedOn w:val="a0"/>
    <w:rsid w:val="00B1240B"/>
  </w:style>
  <w:style w:type="character" w:customStyle="1" w:styleId="others19">
    <w:name w:val="others19"/>
    <w:basedOn w:val="a0"/>
    <w:rsid w:val="00B1240B"/>
  </w:style>
  <w:style w:type="character" w:customStyle="1" w:styleId="others21">
    <w:name w:val="others21"/>
    <w:basedOn w:val="a0"/>
    <w:rsid w:val="00B1240B"/>
  </w:style>
  <w:style w:type="character" w:customStyle="1" w:styleId="others22">
    <w:name w:val="others22"/>
    <w:basedOn w:val="a0"/>
    <w:rsid w:val="00B1240B"/>
  </w:style>
  <w:style w:type="character" w:customStyle="1" w:styleId="others23">
    <w:name w:val="others23"/>
    <w:basedOn w:val="a0"/>
    <w:rsid w:val="00B1240B"/>
  </w:style>
  <w:style w:type="character" w:customStyle="1" w:styleId="others24">
    <w:name w:val="others24"/>
    <w:basedOn w:val="a0"/>
    <w:rsid w:val="00B1240B"/>
  </w:style>
  <w:style w:type="character" w:customStyle="1" w:styleId="others25">
    <w:name w:val="others25"/>
    <w:basedOn w:val="a0"/>
    <w:rsid w:val="00B1240B"/>
  </w:style>
  <w:style w:type="character" w:customStyle="1" w:styleId="others26">
    <w:name w:val="others26"/>
    <w:basedOn w:val="a0"/>
    <w:rsid w:val="00B1240B"/>
  </w:style>
  <w:style w:type="character" w:customStyle="1" w:styleId="others27">
    <w:name w:val="others27"/>
    <w:basedOn w:val="a0"/>
    <w:rsid w:val="00B1240B"/>
  </w:style>
  <w:style w:type="character" w:customStyle="1" w:styleId="nomer2">
    <w:name w:val="nomer2"/>
    <w:basedOn w:val="a0"/>
    <w:rsid w:val="00B1240B"/>
  </w:style>
  <w:style w:type="character" w:customStyle="1" w:styleId="others28">
    <w:name w:val="others28"/>
    <w:basedOn w:val="a0"/>
    <w:rsid w:val="00B1240B"/>
  </w:style>
  <w:style w:type="character" w:customStyle="1" w:styleId="others29">
    <w:name w:val="others29"/>
    <w:basedOn w:val="a0"/>
    <w:rsid w:val="00B1240B"/>
  </w:style>
  <w:style w:type="character" w:customStyle="1" w:styleId="others30">
    <w:name w:val="others30"/>
    <w:basedOn w:val="a0"/>
    <w:rsid w:val="00B1240B"/>
  </w:style>
  <w:style w:type="character" w:customStyle="1" w:styleId="others31">
    <w:name w:val="others31"/>
    <w:basedOn w:val="a0"/>
    <w:rsid w:val="00B1240B"/>
  </w:style>
  <w:style w:type="character" w:customStyle="1" w:styleId="others32">
    <w:name w:val="others32"/>
    <w:basedOn w:val="a0"/>
    <w:rsid w:val="00B1240B"/>
  </w:style>
  <w:style w:type="character" w:customStyle="1" w:styleId="others33">
    <w:name w:val="others33"/>
    <w:basedOn w:val="a0"/>
    <w:rsid w:val="00B1240B"/>
  </w:style>
  <w:style w:type="character" w:customStyle="1" w:styleId="others34">
    <w:name w:val="others34"/>
    <w:basedOn w:val="a0"/>
    <w:rsid w:val="00B1240B"/>
  </w:style>
  <w:style w:type="character" w:customStyle="1" w:styleId="others35">
    <w:name w:val="others35"/>
    <w:basedOn w:val="a0"/>
    <w:rsid w:val="00B1240B"/>
  </w:style>
  <w:style w:type="character" w:customStyle="1" w:styleId="others36">
    <w:name w:val="others36"/>
    <w:basedOn w:val="a0"/>
    <w:rsid w:val="00B1240B"/>
  </w:style>
  <w:style w:type="character" w:customStyle="1" w:styleId="others37">
    <w:name w:val="others37"/>
    <w:basedOn w:val="a0"/>
    <w:rsid w:val="00B1240B"/>
  </w:style>
  <w:style w:type="character" w:customStyle="1" w:styleId="others38">
    <w:name w:val="others38"/>
    <w:basedOn w:val="a0"/>
    <w:rsid w:val="00B1240B"/>
  </w:style>
  <w:style w:type="character" w:customStyle="1" w:styleId="others39">
    <w:name w:val="others39"/>
    <w:basedOn w:val="a0"/>
    <w:rsid w:val="00B1240B"/>
  </w:style>
  <w:style w:type="character" w:customStyle="1" w:styleId="others40">
    <w:name w:val="others40"/>
    <w:basedOn w:val="a0"/>
    <w:rsid w:val="00B1240B"/>
  </w:style>
  <w:style w:type="character" w:customStyle="1" w:styleId="others41">
    <w:name w:val="others41"/>
    <w:basedOn w:val="a0"/>
    <w:rsid w:val="00B1240B"/>
  </w:style>
  <w:style w:type="character" w:customStyle="1" w:styleId="others42">
    <w:name w:val="others42"/>
    <w:basedOn w:val="a0"/>
    <w:rsid w:val="00B1240B"/>
  </w:style>
  <w:style w:type="character" w:customStyle="1" w:styleId="others43">
    <w:name w:val="others43"/>
    <w:basedOn w:val="a0"/>
    <w:rsid w:val="00B1240B"/>
  </w:style>
  <w:style w:type="character" w:customStyle="1" w:styleId="others44">
    <w:name w:val="others44"/>
    <w:basedOn w:val="a0"/>
    <w:rsid w:val="00B1240B"/>
  </w:style>
  <w:style w:type="character" w:customStyle="1" w:styleId="address2">
    <w:name w:val="address2"/>
    <w:basedOn w:val="a0"/>
    <w:rsid w:val="00B1240B"/>
  </w:style>
  <w:style w:type="character" w:customStyle="1" w:styleId="fio3">
    <w:name w:val="fio3"/>
    <w:basedOn w:val="a0"/>
    <w:rsid w:val="00111D37"/>
  </w:style>
  <w:style w:type="character" w:customStyle="1" w:styleId="fio4">
    <w:name w:val="fio4"/>
    <w:basedOn w:val="a0"/>
    <w:rsid w:val="00111D37"/>
  </w:style>
  <w:style w:type="character" w:customStyle="1" w:styleId="fio1">
    <w:name w:val="fio1"/>
    <w:basedOn w:val="a0"/>
    <w:rsid w:val="00111D37"/>
  </w:style>
  <w:style w:type="character" w:customStyle="1" w:styleId="fio6">
    <w:name w:val="fio6"/>
    <w:basedOn w:val="a0"/>
    <w:rsid w:val="00111D37"/>
  </w:style>
  <w:style w:type="character" w:customStyle="1" w:styleId="fio7">
    <w:name w:val="fio7"/>
    <w:basedOn w:val="a0"/>
    <w:rsid w:val="00111D37"/>
  </w:style>
  <w:style w:type="character" w:customStyle="1" w:styleId="fio2">
    <w:name w:val="fio2"/>
    <w:basedOn w:val="a0"/>
    <w:rsid w:val="00111D37"/>
  </w:style>
</w:styles>
</file>

<file path=word/webSettings.xml><?xml version="1.0" encoding="utf-8"?>
<w:webSettings xmlns:r="http://schemas.openxmlformats.org/officeDocument/2006/relationships" xmlns:w="http://schemas.openxmlformats.org/wordprocessingml/2006/main">
  <w:divs>
    <w:div w:id="682240705">
      <w:bodyDiv w:val="1"/>
      <w:marLeft w:val="0"/>
      <w:marRight w:val="0"/>
      <w:marTop w:val="0"/>
      <w:marBottom w:val="0"/>
      <w:divBdr>
        <w:top w:val="none" w:sz="0" w:space="0" w:color="auto"/>
        <w:left w:val="none" w:sz="0" w:space="0" w:color="auto"/>
        <w:bottom w:val="none" w:sz="0" w:space="0" w:color="auto"/>
        <w:right w:val="none" w:sz="0" w:space="0" w:color="auto"/>
      </w:divBdr>
      <w:divsChild>
        <w:div w:id="1405906754">
          <w:marLeft w:val="0"/>
          <w:marRight w:val="0"/>
          <w:marTop w:val="0"/>
          <w:marBottom w:val="300"/>
          <w:divBdr>
            <w:top w:val="none" w:sz="0" w:space="0" w:color="auto"/>
            <w:left w:val="none" w:sz="0" w:space="0" w:color="auto"/>
            <w:bottom w:val="none" w:sz="0" w:space="0" w:color="auto"/>
            <w:right w:val="none" w:sz="0" w:space="0" w:color="auto"/>
          </w:divBdr>
        </w:div>
        <w:div w:id="1771512772">
          <w:marLeft w:val="0"/>
          <w:marRight w:val="0"/>
          <w:marTop w:val="0"/>
          <w:marBottom w:val="0"/>
          <w:divBdr>
            <w:top w:val="none" w:sz="0" w:space="0" w:color="auto"/>
            <w:left w:val="none" w:sz="0" w:space="0" w:color="auto"/>
            <w:bottom w:val="none" w:sz="0" w:space="0" w:color="auto"/>
            <w:right w:val="none" w:sz="0" w:space="0" w:color="auto"/>
          </w:divBdr>
        </w:div>
      </w:divsChild>
    </w:div>
    <w:div w:id="816648180">
      <w:bodyDiv w:val="1"/>
      <w:marLeft w:val="0"/>
      <w:marRight w:val="0"/>
      <w:marTop w:val="0"/>
      <w:marBottom w:val="0"/>
      <w:divBdr>
        <w:top w:val="none" w:sz="0" w:space="0" w:color="auto"/>
        <w:left w:val="none" w:sz="0" w:space="0" w:color="auto"/>
        <w:bottom w:val="none" w:sz="0" w:space="0" w:color="auto"/>
        <w:right w:val="none" w:sz="0" w:space="0" w:color="auto"/>
      </w:divBdr>
    </w:div>
    <w:div w:id="1046099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2389</Words>
  <Characters>13622</Characters>
  <Application>Microsoft Office Word</Application>
  <DocSecurity>0</DocSecurity>
  <Lines>113</Lines>
  <Paragraphs>31</Paragraphs>
  <ScaleCrop>false</ScaleCrop>
  <Company/>
  <LinksUpToDate>false</LinksUpToDate>
  <CharactersWithSpaces>15980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zpp_21</dc:creator>
  <cp:lastModifiedBy>zpp_21</cp:lastModifiedBy>
  <cp:revision>6</cp:revision>
  <dcterms:created xsi:type="dcterms:W3CDTF">2023-07-13T11:18:00Z</dcterms:created>
  <dcterms:modified xsi:type="dcterms:W3CDTF">2025-09-23T11:29:00Z</dcterms:modified>
</cp:coreProperties>
</file>