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E80" w:rsidRDefault="00E06E80">
      <w:pPr>
        <w:spacing w:line="1" w:lineRule="exact"/>
      </w:pPr>
    </w:p>
    <w:p w:rsidR="000962D5" w:rsidRPr="000962D5" w:rsidRDefault="000962D5" w:rsidP="000962D5">
      <w:pPr>
        <w:pStyle w:val="1"/>
        <w:shd w:val="clear" w:color="auto" w:fill="auto"/>
        <w:spacing w:line="240" w:lineRule="auto"/>
        <w:ind w:left="1240" w:firstLine="0"/>
        <w:jc w:val="both"/>
      </w:pPr>
      <w:r>
        <w:t>Дело № 2-5028/2025                                                                             УИД 53RS0022-01-2025-006406-68</w:t>
      </w:r>
    </w:p>
    <w:p w:rsidR="000962D5" w:rsidRDefault="000962D5">
      <w:pPr>
        <w:pStyle w:val="1"/>
        <w:shd w:val="clear" w:color="auto" w:fill="auto"/>
        <w:spacing w:line="240" w:lineRule="auto"/>
        <w:ind w:left="1240" w:firstLine="0"/>
        <w:jc w:val="both"/>
      </w:pPr>
    </w:p>
    <w:p w:rsidR="000872AB" w:rsidRDefault="000872AB" w:rsidP="000872AB">
      <w:pPr>
        <w:pStyle w:val="a4"/>
        <w:shd w:val="clear" w:color="auto" w:fill="auto"/>
        <w:jc w:val="center"/>
        <w:rPr>
          <w:sz w:val="22"/>
          <w:szCs w:val="22"/>
        </w:rPr>
      </w:pPr>
      <w:r>
        <w:rPr>
          <w:sz w:val="22"/>
          <w:szCs w:val="22"/>
        </w:rPr>
        <w:t>РЕШЕНИЕ</w:t>
      </w:r>
    </w:p>
    <w:p w:rsidR="000872AB" w:rsidRDefault="000872AB" w:rsidP="000872AB">
      <w:pPr>
        <w:pStyle w:val="a4"/>
        <w:shd w:val="clear" w:color="auto" w:fill="auto"/>
        <w:jc w:val="center"/>
        <w:rPr>
          <w:sz w:val="22"/>
          <w:szCs w:val="22"/>
        </w:rPr>
      </w:pPr>
      <w:r>
        <w:rPr>
          <w:sz w:val="22"/>
          <w:szCs w:val="22"/>
        </w:rPr>
        <w:t>Именем Российской Федерации</w:t>
      </w:r>
    </w:p>
    <w:p w:rsidR="000872AB" w:rsidRDefault="000872AB" w:rsidP="000872AB">
      <w:pPr>
        <w:pStyle w:val="1"/>
        <w:shd w:val="clear" w:color="auto" w:fill="auto"/>
        <w:spacing w:after="280" w:line="240" w:lineRule="auto"/>
        <w:ind w:firstLine="0"/>
        <w:jc w:val="right"/>
      </w:pPr>
    </w:p>
    <w:p w:rsidR="000872AB" w:rsidRDefault="000872AB" w:rsidP="00BC3C3F">
      <w:pPr>
        <w:pStyle w:val="1"/>
        <w:shd w:val="clear" w:color="auto" w:fill="auto"/>
        <w:spacing w:line="240" w:lineRule="auto"/>
        <w:ind w:left="567" w:firstLine="567"/>
        <w:jc w:val="both"/>
      </w:pPr>
      <w:r>
        <w:t>16 сентября 2025 года                                                                                        Великий Новгород</w:t>
      </w:r>
    </w:p>
    <w:p w:rsidR="00DB4809" w:rsidRDefault="00DB4809" w:rsidP="00BC3C3F">
      <w:pPr>
        <w:pStyle w:val="1"/>
        <w:shd w:val="clear" w:color="auto" w:fill="auto"/>
        <w:spacing w:line="252" w:lineRule="auto"/>
        <w:ind w:left="567" w:firstLine="567"/>
        <w:jc w:val="both"/>
      </w:pPr>
    </w:p>
    <w:p w:rsidR="00C45DED" w:rsidRDefault="000872AB" w:rsidP="00BC3C3F">
      <w:pPr>
        <w:pStyle w:val="1"/>
        <w:shd w:val="clear" w:color="auto" w:fill="auto"/>
        <w:spacing w:line="252" w:lineRule="auto"/>
        <w:ind w:left="567" w:firstLine="567"/>
        <w:jc w:val="both"/>
      </w:pPr>
      <w:r>
        <w:t>Новгородский районный суд Новгородской области в составе председательствующего судьи ХХХ</w:t>
      </w:r>
      <w:r w:rsidR="00C45DED">
        <w:t>,</w:t>
      </w:r>
    </w:p>
    <w:p w:rsidR="00C45DED" w:rsidRDefault="003F4944" w:rsidP="00BC3C3F">
      <w:pPr>
        <w:pStyle w:val="1"/>
        <w:shd w:val="clear" w:color="auto" w:fill="auto"/>
        <w:spacing w:line="252" w:lineRule="auto"/>
        <w:ind w:left="567" w:firstLine="567"/>
        <w:jc w:val="both"/>
      </w:pPr>
      <w:r>
        <w:t xml:space="preserve">при секретаре </w:t>
      </w:r>
      <w:r w:rsidR="00C45DED">
        <w:t>ХХХ</w:t>
      </w:r>
      <w:r>
        <w:t>,</w:t>
      </w:r>
    </w:p>
    <w:p w:rsidR="00C45DED" w:rsidRDefault="003F4944" w:rsidP="00BC3C3F">
      <w:pPr>
        <w:pStyle w:val="1"/>
        <w:shd w:val="clear" w:color="auto" w:fill="auto"/>
        <w:spacing w:line="252" w:lineRule="auto"/>
        <w:ind w:left="567" w:firstLine="567"/>
        <w:jc w:val="both"/>
      </w:pPr>
      <w:r>
        <w:t xml:space="preserve">с участием истца </w:t>
      </w:r>
      <w:r w:rsidR="00C45DED">
        <w:t>ХХХ</w:t>
      </w:r>
      <w:r>
        <w:t xml:space="preserve"> и ее представителя </w:t>
      </w:r>
      <w:r w:rsidR="00C45DED">
        <w:t>ХХХ</w:t>
      </w:r>
      <w:r>
        <w:t xml:space="preserve">, </w:t>
      </w:r>
    </w:p>
    <w:p w:rsidR="00E06E80" w:rsidRDefault="003F4944" w:rsidP="00BC3C3F">
      <w:pPr>
        <w:pStyle w:val="1"/>
        <w:shd w:val="clear" w:color="auto" w:fill="auto"/>
        <w:spacing w:line="252" w:lineRule="auto"/>
        <w:ind w:left="567" w:firstLine="567"/>
        <w:jc w:val="both"/>
      </w:pPr>
      <w:r>
        <w:t>рассмотрев в откры</w:t>
      </w:r>
      <w:r w:rsidRPr="00BC3C3F">
        <w:t>т</w:t>
      </w:r>
      <w:r>
        <w:t xml:space="preserve">ом судебном заседании гражданское дело по иску </w:t>
      </w:r>
      <w:r w:rsidR="00BC3C3F">
        <w:t>ХХХ</w:t>
      </w:r>
      <w:r>
        <w:t xml:space="preserve"> к ПАО </w:t>
      </w:r>
      <w:r w:rsidR="00BC3C3F">
        <w:t>ХХХ</w:t>
      </w:r>
      <w:r>
        <w:t xml:space="preserve"> о защите прав потребителей,</w:t>
      </w:r>
    </w:p>
    <w:p w:rsidR="00E06E80" w:rsidRDefault="003F4944">
      <w:pPr>
        <w:pStyle w:val="1"/>
        <w:shd w:val="clear" w:color="auto" w:fill="auto"/>
        <w:spacing w:after="320" w:line="240" w:lineRule="auto"/>
        <w:ind w:left="5680" w:firstLine="0"/>
        <w:jc w:val="both"/>
      </w:pPr>
      <w:r>
        <w:t>установил:</w:t>
      </w:r>
    </w:p>
    <w:p w:rsidR="00E06E80" w:rsidRDefault="003F4944" w:rsidP="00BC3C3F">
      <w:pPr>
        <w:pStyle w:val="1"/>
        <w:shd w:val="clear" w:color="auto" w:fill="auto"/>
        <w:spacing w:line="257" w:lineRule="auto"/>
        <w:ind w:left="567" w:firstLine="567"/>
        <w:jc w:val="both"/>
      </w:pPr>
      <w:r>
        <w:t xml:space="preserve"> </w:t>
      </w:r>
      <w:r w:rsidR="00BC3C3F">
        <w:t xml:space="preserve">ХХХ </w:t>
      </w:r>
      <w:r>
        <w:t>обратилась в Новгородский</w:t>
      </w:r>
      <w:r>
        <w:t xml:space="preserve"> районный суд с иском к Новгородскому филиалу ПАО </w:t>
      </w:r>
      <w:r w:rsidR="00BC3C3F">
        <w:t>ХХХ</w:t>
      </w:r>
      <w:r>
        <w:t xml:space="preserve"> о защите прав потребителей, указав, что 24.04.2024 года между истцом и ответчиком заключен договор об осуществлении технологического присоединения к электрическим сетям № </w:t>
      </w:r>
      <w:r w:rsidR="00D11E64">
        <w:t>ХХХ</w:t>
      </w:r>
      <w:r>
        <w:t xml:space="preserve"> для электроснабждения энергопринимающих устройств, расположенных на земельном участке по адресу: Новгородская обл., Новгородский рай-н, рп. Панковка, </w:t>
      </w:r>
      <w:r w:rsidR="00D11E64">
        <w:t>ХХХ</w:t>
      </w:r>
      <w:r>
        <w:t xml:space="preserve">, кадастровый номер земельного участка </w:t>
      </w:r>
      <w:r w:rsidR="00D11E64">
        <w:t>ХХХ, срок</w:t>
      </w:r>
      <w:r>
        <w:t xml:space="preserve"> исполнения обязательства - в течение шести месяцев со дня заключения договора. Истец свои обязательства по оплате услуг выполнил в полном объеме, вместе с тем, в установленный договором срок сетевая организация обязательства по технологическому пр</w:t>
      </w:r>
      <w:r>
        <w:t xml:space="preserve">исоединению не выполнила. Поскольку до настоящего времени обязательства ПАО </w:t>
      </w:r>
      <w:r w:rsidR="00D11E64">
        <w:t>ХХХ</w:t>
      </w:r>
      <w:r>
        <w:t xml:space="preserve"> не исполнило, истец просит обязать ответчика выполнить мероприятия по технологическому присоединению к электрическим сетям энергопринимающих устройств на вы</w:t>
      </w:r>
      <w:r>
        <w:t>шеуказанном объекте, взыскать неустойку за ненадлежащее исполнение обязательств по договору в сумме 31246 руб., компенсацию моральног</w:t>
      </w:r>
      <w:r w:rsidR="00D11E64">
        <w:t>о вреда в размере 235 000 руб.</w:t>
      </w:r>
    </w:p>
    <w:p w:rsidR="00E06E80" w:rsidRDefault="003F4944" w:rsidP="00BC3C3F">
      <w:pPr>
        <w:pStyle w:val="1"/>
        <w:shd w:val="clear" w:color="auto" w:fill="auto"/>
        <w:spacing w:line="257" w:lineRule="auto"/>
        <w:ind w:left="567" w:firstLine="567"/>
        <w:jc w:val="both"/>
      </w:pPr>
      <w:r>
        <w:t>В судебном заседании истица изменила исковые требования, в связи с исполнением договора 1</w:t>
      </w:r>
      <w:r>
        <w:t xml:space="preserve">8 июня 2025 года, просила взыскать с ПАО </w:t>
      </w:r>
      <w:r w:rsidR="00D11E64">
        <w:t>ХХХ</w:t>
      </w:r>
      <w:r>
        <w:t xml:space="preserve"> неустойку за ненадлежащее исполнение обязательств по договору в сумме 31 246 руб., компенсацию морального вреда в размере 235 000 руб.</w:t>
      </w:r>
    </w:p>
    <w:p w:rsidR="00E06E80" w:rsidRDefault="003F4944" w:rsidP="00BC3C3F">
      <w:pPr>
        <w:pStyle w:val="1"/>
        <w:shd w:val="clear" w:color="auto" w:fill="auto"/>
        <w:spacing w:line="257" w:lineRule="auto"/>
        <w:ind w:left="567" w:firstLine="567"/>
        <w:jc w:val="both"/>
      </w:pPr>
      <w:r>
        <w:t>Определением суда о подготовке дела к судебному разбирате</w:t>
      </w:r>
      <w:r w:rsidR="004C72D1">
        <w:t xml:space="preserve">льству от 20 июня 2025 </w:t>
      </w:r>
      <w:r>
        <w:t>года к участию в деле для дачи заключения привлечено Управление Роспотребнадзора по Новгородской области.</w:t>
      </w:r>
    </w:p>
    <w:p w:rsidR="00E06E80" w:rsidRDefault="003F4944" w:rsidP="00BC3C3F">
      <w:pPr>
        <w:pStyle w:val="1"/>
        <w:shd w:val="clear" w:color="auto" w:fill="auto"/>
        <w:spacing w:line="257" w:lineRule="auto"/>
        <w:ind w:left="567" w:firstLine="567"/>
        <w:jc w:val="both"/>
      </w:pPr>
      <w:r>
        <w:t xml:space="preserve">В судебном заседании истец </w:t>
      </w:r>
      <w:r w:rsidR="00D11E64">
        <w:t>ХХХ</w:t>
      </w:r>
      <w:r>
        <w:t xml:space="preserve"> и ее представитель </w:t>
      </w:r>
      <w:r w:rsidR="00D11E64">
        <w:t>ХХХ</w:t>
      </w:r>
      <w:r>
        <w:t xml:space="preserve"> исковые требования поддержали по мотивам и основани</w:t>
      </w:r>
      <w:r>
        <w:t>ям изложенным в исковом заявлении, с учетом уточненных требований.</w:t>
      </w:r>
    </w:p>
    <w:p w:rsidR="00E06E80" w:rsidRDefault="003F4944" w:rsidP="00BC3C3F">
      <w:pPr>
        <w:pStyle w:val="1"/>
        <w:shd w:val="clear" w:color="auto" w:fill="auto"/>
        <w:spacing w:line="257" w:lineRule="auto"/>
        <w:ind w:left="567" w:firstLine="567"/>
        <w:jc w:val="both"/>
      </w:pPr>
      <w:r>
        <w:t>Представитель ответчика, представитель Управления Роспотребнадзора по Новгородской области в судебное заседание, не явились, извещены надлежащим обра</w:t>
      </w:r>
      <w:r>
        <w:t>зом, представитель ответчика до судебного заседания представил письменный отзыв по заявленным требованиям.</w:t>
      </w:r>
    </w:p>
    <w:p w:rsidR="00E06E80" w:rsidRDefault="003F4944" w:rsidP="00BC3C3F">
      <w:pPr>
        <w:pStyle w:val="1"/>
        <w:shd w:val="clear" w:color="auto" w:fill="auto"/>
        <w:ind w:left="567" w:firstLine="567"/>
        <w:jc w:val="both"/>
      </w:pPr>
      <w:r>
        <w:t xml:space="preserve">Суд, руководствуясь ст. 167 Гражданско-процессуального кодекса Российской Федерации (далее - ГПК РФ), счел возможным </w:t>
      </w:r>
      <w:r w:rsidR="00D11E64">
        <w:t xml:space="preserve">рассмотреть дело в </w:t>
      </w:r>
      <w:r>
        <w:t>отсутствие не явившихся участников процесса.</w:t>
      </w:r>
    </w:p>
    <w:p w:rsidR="00E06E80" w:rsidRDefault="003F4944" w:rsidP="00BC3C3F">
      <w:pPr>
        <w:pStyle w:val="1"/>
        <w:shd w:val="clear" w:color="auto" w:fill="auto"/>
        <w:ind w:left="567" w:firstLine="567"/>
        <w:jc w:val="both"/>
      </w:pPr>
      <w:r>
        <w:t>Заслушав участников процесса, исследовав письменные материалы дела, суд приходит к следующему выводу.</w:t>
      </w:r>
    </w:p>
    <w:p w:rsidR="00E06E80" w:rsidRDefault="003F4944" w:rsidP="00BC3C3F">
      <w:pPr>
        <w:pStyle w:val="1"/>
        <w:shd w:val="clear" w:color="auto" w:fill="auto"/>
        <w:ind w:left="567" w:firstLine="567"/>
        <w:jc w:val="both"/>
      </w:pPr>
      <w:r>
        <w:t>Согласно статье 27 Закона о защите прав пот</w:t>
      </w:r>
      <w:r w:rsidR="00D11E64">
        <w:t>ребителей от 07.02.1992 № 2300-</w:t>
      </w:r>
      <w:r>
        <w:t xml:space="preserve">1 (далее </w:t>
      </w:r>
      <w:r>
        <w:t>по тексту -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w:t>
      </w:r>
      <w:r>
        <w:t>с</w:t>
      </w:r>
      <w:r w:rsidR="00D11E64">
        <w:t xml:space="preserve">луг). В договоре о выполнении </w:t>
      </w:r>
      <w:r>
        <w:t xml:space="preserve">работ (оказании услуг) может предусматриваться срок выполнения работы (оказания услуги), если указанными правилами он </w:t>
      </w:r>
      <w:r w:rsidR="00D11E64">
        <w:t xml:space="preserve">не предусмотрен, а также срок </w:t>
      </w:r>
      <w:r>
        <w:t>меньшей продолжительности, чем срок, установленный указанными правилами.</w:t>
      </w:r>
    </w:p>
    <w:p w:rsidR="00D11E64" w:rsidRDefault="003F4944" w:rsidP="00D11E64">
      <w:pPr>
        <w:pStyle w:val="1"/>
        <w:shd w:val="clear" w:color="auto" w:fill="auto"/>
        <w:ind w:left="567" w:firstLine="567"/>
        <w:jc w:val="both"/>
      </w:pPr>
      <w:r>
        <w:lastRenderedPageBreak/>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w:t>
      </w:r>
      <w:r>
        <w:t xml:space="preserve">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w:t>
      </w:r>
      <w:r>
        <w:t>олнить ее своими силами и потребовать от исполнителя возмещения понес</w:t>
      </w:r>
      <w:r w:rsidR="00D11E64">
        <w:t xml:space="preserve">енных расходов; потребовать </w:t>
      </w:r>
      <w:r>
        <w:t>уменьшения цены за выполнение работы (ок</w:t>
      </w:r>
      <w:r w:rsidR="00D11E64">
        <w:t xml:space="preserve">азание услуги); отказаться от </w:t>
      </w:r>
      <w:r>
        <w:t>исполнения договора о выполнении работы (оказании услуги).</w:t>
      </w:r>
    </w:p>
    <w:p w:rsidR="00E06E80" w:rsidRDefault="003F4944" w:rsidP="00D11E64">
      <w:pPr>
        <w:pStyle w:val="1"/>
        <w:shd w:val="clear" w:color="auto" w:fill="auto"/>
        <w:ind w:left="567" w:firstLine="567"/>
        <w:jc w:val="both"/>
      </w:pPr>
      <w:r>
        <w:t>Согласно положениям пу</w:t>
      </w:r>
      <w:r>
        <w:t>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w:t>
      </w:r>
      <w:r>
        <w:t>кой энергии, в том числе объектов микрогенерации, а также объектов электросетевого хозяйства, принадлежащих сетевым организа</w:t>
      </w:r>
      <w:r w:rsidR="00D11E64">
        <w:t xml:space="preserve">циям и иным, лицам (далее также </w:t>
      </w:r>
      <w:r>
        <w:t>- технологическое присоединение), осуществляется в порядке, установленном Правительством Российской</w:t>
      </w:r>
      <w:r>
        <w:t xml:space="preserve"> Федерации, и носит однократный характер.</w:t>
      </w:r>
    </w:p>
    <w:p w:rsidR="00E06E80" w:rsidRDefault="003F4944" w:rsidP="00D11E64">
      <w:pPr>
        <w:pStyle w:val="1"/>
        <w:shd w:val="clear" w:color="auto" w:fill="auto"/>
        <w:tabs>
          <w:tab w:val="left" w:pos="6556"/>
          <w:tab w:val="left" w:leader="hyphen" w:pos="7049"/>
        </w:tabs>
        <w:ind w:left="567" w:firstLine="567"/>
        <w:jc w:val="both"/>
      </w:pPr>
      <w:r>
        <w:t xml:space="preserve">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w:t>
      </w:r>
      <w:r>
        <w:t xml:space="preserve">лицом. Указанный </w:t>
      </w:r>
      <w:r w:rsidR="00BC3C3F">
        <w:t>договор является публичным.</w:t>
      </w:r>
    </w:p>
    <w:p w:rsidR="00E06E80" w:rsidRDefault="003F4944" w:rsidP="00BC3C3F">
      <w:pPr>
        <w:pStyle w:val="1"/>
        <w:shd w:val="clear" w:color="auto" w:fill="auto"/>
        <w:ind w:left="567" w:firstLine="567"/>
        <w:jc w:val="both"/>
      </w:pPr>
      <w:r>
        <w:t xml:space="preserve">Постановлением Правительства РФ от 27.12.2004 № 861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w:t>
      </w:r>
      <w:r>
        <w:t>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w:t>
      </w:r>
      <w:r>
        <w:t>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BC3C3F" w:rsidRDefault="003F4944" w:rsidP="005E1F04">
      <w:pPr>
        <w:pStyle w:val="1"/>
        <w:shd w:val="clear" w:color="auto" w:fill="auto"/>
        <w:ind w:left="567" w:firstLine="567"/>
        <w:jc w:val="both"/>
      </w:pPr>
      <w:r>
        <w:t>На основан</w:t>
      </w:r>
      <w:r>
        <w:t xml:space="preserve">ии ст. ст. 309, 310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w:t>
      </w:r>
      <w:r w:rsidR="00BC3C3F">
        <w:t xml:space="preserve">актов, а при отсутствии таких условий </w:t>
      </w:r>
      <w:r w:rsidR="00BC3C3F" w:rsidRPr="004C72D1">
        <w:rPr>
          <w:iCs/>
        </w:rPr>
        <w:t>и</w:t>
      </w:r>
      <w:r w:rsidR="00BC3C3F">
        <w:t xml:space="preserve"> требований - в соответствии с обычаями делового оборота или иными обычно предъявляемыми требованиями.</w:t>
      </w:r>
    </w:p>
    <w:p w:rsidR="00BC3C3F" w:rsidRDefault="00BC3C3F" w:rsidP="00BC3C3F">
      <w:pPr>
        <w:pStyle w:val="1"/>
        <w:shd w:val="clear" w:color="auto" w:fill="auto"/>
        <w:ind w:left="567" w:firstLine="567"/>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BC3C3F" w:rsidRDefault="00BC3C3F" w:rsidP="00BC3C3F">
      <w:pPr>
        <w:pStyle w:val="1"/>
        <w:shd w:val="clear" w:color="auto" w:fill="auto"/>
        <w:ind w:left="567" w:firstLine="567"/>
        <w:jc w:val="both"/>
      </w:pPr>
      <w:r>
        <w:t>Как установлено судом и следует из материалов дела, земельный участок по адресу: Новгородская обл., Новгородский ра</w:t>
      </w:r>
      <w:r w:rsidR="004C72D1">
        <w:t>й</w:t>
      </w:r>
      <w:r>
        <w:t xml:space="preserve">-н, рп. Панковка, </w:t>
      </w:r>
      <w:r w:rsidR="004C72D1">
        <w:t>ХХХ</w:t>
      </w:r>
      <w:r>
        <w:t xml:space="preserve">, кадастровый номер земельного участка </w:t>
      </w:r>
      <w:r w:rsidR="004C72D1">
        <w:t>ХХХ</w:t>
      </w:r>
      <w:r>
        <w:t>, принадлежит на праве собственности истцу.</w:t>
      </w:r>
    </w:p>
    <w:p w:rsidR="00BC3C3F" w:rsidRDefault="004C72D1" w:rsidP="00BC3C3F">
      <w:pPr>
        <w:pStyle w:val="1"/>
        <w:shd w:val="clear" w:color="auto" w:fill="auto"/>
        <w:ind w:left="567" w:firstLine="567"/>
        <w:jc w:val="both"/>
      </w:pPr>
      <w:r>
        <w:t>24.04.2024 года между П</w:t>
      </w:r>
      <w:r w:rsidR="00BC3C3F">
        <w:t xml:space="preserve">АО </w:t>
      </w:r>
      <w:r>
        <w:t>ХХХ</w:t>
      </w:r>
      <w:r w:rsidR="00BC3C3F">
        <w:t xml:space="preserve"> и </w:t>
      </w:r>
      <w:r>
        <w:t xml:space="preserve">ХХХ </w:t>
      </w:r>
      <w:r w:rsidR="00BC3C3F">
        <w:t xml:space="preserve">заключен типовой договор № </w:t>
      </w:r>
      <w:r>
        <w:t>ХХХ</w:t>
      </w:r>
      <w:r w:rsidR="00BC3C3F">
        <w:t xml:space="preserve"> (далее по тексту - Договор) об осуществлении технологического присоединения к электрическим сетям энергопринимающих устройств, расположенных на земельном участке по адресу: Новгородская обл., Новгородский рай-н, рп. Панковка, </w:t>
      </w:r>
      <w:r>
        <w:t>ХХХ</w:t>
      </w:r>
      <w:r w:rsidR="00BC3C3F">
        <w:t xml:space="preserve">, кадастровый номер земельного участка </w:t>
      </w:r>
      <w:r>
        <w:t>ХХХ</w:t>
      </w:r>
      <w:r w:rsidR="00BC3C3F">
        <w:t>.</w:t>
      </w:r>
    </w:p>
    <w:p w:rsidR="00BC3C3F" w:rsidRDefault="00BC3C3F" w:rsidP="00BC3C3F">
      <w:pPr>
        <w:pStyle w:val="1"/>
        <w:shd w:val="clear" w:color="auto" w:fill="auto"/>
        <w:ind w:left="567" w:firstLine="567"/>
        <w:jc w:val="both"/>
      </w:pPr>
      <w:r>
        <w:t>В п. 1.5 Договора указано, что срок исполнения договора 6 месяцев со дня его заключения.</w:t>
      </w:r>
    </w:p>
    <w:p w:rsidR="00BC3C3F" w:rsidRDefault="00BC3C3F" w:rsidP="00BC3C3F">
      <w:pPr>
        <w:pStyle w:val="1"/>
        <w:shd w:val="clear" w:color="auto" w:fill="auto"/>
        <w:ind w:left="567" w:firstLine="567"/>
        <w:jc w:val="both"/>
      </w:pPr>
      <w:r>
        <w:t>Исходя из п. 7.1 договор считается заключенным со дня оплаты заявителем счета на оплату технологического присоединения.</w:t>
      </w:r>
    </w:p>
    <w:p w:rsidR="004C72D1" w:rsidRDefault="00BC3C3F" w:rsidP="00BC3C3F">
      <w:pPr>
        <w:pStyle w:val="1"/>
        <w:shd w:val="clear" w:color="auto" w:fill="auto"/>
        <w:ind w:left="567" w:firstLine="567"/>
        <w:jc w:val="both"/>
      </w:pPr>
      <w:r>
        <w:t xml:space="preserve">Размер платы определен пунктом 3.1 Договора и составил 53 185 руб. 64 коп. </w:t>
      </w:r>
    </w:p>
    <w:p w:rsidR="004C72D1" w:rsidRDefault="00BC3C3F" w:rsidP="00BC3C3F">
      <w:pPr>
        <w:pStyle w:val="1"/>
        <w:shd w:val="clear" w:color="auto" w:fill="auto"/>
        <w:ind w:left="567" w:firstLine="567"/>
        <w:jc w:val="both"/>
      </w:pPr>
      <w:r>
        <w:t xml:space="preserve">Указанная денежная сумма оплачена истцом полностью 27.04.2024 года. </w:t>
      </w:r>
    </w:p>
    <w:p w:rsidR="004C72D1" w:rsidRDefault="004C72D1" w:rsidP="00BC3C3F">
      <w:pPr>
        <w:pStyle w:val="1"/>
        <w:shd w:val="clear" w:color="auto" w:fill="auto"/>
        <w:ind w:left="567" w:firstLine="567"/>
        <w:jc w:val="both"/>
      </w:pPr>
      <w:r>
        <w:t>Таким образом ср</w:t>
      </w:r>
      <w:r w:rsidR="00BC3C3F">
        <w:t>ок выполнения работ по договору наступил 27.05.2025</w:t>
      </w:r>
      <w:r>
        <w:t>.</w:t>
      </w:r>
      <w:r w:rsidR="00BC3C3F">
        <w:t xml:space="preserve"> </w:t>
      </w:r>
    </w:p>
    <w:p w:rsidR="00BC3C3F" w:rsidRDefault="00BC3C3F" w:rsidP="00BC3C3F">
      <w:pPr>
        <w:pStyle w:val="1"/>
        <w:shd w:val="clear" w:color="auto" w:fill="auto"/>
        <w:ind w:left="567" w:firstLine="567"/>
        <w:jc w:val="both"/>
      </w:pPr>
      <w:r>
        <w:t>Из объяснений сторон, судом установлено, что 18.06.2025 года ответчик исполнил свои обязательства по договору.</w:t>
      </w:r>
    </w:p>
    <w:p w:rsidR="00BC3C3F" w:rsidRDefault="00BC3C3F" w:rsidP="00BC3C3F">
      <w:pPr>
        <w:pStyle w:val="1"/>
        <w:shd w:val="clear" w:color="auto" w:fill="auto"/>
        <w:ind w:left="567" w:firstLine="567"/>
        <w:jc w:val="both"/>
      </w:pPr>
      <w:r>
        <w:t xml:space="preserve">С учетом изложенного, суд приходит к выводу о том, что исковые требования истца о взыскании с ПАО </w:t>
      </w:r>
      <w:r w:rsidR="004C72D1">
        <w:t xml:space="preserve">ХХХ </w:t>
      </w:r>
      <w:r>
        <w:t>неустойки за нарушение срока выполнения работ, являются обо</w:t>
      </w:r>
      <w:r w:rsidR="004C72D1">
        <w:t>с</w:t>
      </w:r>
      <w:r>
        <w:t>н</w:t>
      </w:r>
      <w:r w:rsidR="004C72D1">
        <w:t>ов</w:t>
      </w:r>
      <w:r>
        <w:t>анными.</w:t>
      </w:r>
    </w:p>
    <w:p w:rsidR="00BC3C3F" w:rsidRDefault="00BC3C3F" w:rsidP="00BC3C3F">
      <w:pPr>
        <w:pStyle w:val="1"/>
        <w:shd w:val="clear" w:color="auto" w:fill="auto"/>
        <w:ind w:left="567" w:firstLine="567"/>
        <w:jc w:val="both"/>
      </w:pPr>
      <w:r>
        <w:lastRenderedPageBreak/>
        <w:t xml:space="preserve">Согласно </w:t>
      </w:r>
      <w:r w:rsidR="004C72D1">
        <w:t>п</w:t>
      </w:r>
      <w:r>
        <w:t>. 5.4 Договора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указанного общего размера платы за каждый день просрочки (за исключением случаев нарушения выполнения Технических условий Заявителями, техническое присоединение энергопринимающих устройств которых осуществляется па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C3C3F" w:rsidRDefault="00BC3C3F" w:rsidP="00FC35AC">
      <w:pPr>
        <w:pStyle w:val="1"/>
        <w:shd w:val="clear" w:color="auto" w:fill="auto"/>
        <w:ind w:left="567" w:firstLine="567"/>
        <w:jc w:val="both"/>
      </w:pPr>
      <w:r>
        <w:t>Подпунктом «в»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предусмотрена обязанность сторон договора при нарушении срока осу</w:t>
      </w:r>
      <w:r w:rsidR="004C72D1">
        <w:t>ществления мероприятий по техно</w:t>
      </w:r>
      <w:r>
        <w:t>логическому присоединению, предусмотренного договором уплатить другой стороне договора неустойку, равную 0,25 процента об</w:t>
      </w:r>
      <w:r w:rsidR="00FC35AC">
        <w:t>щ</w:t>
      </w:r>
      <w:r>
        <w:t xml:space="preserve">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w:t>
      </w:r>
      <w:r w:rsidR="00FC35AC">
        <w:t>н</w:t>
      </w:r>
      <w:r>
        <w:t>е может превышать</w:t>
      </w:r>
      <w:r w:rsidR="00FC35AC">
        <w:t xml:space="preserve"> </w:t>
      </w:r>
      <w:r>
        <w:t>размер неустойки, определенный в предусмотренном настоящим абзаце</w:t>
      </w:r>
      <w:r w:rsidR="00FC35AC">
        <w:t>м порядке, за год просрочки.</w:t>
      </w:r>
    </w:p>
    <w:p w:rsidR="00BC3C3F" w:rsidRDefault="00BC3C3F" w:rsidP="00BC3C3F">
      <w:pPr>
        <w:pStyle w:val="1"/>
        <w:shd w:val="clear" w:color="auto" w:fill="auto"/>
        <w:tabs>
          <w:tab w:val="left" w:pos="1520"/>
          <w:tab w:val="left" w:pos="6528"/>
          <w:tab w:val="left" w:pos="7071"/>
        </w:tabs>
        <w:ind w:left="567" w:firstLine="567"/>
        <w:jc w:val="both"/>
      </w:pPr>
      <w:r>
        <w:t>Согласно расчету истца размер неустойки, за период с 25 октября 2025 по 16 июня 2025 года (235 дней) составляет 31246 руб. (53 185 руб</w:t>
      </w:r>
      <w:r w:rsidR="00FC35AC">
        <w:t>.</w:t>
      </w:r>
      <w:r>
        <w:t xml:space="preserve"> 64 </w:t>
      </w:r>
      <w:r w:rsidR="00FC35AC">
        <w:t>к</w:t>
      </w:r>
      <w:r>
        <w:t>оп.</w:t>
      </w:r>
      <w:r w:rsidR="00FC35AC">
        <w:t xml:space="preserve"> х 0,25% х 235 дней).</w:t>
      </w:r>
    </w:p>
    <w:p w:rsidR="00BC3C3F" w:rsidRDefault="00BC3C3F" w:rsidP="00BC3C3F">
      <w:pPr>
        <w:pStyle w:val="1"/>
        <w:shd w:val="clear" w:color="auto" w:fill="auto"/>
        <w:ind w:left="567" w:firstLine="567"/>
        <w:jc w:val="both"/>
      </w:pPr>
      <w:r>
        <w:t>Вместе с тем, с учетом положения л. 1.5 и п. 7.1 Договора о сроках исполнения договора и даты заключения договора со дня внесения платы по договору, размер неустойки следует рассчитывает за период с 27 октября 2025 года по 16 ию</w:t>
      </w:r>
      <w:r w:rsidR="00FC35AC">
        <w:t xml:space="preserve">ня 2025 года, что составляет 30 </w:t>
      </w:r>
      <w:r>
        <w:t xml:space="preserve">980 руб. </w:t>
      </w:r>
      <w:r w:rsidR="00FC35AC">
        <w:t xml:space="preserve">               </w:t>
      </w:r>
      <w:r>
        <w:t>63 коп.</w:t>
      </w:r>
    </w:p>
    <w:p w:rsidR="00BC3C3F" w:rsidRDefault="00BC3C3F" w:rsidP="00BC3C3F">
      <w:pPr>
        <w:pStyle w:val="1"/>
        <w:shd w:val="clear" w:color="auto" w:fill="auto"/>
        <w:ind w:left="567" w:firstLine="567"/>
        <w:jc w:val="both"/>
      </w:pPr>
      <w:r>
        <w:t>Кроме того, ответчиком заявлено ходатайство о снижении неустойки в порядке ст. 333 ГК РФ.</w:t>
      </w:r>
    </w:p>
    <w:p w:rsidR="00BC3C3F" w:rsidRDefault="00BC3C3F" w:rsidP="00BC3C3F">
      <w:pPr>
        <w:pStyle w:val="1"/>
        <w:shd w:val="clear" w:color="auto" w:fill="auto"/>
        <w:ind w:left="567" w:firstLine="567"/>
        <w:jc w:val="both"/>
      </w:pPr>
      <w:r>
        <w:t>В соответствии со ст</w:t>
      </w:r>
      <w:r w:rsidR="00E44122">
        <w:t>. 330 ГК РФ неустойкой (штрафом</w:t>
      </w:r>
      <w:r>
        <w:t>,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BC3C3F" w:rsidRDefault="00BC3C3F" w:rsidP="00BC3C3F">
      <w:pPr>
        <w:pStyle w:val="1"/>
        <w:shd w:val="clear" w:color="auto" w:fill="auto"/>
        <w:ind w:left="567" w:firstLine="567"/>
        <w:jc w:val="both"/>
      </w:pPr>
      <w:r>
        <w:t>В силу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BC3C3F" w:rsidRDefault="00BC3C3F" w:rsidP="00BC3C3F">
      <w:pPr>
        <w:pStyle w:val="1"/>
        <w:shd w:val="clear" w:color="auto" w:fill="auto"/>
        <w:ind w:left="567" w:firstLine="567"/>
        <w:jc w:val="both"/>
      </w:pPr>
      <w:r>
        <w:t xml:space="preserve">Предоставленная суду возможность снижать размер неустойки в случае ее чрезмерности по сравнению с </w:t>
      </w:r>
      <w:r w:rsidR="00E44122">
        <w:t>п</w:t>
      </w:r>
      <w:r>
        <w:t>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w:t>
      </w:r>
      <w:r w:rsidR="00E44122">
        <w:t>и</w:t>
      </w:r>
      <w:r>
        <w:t xml:space="preserve"> 3 статьи 17 Конституции РФ, согласно которой осуществление прав и свобод человека и гражданина не должно нарушать </w:t>
      </w:r>
      <w:r w:rsidR="009708E9">
        <w:t>права</w:t>
      </w:r>
      <w:r>
        <w:t xml:space="preserve"> и свободы других лиц.</w:t>
      </w:r>
    </w:p>
    <w:p w:rsidR="00BC3C3F" w:rsidRDefault="00BC3C3F" w:rsidP="00BC3C3F">
      <w:pPr>
        <w:pStyle w:val="1"/>
        <w:shd w:val="clear" w:color="auto" w:fill="auto"/>
        <w:tabs>
          <w:tab w:val="left" w:pos="9440"/>
        </w:tabs>
        <w:ind w:left="567" w:firstLine="567"/>
        <w:jc w:val="both"/>
      </w:pPr>
      <w:r>
        <w:t>Согласно правовой позиции Конституционного Суда Российской Федерации, приведенной в определении от 21 декабря 2000 года № 263-0,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w:t>
      </w:r>
      <w:r w:rsidR="009708E9">
        <w:t>х</w:t>
      </w:r>
      <w:r>
        <w:t xml:space="preserve"> способов, предусмотренных в законе, которые направлены против злоупотребления правом свободного определения размера неустойки.</w:t>
      </w:r>
      <w:r>
        <w:tab/>
      </w:r>
    </w:p>
    <w:p w:rsidR="00BC3C3F" w:rsidRDefault="00BC3C3F" w:rsidP="00BC3C3F">
      <w:pPr>
        <w:pStyle w:val="1"/>
        <w:shd w:val="clear" w:color="auto" w:fill="auto"/>
        <w:ind w:left="567" w:firstLine="567"/>
        <w:jc w:val="both"/>
      </w:pPr>
      <w:r>
        <w:t>Наличие оснований для снижения и определение критериев соразмерности определяются судом в каждом конкретно</w:t>
      </w:r>
      <w:r w:rsidR="009708E9">
        <w:t>м случае самостоятельно, исходя</w:t>
      </w:r>
      <w:r>
        <w:t xml:space="preserve"> из установленных но делу обстоятельств.</w:t>
      </w:r>
    </w:p>
    <w:p w:rsidR="00BC3C3F" w:rsidRDefault="00BC3C3F" w:rsidP="00BC3C3F">
      <w:pPr>
        <w:pStyle w:val="1"/>
        <w:shd w:val="clear" w:color="auto" w:fill="auto"/>
        <w:ind w:left="567" w:firstLine="567"/>
        <w:jc w:val="both"/>
      </w:pPr>
      <w:r>
        <w:t xml:space="preserve">В п. 69 Постановления Пленума Верховного Суда РФ от 24 марта 2016 года № 7 «О применении судами некоторых положений Гражданского кодекса Российской Федерации об </w:t>
      </w:r>
      <w:r>
        <w:lastRenderedPageBreak/>
        <w:t xml:space="preserve">ответственности за нарушение обязательств» разъяснено, что подлежащая уплате неустойка, установленная законом или договором, в случае </w:t>
      </w:r>
      <w:r w:rsidR="009708E9">
        <w:t>ее</w:t>
      </w:r>
      <w:r>
        <w:t xml:space="preserve"> явной несоразмерности последствиям нарушения обязательства, может быть уменьшена в судебном порядке (п. 1 ст. 333 ГК РФ).</w:t>
      </w:r>
    </w:p>
    <w:p w:rsidR="00BC3C3F" w:rsidRDefault="00BC3C3F" w:rsidP="009708E9">
      <w:pPr>
        <w:pStyle w:val="1"/>
        <w:shd w:val="clear" w:color="auto" w:fill="auto"/>
        <w:ind w:left="567" w:firstLine="567"/>
        <w:jc w:val="both"/>
      </w:pPr>
      <w:r>
        <w:t>Согласно п. 75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w:t>
      </w:r>
      <w:r w:rsidR="009708E9">
        <w:t xml:space="preserve"> </w:t>
      </w:r>
      <w:r>
        <w:t>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 3, 4 статьи 1 Гражданского кодекса РФ)</w:t>
      </w:r>
      <w:r w:rsidR="009708E9">
        <w:t>.</w:t>
      </w:r>
    </w:p>
    <w:p w:rsidR="00BC3C3F" w:rsidRDefault="00BC3C3F" w:rsidP="00BC3C3F">
      <w:pPr>
        <w:pStyle w:val="1"/>
        <w:shd w:val="clear" w:color="auto" w:fill="auto"/>
        <w:ind w:left="567" w:firstLine="567"/>
        <w:jc w:val="both"/>
      </w:pPr>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w:t>
      </w:r>
    </w:p>
    <w:p w:rsidR="00BC3C3F" w:rsidRDefault="00BC3C3F" w:rsidP="00BC3C3F">
      <w:pPr>
        <w:pStyle w:val="1"/>
        <w:shd w:val="clear" w:color="auto" w:fill="auto"/>
        <w:ind w:left="567" w:firstLine="567"/>
        <w:jc w:val="both"/>
      </w:pPr>
      <w:r>
        <w:t xml:space="preserve">Вместе с тем, заявляя ходатайство об уменьшении неустойки, каких-либо доказательств её </w:t>
      </w:r>
      <w:r w:rsidR="009708E9">
        <w:t>чрезмерности</w:t>
      </w:r>
      <w:r>
        <w:t xml:space="preserve"> и явной несоразмерности возникшим у истца вследствие нарушения сроков исполнения сетевой организацией своих обязательств по договору убыткам, ответчиком, я</w:t>
      </w:r>
      <w:r w:rsidR="009708E9">
        <w:t xml:space="preserve">вляющимся юридическим лицом и </w:t>
      </w:r>
      <w:r>
        <w:t>осуществляющим предпринимательскую деятел</w:t>
      </w:r>
      <w:r w:rsidR="009708E9">
        <w:t>ьность, в суд не представлено.</w:t>
      </w:r>
    </w:p>
    <w:p w:rsidR="00BC3C3F" w:rsidRDefault="00BC3C3F" w:rsidP="00BC3C3F">
      <w:pPr>
        <w:pStyle w:val="1"/>
        <w:shd w:val="clear" w:color="auto" w:fill="auto"/>
        <w:ind w:left="567" w:firstLine="567"/>
        <w:jc w:val="both"/>
      </w:pPr>
      <w:r>
        <w:t>Руководствуясь положениями статьи 333 ГК РФ, разъяснениями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правовой позицией Конституционного Суда Российской Федерации, учитывая установленные по делу обстоятельства, период просрочки исполнения и причины их нарушения, суд полагает, что размер неустойки 30 980 руб. 63 коп., с учетом периода неисполнения обязательств но договору, является соразмерным нарушенным обязательствам, в связи с чем оснований для уменьшения неустойки не имеется.</w:t>
      </w:r>
    </w:p>
    <w:p w:rsidR="00BC3C3F" w:rsidRDefault="00BC3C3F" w:rsidP="00BC3C3F">
      <w:pPr>
        <w:pStyle w:val="1"/>
        <w:shd w:val="clear" w:color="auto" w:fill="auto"/>
        <w:ind w:left="567" w:firstLine="567"/>
        <w:jc w:val="both"/>
      </w:pPr>
      <w:r>
        <w:t>Разрешая требование истца о взыскании с ответчика компенсации морального вреда в размере 235 000 руб., суд приходит к следующему выводу.</w:t>
      </w:r>
    </w:p>
    <w:p w:rsidR="00BC3C3F" w:rsidRDefault="00BC3C3F" w:rsidP="00BC3C3F">
      <w:pPr>
        <w:pStyle w:val="1"/>
        <w:shd w:val="clear" w:color="auto" w:fill="auto"/>
        <w:ind w:left="567" w:firstLine="567"/>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нс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BC3C3F" w:rsidRDefault="00BC3C3F" w:rsidP="00BC3C3F">
      <w:pPr>
        <w:pStyle w:val="1"/>
        <w:shd w:val="clear" w:color="auto" w:fill="auto"/>
        <w:spacing w:line="262" w:lineRule="auto"/>
        <w:ind w:left="567" w:firstLine="567"/>
        <w:jc w:val="both"/>
      </w:pPr>
      <w:r>
        <w:t>Согласно разъяснениям, данным в п. 45 постановления Пленума Верховного Суда РФ от 28 июня 2012 года № 17 «О рассмотрении судами дел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w:t>
      </w:r>
      <w:r w:rsidR="009708E9">
        <w:t>ение морального вреда, не может</w:t>
      </w:r>
      <w:r>
        <w:t xml:space="preserve">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w:t>
      </w:r>
      <w:r w:rsidR="009708E9">
        <w:t>олжен определяться судом с учетом характера причиненных потребителю</w:t>
      </w:r>
      <w:r w:rsidRPr="00BC3C3F">
        <w:t xml:space="preserve"> </w:t>
      </w:r>
      <w:r>
        <w:t>нравственных и физических страданий исходя из принципа разумности и справедливости.</w:t>
      </w:r>
    </w:p>
    <w:p w:rsidR="00BC3C3F" w:rsidRDefault="00BC3C3F" w:rsidP="00BC3C3F">
      <w:pPr>
        <w:pStyle w:val="1"/>
        <w:shd w:val="clear" w:color="auto" w:fill="auto"/>
        <w:spacing w:line="262" w:lineRule="auto"/>
        <w:ind w:left="567" w:firstLine="567"/>
        <w:jc w:val="both"/>
      </w:pPr>
      <w:r>
        <w:t xml:space="preserve">У суда не вызывает сомнений то обстоятельство, что истцу в результате нарушения ее прав, </w:t>
      </w:r>
      <w:r>
        <w:lastRenderedPageBreak/>
        <w:t>как потребителя, причинены нравственные страдания.</w:t>
      </w:r>
    </w:p>
    <w:p w:rsidR="00BC3C3F" w:rsidRDefault="00BC3C3F" w:rsidP="00BC3C3F">
      <w:pPr>
        <w:pStyle w:val="1"/>
        <w:shd w:val="clear" w:color="auto" w:fill="auto"/>
        <w:spacing w:line="262" w:lineRule="auto"/>
        <w:ind w:left="567" w:firstLine="567"/>
        <w:jc w:val="both"/>
      </w:pPr>
      <w:r>
        <w:t>Определяя размер подлежащей взысканию в пользу истца компенсации морального вреда, суд учитывает требования п. 2 ст. 1101 ГК РФ, согласно которым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BC3C3F" w:rsidRDefault="00BC3C3F" w:rsidP="00BC3C3F">
      <w:pPr>
        <w:pStyle w:val="1"/>
        <w:shd w:val="clear" w:color="auto" w:fill="auto"/>
        <w:spacing w:line="262" w:lineRule="auto"/>
        <w:ind w:left="567" w:firstLine="567"/>
        <w:jc w:val="both"/>
      </w:pPr>
      <w:r>
        <w:t>Принимая во внимание обстоятельства причинения морального вреда, степень и продолжительность нравственных страданий истца, а также степень вилы причинителя вреда, учитывая требования разумности и справедливости, суд определяет денежную компенсацию морального вреда, подлежащую взысканию с ответчика в пользу истца, в размере 10 000 рублей.</w:t>
      </w:r>
    </w:p>
    <w:p w:rsidR="00BC3C3F" w:rsidRDefault="00BC3C3F" w:rsidP="00BC3C3F">
      <w:pPr>
        <w:pStyle w:val="1"/>
        <w:shd w:val="clear" w:color="auto" w:fill="auto"/>
        <w:spacing w:line="262" w:lineRule="auto"/>
        <w:ind w:left="567" w:firstLine="567"/>
        <w:jc w:val="both"/>
      </w:pPr>
      <w:r>
        <w:t>Доводы ответчика о том, что истцом нс доказано наличие нравственных и физических страданий, в связи с чем, не подлежит, взысканию компенсация морального вреда, суд не принимает во внимание, как не основанный на законе.</w:t>
      </w:r>
    </w:p>
    <w:p w:rsidR="00BC3C3F" w:rsidRDefault="00BC3C3F" w:rsidP="00BC3C3F">
      <w:pPr>
        <w:pStyle w:val="1"/>
        <w:shd w:val="clear" w:color="auto" w:fill="auto"/>
        <w:tabs>
          <w:tab w:val="left" w:pos="2927"/>
          <w:tab w:val="left" w:pos="8690"/>
          <w:tab w:val="left" w:pos="9065"/>
        </w:tabs>
        <w:spacing w:line="262" w:lineRule="auto"/>
        <w:ind w:left="567" w:firstLine="567"/>
        <w:jc w:val="both"/>
      </w:pPr>
      <w:r>
        <w:t>В соответствии с п. 6 ст. 13 Закона о защите прав потребителей суд взыскивает с ответчика в пользу истца штраф за несоблюдение в добровольном порядке удовлетворения требований потребителя в размере 50</w:t>
      </w:r>
      <w:r w:rsidR="009708E9">
        <w:t xml:space="preserve">% от присужденной суммы. </w:t>
      </w:r>
    </w:p>
    <w:p w:rsidR="00BC3C3F" w:rsidRDefault="00BC3C3F" w:rsidP="00BC3C3F">
      <w:pPr>
        <w:pStyle w:val="1"/>
        <w:shd w:val="clear" w:color="auto" w:fill="auto"/>
        <w:spacing w:line="262" w:lineRule="auto"/>
        <w:ind w:left="567" w:firstLine="567"/>
        <w:jc w:val="both"/>
      </w:pPr>
      <w:r>
        <w:t>Размер штрафа составляет 20 490 руб. 30 коп. ((30 980 руб. 63 коп. + 10 000 руб.) руб. х 50%).</w:t>
      </w:r>
    </w:p>
    <w:p w:rsidR="00BC3C3F" w:rsidRDefault="00BC3C3F" w:rsidP="00BC3C3F">
      <w:pPr>
        <w:pStyle w:val="1"/>
        <w:shd w:val="clear" w:color="auto" w:fill="auto"/>
        <w:spacing w:line="262" w:lineRule="auto"/>
        <w:ind w:left="567" w:firstLine="567"/>
        <w:jc w:val="both"/>
      </w:pPr>
      <w:r>
        <w:t>С учетом положений ст. 103 ГПК РФ, с ответчика в доход местного бюджета надлежит взыскать г</w:t>
      </w:r>
      <w:r w:rsidR="009708E9">
        <w:t xml:space="preserve">осударственную пошлину </w:t>
      </w:r>
      <w:r>
        <w:t>в размере 7 000 руб. (4 000 руб. от суммы неустойки +3 000 руб. за требование (о компенсации морального вреда) нематериального характера.</w:t>
      </w:r>
    </w:p>
    <w:p w:rsidR="00BC3C3F" w:rsidRDefault="009708E9" w:rsidP="00BC3C3F">
      <w:pPr>
        <w:pStyle w:val="1"/>
        <w:shd w:val="clear" w:color="auto" w:fill="auto"/>
        <w:spacing w:after="280" w:line="262" w:lineRule="auto"/>
        <w:ind w:left="567" w:firstLine="567"/>
        <w:jc w:val="both"/>
      </w:pPr>
      <w:r>
        <w:t>Руководствуясь ст.ст. 1</w:t>
      </w:r>
      <w:r w:rsidR="00BC3C3F">
        <w:t>94-198 ГПК РФ, суд</w:t>
      </w:r>
    </w:p>
    <w:p w:rsidR="00BC3C3F" w:rsidRDefault="00BC3C3F" w:rsidP="00BC3C3F">
      <w:pPr>
        <w:pStyle w:val="1"/>
        <w:shd w:val="clear" w:color="auto" w:fill="auto"/>
        <w:spacing w:after="280" w:line="262" w:lineRule="auto"/>
        <w:ind w:left="567" w:firstLine="567"/>
        <w:jc w:val="center"/>
      </w:pPr>
      <w:r>
        <w:t>решил:</w:t>
      </w:r>
    </w:p>
    <w:p w:rsidR="00BC3C3F" w:rsidRDefault="00BC3C3F" w:rsidP="00BC3C3F">
      <w:pPr>
        <w:pStyle w:val="1"/>
        <w:shd w:val="clear" w:color="auto" w:fill="auto"/>
        <w:spacing w:line="254" w:lineRule="auto"/>
        <w:ind w:left="567" w:firstLine="567"/>
        <w:jc w:val="both"/>
      </w:pPr>
      <w:r>
        <w:t xml:space="preserve">Иск </w:t>
      </w:r>
      <w:r w:rsidR="009708E9">
        <w:t>ХХХ</w:t>
      </w:r>
      <w:r>
        <w:t xml:space="preserve"> (СНИЛС </w:t>
      </w:r>
      <w:r w:rsidR="009708E9">
        <w:t>ХХХ</w:t>
      </w:r>
      <w:r>
        <w:t xml:space="preserve">) к </w:t>
      </w:r>
      <w:r w:rsidR="009708E9">
        <w:t>П</w:t>
      </w:r>
      <w:r>
        <w:t xml:space="preserve">АО </w:t>
      </w:r>
      <w:r w:rsidR="009708E9">
        <w:t xml:space="preserve">ХХХ </w:t>
      </w:r>
      <w:r>
        <w:t xml:space="preserve">(ИНН </w:t>
      </w:r>
      <w:r w:rsidR="009708E9">
        <w:t>ХХХ</w:t>
      </w:r>
      <w:r>
        <w:t>) о защите прав потребителей удовлетворить частично.</w:t>
      </w:r>
    </w:p>
    <w:p w:rsidR="00BC3C3F" w:rsidRDefault="00BC3C3F" w:rsidP="00BC3C3F">
      <w:pPr>
        <w:pStyle w:val="1"/>
        <w:shd w:val="clear" w:color="auto" w:fill="auto"/>
        <w:spacing w:line="254" w:lineRule="auto"/>
        <w:ind w:left="567" w:firstLine="567"/>
        <w:jc w:val="both"/>
      </w:pPr>
      <w:r>
        <w:t xml:space="preserve">Взыскать с ПАО </w:t>
      </w:r>
      <w:r w:rsidR="000A3D1E">
        <w:t>ХХХ</w:t>
      </w:r>
      <w:r>
        <w:t xml:space="preserve"> (ИНН </w:t>
      </w:r>
      <w:r w:rsidR="000A3D1E">
        <w:t>ХХХ</w:t>
      </w:r>
      <w:r>
        <w:t xml:space="preserve">) в пользу </w:t>
      </w:r>
      <w:r w:rsidR="000A3D1E">
        <w:t>ХХХ</w:t>
      </w:r>
      <w:r>
        <w:t xml:space="preserve"> (СНИЛС </w:t>
      </w:r>
      <w:r w:rsidR="000A3D1E">
        <w:t>ХХХ</w:t>
      </w:r>
      <w:r>
        <w:t>) неустойку в сумме 30 980 руб. 63 коп., компенсацию морального вреда в сумме 10 000 руб., штраф в сумме 20 490 руб. 30 коп.</w:t>
      </w:r>
    </w:p>
    <w:p w:rsidR="00BC3C3F" w:rsidRDefault="00BC3C3F" w:rsidP="00BC3C3F">
      <w:pPr>
        <w:pStyle w:val="1"/>
        <w:shd w:val="clear" w:color="auto" w:fill="auto"/>
        <w:spacing w:line="254" w:lineRule="auto"/>
        <w:ind w:left="567" w:firstLine="567"/>
        <w:jc w:val="both"/>
      </w:pPr>
      <w:r>
        <w:t>В остальной части требования оставить без удовлетворения.</w:t>
      </w:r>
    </w:p>
    <w:p w:rsidR="00BC3C3F" w:rsidRDefault="00BC3C3F" w:rsidP="00BC3C3F">
      <w:pPr>
        <w:pStyle w:val="1"/>
        <w:shd w:val="clear" w:color="auto" w:fill="auto"/>
        <w:spacing w:line="254" w:lineRule="auto"/>
        <w:ind w:left="567" w:firstLine="567"/>
        <w:jc w:val="both"/>
      </w:pPr>
      <w:r>
        <w:t xml:space="preserve">Взыскать с ПАО </w:t>
      </w:r>
      <w:r w:rsidR="000A3D1E">
        <w:t>ХХХ</w:t>
      </w:r>
      <w:r>
        <w:t xml:space="preserve"> в доход местного бюджета государственную пошлину в сумме 7 000 руб.</w:t>
      </w:r>
    </w:p>
    <w:p w:rsidR="000A3D1E" w:rsidRDefault="00BC3C3F" w:rsidP="00BC3C3F">
      <w:pPr>
        <w:pStyle w:val="1"/>
        <w:shd w:val="clear" w:color="auto" w:fill="auto"/>
        <w:ind w:left="567" w:firstLine="567"/>
        <w:jc w:val="both"/>
      </w:pPr>
      <w:r>
        <w:t xml:space="preserve">Решение может быть обжаловано в судебную коллегию по гражданским делам </w:t>
      </w:r>
      <w:r w:rsidRPr="000A3D1E">
        <w:t xml:space="preserve">Новгородского областного суда через Новгородский </w:t>
      </w:r>
      <w:r w:rsidR="000A3D1E" w:rsidRPr="000A3D1E">
        <w:t>районный</w:t>
      </w:r>
      <w:r w:rsidR="000A3D1E">
        <w:t xml:space="preserve"> суд Новгородской области.</w:t>
      </w:r>
    </w:p>
    <w:p w:rsidR="00BC3C3F" w:rsidRDefault="00BC3C3F" w:rsidP="000A3D1E">
      <w:pPr>
        <w:pStyle w:val="1"/>
        <w:shd w:val="clear" w:color="auto" w:fill="auto"/>
        <w:ind w:left="567" w:firstLine="567"/>
        <w:jc w:val="both"/>
      </w:pPr>
      <w:r>
        <w:t xml:space="preserve">Председательствующий </w:t>
      </w:r>
    </w:p>
    <w:p w:rsidR="00BC3C3F" w:rsidRDefault="00BC3C3F" w:rsidP="00BC3C3F">
      <w:pPr>
        <w:pStyle w:val="1"/>
        <w:shd w:val="clear" w:color="auto" w:fill="auto"/>
        <w:ind w:left="567" w:firstLine="567"/>
        <w:jc w:val="both"/>
      </w:pPr>
    </w:p>
    <w:p w:rsidR="00BC3C3F" w:rsidRDefault="00BC3C3F" w:rsidP="00BC3C3F">
      <w:pPr>
        <w:pStyle w:val="1"/>
        <w:shd w:val="clear" w:color="auto" w:fill="auto"/>
        <w:ind w:left="567" w:firstLine="567"/>
        <w:jc w:val="both"/>
      </w:pPr>
    </w:p>
    <w:p w:rsidR="00BC3C3F" w:rsidRDefault="00BC3C3F" w:rsidP="00BC3C3F">
      <w:pPr>
        <w:pStyle w:val="1"/>
        <w:shd w:val="clear" w:color="auto" w:fill="auto"/>
        <w:ind w:left="567" w:firstLine="567"/>
        <w:jc w:val="both"/>
      </w:pPr>
    </w:p>
    <w:p w:rsidR="00BC3C3F" w:rsidRDefault="00BC3C3F" w:rsidP="00BC3C3F">
      <w:pPr>
        <w:pStyle w:val="1"/>
        <w:shd w:val="clear" w:color="auto" w:fill="auto"/>
        <w:ind w:left="567" w:firstLine="567"/>
        <w:jc w:val="both"/>
      </w:pPr>
    </w:p>
    <w:p w:rsidR="00BC3C3F" w:rsidRDefault="00BC3C3F" w:rsidP="00BC3C3F">
      <w:pPr>
        <w:pStyle w:val="1"/>
        <w:shd w:val="clear" w:color="auto" w:fill="auto"/>
        <w:ind w:left="440" w:firstLine="740"/>
        <w:jc w:val="both"/>
      </w:pPr>
    </w:p>
    <w:p w:rsidR="00BC3C3F" w:rsidRDefault="00BC3C3F" w:rsidP="00BC3C3F">
      <w:pPr>
        <w:pStyle w:val="1"/>
        <w:shd w:val="clear" w:color="auto" w:fill="auto"/>
        <w:ind w:left="440" w:firstLine="740"/>
        <w:jc w:val="both"/>
      </w:pPr>
    </w:p>
    <w:sectPr w:rsidR="00BC3C3F" w:rsidSect="00BC3C3F">
      <w:pgSz w:w="11900" w:h="16840"/>
      <w:pgMar w:top="981" w:right="805" w:bottom="311" w:left="42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944" w:rsidRDefault="003F4944" w:rsidP="00E06E80">
      <w:r>
        <w:separator/>
      </w:r>
    </w:p>
  </w:endnote>
  <w:endnote w:type="continuationSeparator" w:id="1">
    <w:p w:rsidR="003F4944" w:rsidRDefault="003F4944" w:rsidP="00E06E80">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944" w:rsidRDefault="003F4944"/>
  </w:footnote>
  <w:footnote w:type="continuationSeparator" w:id="1">
    <w:p w:rsidR="003F4944" w:rsidRDefault="003F4944"/>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81"/>
  <w:drawingGridVerticalSpacing w:val="181"/>
  <w:characterSpacingControl w:val="compressPunctuation"/>
  <w:hdrShapeDefaults>
    <o:shapedefaults v:ext="edit" spidmax="3074"/>
  </w:hdrShapeDefaults>
  <w:footnotePr>
    <w:footnote w:id="0"/>
    <w:footnote w:id="1"/>
  </w:footnotePr>
  <w:endnotePr>
    <w:endnote w:id="0"/>
    <w:endnote w:id="1"/>
  </w:endnotePr>
  <w:compat>
    <w:doNotExpandShiftReturn/>
    <w:useFELayout/>
  </w:compat>
  <w:rsids>
    <w:rsidRoot w:val="00E06E80"/>
    <w:rsid w:val="000872AB"/>
    <w:rsid w:val="000962D5"/>
    <w:rsid w:val="000A3D1E"/>
    <w:rsid w:val="003F4944"/>
    <w:rsid w:val="004C72D1"/>
    <w:rsid w:val="005E1F04"/>
    <w:rsid w:val="009708E9"/>
    <w:rsid w:val="00BC3C3F"/>
    <w:rsid w:val="00C45DED"/>
    <w:rsid w:val="00D11E64"/>
    <w:rsid w:val="00DB4809"/>
    <w:rsid w:val="00E06E80"/>
    <w:rsid w:val="00E44122"/>
    <w:rsid w:val="00FC3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6E8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E06E80"/>
    <w:rPr>
      <w:rFonts w:ascii="Times New Roman" w:eastAsia="Times New Roman" w:hAnsi="Times New Roman" w:cs="Times New Roman"/>
      <w:b w:val="0"/>
      <w:bCs w:val="0"/>
      <w:i w:val="0"/>
      <w:iCs w:val="0"/>
      <w:smallCaps w:val="0"/>
      <w:strike w:val="0"/>
      <w:sz w:val="13"/>
      <w:szCs w:val="13"/>
      <w:u w:val="none"/>
    </w:rPr>
  </w:style>
  <w:style w:type="character" w:customStyle="1" w:styleId="a5">
    <w:name w:val="Основной текст_"/>
    <w:basedOn w:val="a0"/>
    <w:link w:val="1"/>
    <w:rsid w:val="00E06E80"/>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E06E80"/>
    <w:rPr>
      <w:rFonts w:ascii="Arial" w:eastAsia="Arial" w:hAnsi="Arial" w:cs="Arial"/>
      <w:b w:val="0"/>
      <w:bCs w:val="0"/>
      <w:i w:val="0"/>
      <w:iCs w:val="0"/>
      <w:smallCaps w:val="0"/>
      <w:strike w:val="0"/>
      <w:color w:val="2D2362"/>
      <w:sz w:val="88"/>
      <w:szCs w:val="88"/>
      <w:u w:val="none"/>
    </w:rPr>
  </w:style>
  <w:style w:type="character" w:customStyle="1" w:styleId="a6">
    <w:name w:val="Другое_"/>
    <w:basedOn w:val="a0"/>
    <w:link w:val="a7"/>
    <w:rsid w:val="00E06E80"/>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sid w:val="00E06E80"/>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E06E80"/>
    <w:rPr>
      <w:rFonts w:ascii="Arial" w:eastAsia="Arial" w:hAnsi="Arial" w:cs="Arial"/>
      <w:b w:val="0"/>
      <w:bCs w:val="0"/>
      <w:i w:val="0"/>
      <w:iCs w:val="0"/>
      <w:smallCaps w:val="0"/>
      <w:strike w:val="0"/>
      <w:sz w:val="18"/>
      <w:szCs w:val="18"/>
      <w:u w:val="none"/>
    </w:rPr>
  </w:style>
  <w:style w:type="character" w:customStyle="1" w:styleId="21">
    <w:name w:val="Основной текст (2)_"/>
    <w:basedOn w:val="a0"/>
    <w:link w:val="22"/>
    <w:rsid w:val="00E06E8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3">
    <w:name w:val="Основной текст (3)_"/>
    <w:basedOn w:val="a0"/>
    <w:link w:val="30"/>
    <w:rsid w:val="00E06E80"/>
    <w:rPr>
      <w:rFonts w:ascii="Arial" w:eastAsia="Arial" w:hAnsi="Arial" w:cs="Arial"/>
      <w:b w:val="0"/>
      <w:bCs w:val="0"/>
      <w:i w:val="0"/>
      <w:iCs w:val="0"/>
      <w:smallCaps w:val="0"/>
      <w:strike w:val="0"/>
      <w:sz w:val="16"/>
      <w:szCs w:val="16"/>
      <w:u w:val="none"/>
    </w:rPr>
  </w:style>
  <w:style w:type="paragraph" w:customStyle="1" w:styleId="a4">
    <w:name w:val="Подпись к картинке"/>
    <w:basedOn w:val="a"/>
    <w:link w:val="a3"/>
    <w:rsid w:val="00E06E80"/>
    <w:pPr>
      <w:shd w:val="clear" w:color="auto" w:fill="FFFFFF"/>
    </w:pPr>
    <w:rPr>
      <w:rFonts w:ascii="Times New Roman" w:eastAsia="Times New Roman" w:hAnsi="Times New Roman" w:cs="Times New Roman"/>
      <w:sz w:val="13"/>
      <w:szCs w:val="13"/>
    </w:rPr>
  </w:style>
  <w:style w:type="paragraph" w:customStyle="1" w:styleId="1">
    <w:name w:val="Основной текст1"/>
    <w:basedOn w:val="a"/>
    <w:link w:val="a5"/>
    <w:rsid w:val="00E06E80"/>
    <w:pPr>
      <w:shd w:val="clear" w:color="auto" w:fill="FFFFFF"/>
      <w:spacing w:line="259" w:lineRule="auto"/>
      <w:ind w:firstLine="400"/>
    </w:pPr>
    <w:rPr>
      <w:rFonts w:ascii="Times New Roman" w:eastAsia="Times New Roman" w:hAnsi="Times New Roman" w:cs="Times New Roman"/>
    </w:rPr>
  </w:style>
  <w:style w:type="paragraph" w:customStyle="1" w:styleId="11">
    <w:name w:val="Заголовок №1"/>
    <w:basedOn w:val="a"/>
    <w:link w:val="10"/>
    <w:rsid w:val="00E06E80"/>
    <w:pPr>
      <w:shd w:val="clear" w:color="auto" w:fill="FFFFFF"/>
      <w:outlineLvl w:val="0"/>
    </w:pPr>
    <w:rPr>
      <w:rFonts w:ascii="Arial" w:eastAsia="Arial" w:hAnsi="Arial" w:cs="Arial"/>
      <w:color w:val="2D2362"/>
      <w:sz w:val="88"/>
      <w:szCs w:val="88"/>
    </w:rPr>
  </w:style>
  <w:style w:type="paragraph" w:customStyle="1" w:styleId="a7">
    <w:name w:val="Другое"/>
    <w:basedOn w:val="a"/>
    <w:link w:val="a6"/>
    <w:rsid w:val="00E06E80"/>
    <w:pPr>
      <w:shd w:val="clear" w:color="auto" w:fill="FFFFFF"/>
      <w:spacing w:line="259" w:lineRule="auto"/>
      <w:ind w:firstLine="400"/>
    </w:pPr>
    <w:rPr>
      <w:rFonts w:ascii="Times New Roman" w:eastAsia="Times New Roman" w:hAnsi="Times New Roman" w:cs="Times New Roman"/>
    </w:rPr>
  </w:style>
  <w:style w:type="paragraph" w:customStyle="1" w:styleId="20">
    <w:name w:val="Колонтитул (2)"/>
    <w:basedOn w:val="a"/>
    <w:link w:val="2"/>
    <w:rsid w:val="00E06E80"/>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E06E80"/>
    <w:pPr>
      <w:shd w:val="clear" w:color="auto" w:fill="FFFFFF"/>
      <w:spacing w:after="60"/>
    </w:pPr>
    <w:rPr>
      <w:rFonts w:ascii="Arial" w:eastAsia="Arial" w:hAnsi="Arial" w:cs="Arial"/>
      <w:sz w:val="18"/>
      <w:szCs w:val="18"/>
    </w:rPr>
  </w:style>
  <w:style w:type="paragraph" w:customStyle="1" w:styleId="22">
    <w:name w:val="Основной текст (2)"/>
    <w:basedOn w:val="a"/>
    <w:link w:val="21"/>
    <w:rsid w:val="00E06E80"/>
    <w:pPr>
      <w:shd w:val="clear" w:color="auto" w:fill="FFFFFF"/>
    </w:pPr>
    <w:rPr>
      <w:rFonts w:ascii="Microsoft Sans Serif" w:eastAsia="Microsoft Sans Serif" w:hAnsi="Microsoft Sans Serif" w:cs="Microsoft Sans Serif"/>
      <w:sz w:val="13"/>
      <w:szCs w:val="13"/>
    </w:rPr>
  </w:style>
  <w:style w:type="paragraph" w:customStyle="1" w:styleId="30">
    <w:name w:val="Основной текст (3)"/>
    <w:basedOn w:val="a"/>
    <w:link w:val="3"/>
    <w:rsid w:val="00E06E80"/>
    <w:pPr>
      <w:shd w:val="clear" w:color="auto" w:fill="FFFFFF"/>
    </w:pPr>
    <w:rPr>
      <w:rFonts w:ascii="Arial" w:eastAsia="Arial" w:hAnsi="Arial" w:cs="Arial"/>
      <w:sz w:val="16"/>
      <w:szCs w:val="16"/>
    </w:rPr>
  </w:style>
  <w:style w:type="paragraph" w:styleId="a8">
    <w:name w:val="Balloon Text"/>
    <w:basedOn w:val="a"/>
    <w:link w:val="a9"/>
    <w:uiPriority w:val="99"/>
    <w:semiHidden/>
    <w:unhideWhenUsed/>
    <w:rsid w:val="00BC3C3F"/>
    <w:rPr>
      <w:rFonts w:ascii="Tahoma" w:hAnsi="Tahoma" w:cs="Tahoma"/>
      <w:sz w:val="16"/>
      <w:szCs w:val="16"/>
    </w:rPr>
  </w:style>
  <w:style w:type="character" w:customStyle="1" w:styleId="a9">
    <w:name w:val="Текст выноски Знак"/>
    <w:basedOn w:val="a0"/>
    <w:link w:val="a8"/>
    <w:uiPriority w:val="99"/>
    <w:semiHidden/>
    <w:rsid w:val="00BC3C3F"/>
    <w:rPr>
      <w:rFonts w:ascii="Tahoma" w:hAnsi="Tahoma" w:cs="Tahoma"/>
      <w:color w:val="000000"/>
      <w:sz w:val="16"/>
      <w:szCs w:val="16"/>
    </w:rPr>
  </w:style>
  <w:style w:type="paragraph" w:styleId="aa">
    <w:name w:val="header"/>
    <w:basedOn w:val="a"/>
    <w:link w:val="ab"/>
    <w:uiPriority w:val="99"/>
    <w:semiHidden/>
    <w:unhideWhenUsed/>
    <w:rsid w:val="00BC3C3F"/>
    <w:pPr>
      <w:tabs>
        <w:tab w:val="center" w:pos="4677"/>
        <w:tab w:val="right" w:pos="9355"/>
      </w:tabs>
    </w:pPr>
  </w:style>
  <w:style w:type="character" w:customStyle="1" w:styleId="ab">
    <w:name w:val="Верхний колонтитул Знак"/>
    <w:basedOn w:val="a0"/>
    <w:link w:val="aa"/>
    <w:uiPriority w:val="99"/>
    <w:semiHidden/>
    <w:rsid w:val="00BC3C3F"/>
    <w:rPr>
      <w:color w:val="000000"/>
    </w:rPr>
  </w:style>
  <w:style w:type="paragraph" w:styleId="ac">
    <w:name w:val="footer"/>
    <w:basedOn w:val="a"/>
    <w:link w:val="ad"/>
    <w:uiPriority w:val="99"/>
    <w:semiHidden/>
    <w:unhideWhenUsed/>
    <w:rsid w:val="00BC3C3F"/>
    <w:pPr>
      <w:tabs>
        <w:tab w:val="center" w:pos="4677"/>
        <w:tab w:val="right" w:pos="9355"/>
      </w:tabs>
    </w:pPr>
  </w:style>
  <w:style w:type="character" w:customStyle="1" w:styleId="ad">
    <w:name w:val="Нижний колонтитул Знак"/>
    <w:basedOn w:val="a0"/>
    <w:link w:val="ac"/>
    <w:uiPriority w:val="99"/>
    <w:semiHidden/>
    <w:rsid w:val="00BC3C3F"/>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2667</Words>
  <Characters>15204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2</cp:revision>
  <dcterms:created xsi:type="dcterms:W3CDTF">2025-10-01T11:49:00Z</dcterms:created>
  <dcterms:modified xsi:type="dcterms:W3CDTF">2025-10-01T14:04:00Z</dcterms:modified>
</cp:coreProperties>
</file>