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BF0" w:rsidRDefault="0030171E">
      <w:pPr>
        <w:pStyle w:val="20"/>
        <w:shd w:val="clear" w:color="auto" w:fill="auto"/>
        <w:tabs>
          <w:tab w:val="left" w:pos="4290"/>
        </w:tabs>
        <w:ind w:left="218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.6pt;margin-top:90pt;width:110.5pt;height:17.9pt;z-index:-125829376;mso-wrap-distance-left:5pt;mso-wrap-distance-right:5pt;mso-wrap-distance-bottom:7pt;mso-position-horizontal-relative:margin" filled="f" stroked="f">
            <v:textbox style="mso-fit-shape-to-text:t" inset="0,0,0,0">
              <w:txbxContent>
                <w:p w:rsidR="00A86BF0" w:rsidRDefault="002C3909">
                  <w:pPr>
                    <w:pStyle w:val="a4"/>
                    <w:shd w:val="clear" w:color="auto" w:fill="auto"/>
                    <w:spacing w:line="260" w:lineRule="exact"/>
                  </w:pPr>
                  <w:r>
                    <w:rPr>
                      <w:lang w:val="en-US" w:eastAsia="en-US" w:bidi="en-US"/>
                    </w:rPr>
                    <w:t xml:space="preserve">\08 </w:t>
                  </w:r>
                  <w:r>
                    <w:t>июля 2025 года</w:t>
                  </w:r>
                </w:p>
              </w:txbxContent>
            </v:textbox>
            <w10:wrap type="square" anchorx="margin"/>
          </v:shape>
        </w:pict>
      </w:r>
      <w:r w:rsidR="002C3909" w:rsidRPr="00D30CA2">
        <w:rPr>
          <w:rStyle w:val="21"/>
          <w:lang w:val="ru-RU"/>
        </w:rPr>
        <w:tab/>
      </w:r>
      <w:r w:rsidR="002C3909">
        <w:t>Дело №2-2256/2025</w:t>
      </w:r>
    </w:p>
    <w:p w:rsidR="00A86BF0" w:rsidRDefault="002C3909">
      <w:pPr>
        <w:pStyle w:val="20"/>
        <w:shd w:val="clear" w:color="auto" w:fill="auto"/>
        <w:spacing w:after="391"/>
        <w:jc w:val="right"/>
      </w:pPr>
      <w:r>
        <w:t xml:space="preserve">УИД </w:t>
      </w:r>
      <w:r w:rsidRPr="00D30CA2">
        <w:rPr>
          <w:lang w:eastAsia="en-US" w:bidi="en-US"/>
        </w:rPr>
        <w:t>53</w:t>
      </w:r>
      <w:r>
        <w:rPr>
          <w:lang w:val="en-US" w:eastAsia="en-US" w:bidi="en-US"/>
        </w:rPr>
        <w:t>RS</w:t>
      </w:r>
      <w:r w:rsidRPr="00D30CA2">
        <w:rPr>
          <w:lang w:eastAsia="en-US" w:bidi="en-US"/>
        </w:rPr>
        <w:t>0022-01-2025-000758-37</w:t>
      </w:r>
    </w:p>
    <w:p w:rsidR="00A86BF0" w:rsidRDefault="002C3909">
      <w:pPr>
        <w:pStyle w:val="30"/>
        <w:shd w:val="clear" w:color="auto" w:fill="auto"/>
        <w:spacing w:before="0" w:after="0" w:line="260" w:lineRule="exact"/>
        <w:ind w:left="1540"/>
      </w:pPr>
      <w:r>
        <w:t>РЕШЕНИЕ</w:t>
      </w:r>
    </w:p>
    <w:p w:rsidR="00A86BF0" w:rsidRDefault="002C3909">
      <w:pPr>
        <w:pStyle w:val="30"/>
        <w:shd w:val="clear" w:color="auto" w:fill="auto"/>
        <w:spacing w:before="0" w:after="276" w:line="260" w:lineRule="exact"/>
        <w:ind w:left="380"/>
      </w:pPr>
      <w:r>
        <w:t>Именем Российской Федерации</w:t>
      </w:r>
    </w:p>
    <w:p w:rsidR="00A86BF0" w:rsidRDefault="00D30CA2">
      <w:pPr>
        <w:pStyle w:val="20"/>
        <w:shd w:val="clear" w:color="auto" w:fill="auto"/>
        <w:spacing w:after="242" w:line="260" w:lineRule="exact"/>
        <w:ind w:left="4500"/>
        <w:jc w:val="left"/>
      </w:pPr>
      <w:r>
        <w:t xml:space="preserve">              </w:t>
      </w:r>
      <w:r w:rsidR="002C3909">
        <w:t>Великий Новгород</w:t>
      </w:r>
    </w:p>
    <w:p w:rsidR="00A86BF0" w:rsidRDefault="002C3909">
      <w:pPr>
        <w:pStyle w:val="20"/>
        <w:shd w:val="clear" w:color="auto" w:fill="auto"/>
        <w:spacing w:line="313" w:lineRule="exact"/>
        <w:jc w:val="left"/>
      </w:pPr>
      <w:r>
        <w:t xml:space="preserve">Новгородский районный суд Новгородской области в составе: председательствующего судьи </w:t>
      </w:r>
      <w:r w:rsidR="00D30CA2">
        <w:t>ХХХ</w:t>
      </w:r>
      <w:r>
        <w:t xml:space="preserve">, с участием истца </w:t>
      </w:r>
      <w:r w:rsidR="00D30CA2">
        <w:t>ХХХ</w:t>
      </w:r>
      <w:r>
        <w:t>.</w:t>
      </w:r>
    </w:p>
    <w:p w:rsidR="00A86BF0" w:rsidRDefault="002C3909" w:rsidP="00D30CA2">
      <w:pPr>
        <w:pStyle w:val="20"/>
        <w:shd w:val="clear" w:color="auto" w:fill="auto"/>
        <w:spacing w:after="238" w:line="260" w:lineRule="exact"/>
        <w:jc w:val="right"/>
      </w:pPr>
      <w:r>
        <w:t>представителя ответчика ООО «</w:t>
      </w:r>
      <w:r w:rsidR="00B35497">
        <w:t>ХХХ</w:t>
      </w:r>
      <w:r>
        <w:t>» -</w:t>
      </w:r>
      <w:r w:rsidR="00D30CA2">
        <w:t>ХХХ треть</w:t>
      </w:r>
      <w:r>
        <w:t>его лица, не заявляющего самостоятельных тре</w:t>
      </w:r>
      <w:r w:rsidR="00D30CA2">
        <w:t>б</w:t>
      </w:r>
      <w:r>
        <w:t>ований относительно предмета спора</w:t>
      </w:r>
      <w:r w:rsidR="00D30CA2">
        <w:t xml:space="preserve"> ХХХ</w:t>
      </w:r>
      <w:r>
        <w:t>,</w:t>
      </w:r>
    </w:p>
    <w:p w:rsidR="00A86BF0" w:rsidRDefault="002C3909" w:rsidP="00D30CA2">
      <w:pPr>
        <w:pStyle w:val="20"/>
        <w:shd w:val="clear" w:color="auto" w:fill="auto"/>
      </w:pPr>
      <w:r>
        <w:t xml:space="preserve">при секретаре </w:t>
      </w:r>
      <w:r w:rsidR="00D30CA2">
        <w:t>ХХХ</w:t>
      </w:r>
      <w:r>
        <w:t>,</w:t>
      </w:r>
      <w:r w:rsidR="00D30CA2">
        <w:t xml:space="preserve"> </w:t>
      </w:r>
      <w:r>
        <w:t xml:space="preserve">рассмотрев в открытом судебном заседании гражданское дело по исковому заявлению </w:t>
      </w:r>
      <w:r w:rsidR="00D30CA2">
        <w:t>ХХХ</w:t>
      </w:r>
      <w:r>
        <w:t xml:space="preserve"> к ООО «</w:t>
      </w:r>
      <w:r w:rsidR="00D30CA2">
        <w:t>ХХХ</w:t>
      </w:r>
      <w:r>
        <w:t>» о защите прав потребителей,</w:t>
      </w:r>
    </w:p>
    <w:p w:rsidR="00A86BF0" w:rsidRDefault="002C3909">
      <w:pPr>
        <w:pStyle w:val="20"/>
        <w:shd w:val="clear" w:color="auto" w:fill="auto"/>
        <w:spacing w:after="243"/>
        <w:ind w:left="4500"/>
        <w:jc w:val="left"/>
      </w:pPr>
      <w:r>
        <w:t>установил:</w:t>
      </w:r>
    </w:p>
    <w:p w:rsidR="00A86BF0" w:rsidRDefault="00D30CA2">
      <w:pPr>
        <w:pStyle w:val="20"/>
        <w:shd w:val="clear" w:color="auto" w:fill="auto"/>
        <w:spacing w:line="295" w:lineRule="exact"/>
        <w:ind w:firstLine="800"/>
      </w:pPr>
      <w:r>
        <w:t xml:space="preserve">ХХХ </w:t>
      </w:r>
      <w:r w:rsidR="002C3909">
        <w:t>обратилась в суд с исковым заявлением к ООО «</w:t>
      </w:r>
      <w:r>
        <w:t>ХХХ</w:t>
      </w:r>
      <w:r w:rsidR="002C3909">
        <w:t>» (далее Общество) о защите прав потребителей. В обоснование требований указано, что 27 августа 2024 года между истцом и ООО «</w:t>
      </w:r>
      <w:r>
        <w:t>ХХХ</w:t>
      </w:r>
      <w:r w:rsidR="002C3909">
        <w:t xml:space="preserve">» был заключен договор № </w:t>
      </w:r>
      <w:r>
        <w:t>ххххх</w:t>
      </w:r>
      <w:r w:rsidR="002C3909">
        <w:t xml:space="preserve"> на подбор и бронирование туристского продукта - турпоездки в республику Турция сроком на 10 ночей с 31 августа 2024 по 10 сентября 2024 года для </w:t>
      </w:r>
      <w:r>
        <w:t xml:space="preserve">ХХХ </w:t>
      </w:r>
      <w:r w:rsidR="002C3909">
        <w:t xml:space="preserve"> и</w:t>
      </w:r>
      <w:r>
        <w:t xml:space="preserve"> ХХХ</w:t>
      </w:r>
      <w:r w:rsidR="002C3909">
        <w:t xml:space="preserve">. Стоимость тура составляла </w:t>
      </w:r>
      <w:r>
        <w:t>ххх ххх</w:t>
      </w:r>
      <w:r w:rsidR="002C3909">
        <w:t xml:space="preserve"> руб. и была оплачена в полном объеме 27 августа 2024 года. ООО «</w:t>
      </w:r>
      <w:r>
        <w:t>ХХХ</w:t>
      </w:r>
      <w:r w:rsidR="002C3909">
        <w:t xml:space="preserve">» является агрегатором по подбору тура, фактическим исполнителем является ответчик. Согласно договора отдых должен был состояться в отеле </w:t>
      </w:r>
      <w:r w:rsidR="002C3909">
        <w:rPr>
          <w:lang w:val="en-US" w:eastAsia="en-US" w:bidi="en-US"/>
        </w:rPr>
        <w:t>Side</w:t>
      </w:r>
      <w:r w:rsidR="002C3909" w:rsidRPr="00D30CA2">
        <w:rPr>
          <w:lang w:eastAsia="en-US" w:bidi="en-US"/>
        </w:rPr>
        <w:t xml:space="preserve"> </w:t>
      </w:r>
      <w:r w:rsidR="002C3909">
        <w:rPr>
          <w:lang w:val="en-US" w:eastAsia="en-US" w:bidi="en-US"/>
        </w:rPr>
        <w:t>Orange</w:t>
      </w:r>
      <w:r w:rsidR="002C3909" w:rsidRPr="00D30CA2">
        <w:rPr>
          <w:lang w:eastAsia="en-US" w:bidi="en-US"/>
        </w:rPr>
        <w:t xml:space="preserve"> </w:t>
      </w:r>
      <w:r w:rsidR="002C3909">
        <w:rPr>
          <w:lang w:val="en-US" w:eastAsia="en-US" w:bidi="en-US"/>
        </w:rPr>
        <w:t>Paradise</w:t>
      </w:r>
      <w:r w:rsidR="002C3909" w:rsidRPr="00D30CA2">
        <w:rPr>
          <w:lang w:eastAsia="en-US" w:bidi="en-US"/>
        </w:rPr>
        <w:t xml:space="preserve"> </w:t>
      </w:r>
      <w:r w:rsidR="002C3909">
        <w:t>4*. На сайте агрегатора в описании отеля были предложены разнообразие номеров, оснащённых всем необходимым для комфортного проживания, просторные зоны для отдыха и релаксации, на территории отеля работающие ресторан и бары, предлагающие блюда местной и международной кухни, для активного отдыха спортивные и развлекательные программы. В номерах: уборка ежедневно, смена белья 3 раза в неделю, телевизор с российскими каналами. Так же были представлены фотографии отеля, которые явно не соответствуют действительности.</w:t>
      </w:r>
    </w:p>
    <w:p w:rsidR="00A86BF0" w:rsidRDefault="002C3909">
      <w:pPr>
        <w:pStyle w:val="20"/>
        <w:shd w:val="clear" w:color="auto" w:fill="auto"/>
        <w:spacing w:line="295" w:lineRule="exact"/>
        <w:ind w:firstLine="800"/>
      </w:pPr>
      <w:r>
        <w:t xml:space="preserve">Поскольку Обществом были нарушены условия договора, услуга была оказана с существенными недостатками, то истец просит расторгнуть договор на туристское обслуживание, заключенный 27 августа 2024 года, взыскать с ответчика стоимость оплаченных услуг в размере </w:t>
      </w:r>
      <w:r w:rsidR="00D30CA2">
        <w:t>ххх ххх</w:t>
      </w:r>
      <w:r>
        <w:t xml:space="preserve"> руб., в качестве компенсации морального вреда </w:t>
      </w:r>
      <w:r w:rsidR="00D30CA2">
        <w:t>хх ххх</w:t>
      </w:r>
      <w:r>
        <w:t xml:space="preserve"> руб., штраф за несоблюдение в добровольном удовлетворении требований потребителя в размере </w:t>
      </w:r>
      <w:r w:rsidR="00D30CA2">
        <w:t>хх ххх</w:t>
      </w:r>
      <w:r>
        <w:t xml:space="preserve"> руб.</w:t>
      </w:r>
    </w:p>
    <w:p w:rsidR="00A86BF0" w:rsidRDefault="002C3909" w:rsidP="00D30CA2">
      <w:pPr>
        <w:pStyle w:val="20"/>
        <w:shd w:val="clear" w:color="auto" w:fill="auto"/>
        <w:spacing w:line="295" w:lineRule="exact"/>
        <w:ind w:firstLine="800"/>
      </w:pPr>
      <w:r>
        <w:t>Представители третьих лиц, не заявляющих самостоятельных требований относительно предмета спора, ООО «</w:t>
      </w:r>
      <w:r w:rsidR="00D30CA2">
        <w:t>ХХХ</w:t>
      </w:r>
      <w:r>
        <w:t>», АО «</w:t>
      </w:r>
      <w:r w:rsidR="00D30CA2">
        <w:t>ХХХ</w:t>
      </w:r>
      <w:r>
        <w:t>», ОАО «</w:t>
      </w:r>
      <w:r w:rsidR="00D30CA2">
        <w:t>ХХХ</w:t>
      </w:r>
      <w:r>
        <w:t>», АО «</w:t>
      </w:r>
      <w:r w:rsidR="00D30CA2">
        <w:t>ХХХ</w:t>
      </w:r>
      <w:r>
        <w:t xml:space="preserve">», представитель Управления Роспотребнадзора по Новгородской области, в судебное заседание не явились. О времени и месте рассмотрения </w:t>
      </w:r>
      <w:r w:rsidR="00D30CA2">
        <w:t xml:space="preserve">извещены надлежащим образом. </w:t>
      </w:r>
      <w:r>
        <w:t xml:space="preserve">Истец </w:t>
      </w:r>
      <w:r w:rsidR="00D30CA2">
        <w:t xml:space="preserve">ХХХ </w:t>
      </w:r>
      <w:r>
        <w:t>в судебном заседании заявленные требования поддержала в полном объеме по основаниям, изложенным в иске.</w:t>
      </w:r>
    </w:p>
    <w:p w:rsidR="00A86BF0" w:rsidRDefault="002C3909">
      <w:pPr>
        <w:pStyle w:val="20"/>
        <w:shd w:val="clear" w:color="auto" w:fill="auto"/>
        <w:ind w:right="160" w:firstLine="760"/>
      </w:pPr>
      <w:r>
        <w:t>Представитель ответчика ООО</w:t>
      </w:r>
      <w:r w:rsidR="00D30CA2">
        <w:t xml:space="preserve"> </w:t>
      </w:r>
      <w:r>
        <w:t>«</w:t>
      </w:r>
      <w:r w:rsidR="00D30CA2">
        <w:t>ХХХ</w:t>
      </w:r>
      <w:r>
        <w:t xml:space="preserve"> </w:t>
      </w:r>
      <w:r w:rsidR="00D30CA2">
        <w:t>ХХХ</w:t>
      </w:r>
      <w:r>
        <w:t>., полагала заявленные требования не обоснованными, ссылаясь на основания, изложенные в письменных возражениях.</w:t>
      </w:r>
    </w:p>
    <w:p w:rsidR="00A86BF0" w:rsidRDefault="002C3909">
      <w:pPr>
        <w:pStyle w:val="20"/>
        <w:shd w:val="clear" w:color="auto" w:fill="auto"/>
        <w:spacing w:line="295" w:lineRule="exact"/>
        <w:ind w:right="160" w:firstLine="760"/>
      </w:pPr>
      <w:r>
        <w:t>Третье лицо, не заявляющее самостоятельных требований относительно предмета спора</w:t>
      </w:r>
      <w:r w:rsidR="00D30CA2">
        <w:t xml:space="preserve"> ХХХ </w:t>
      </w:r>
      <w:r>
        <w:t>поддержал позицию истца.</w:t>
      </w:r>
    </w:p>
    <w:p w:rsidR="00A86BF0" w:rsidRDefault="002C3909">
      <w:pPr>
        <w:pStyle w:val="20"/>
        <w:shd w:val="clear" w:color="auto" w:fill="auto"/>
        <w:spacing w:line="295" w:lineRule="exact"/>
        <w:ind w:right="160" w:firstLine="760"/>
      </w:pPr>
      <w:r>
        <w:t>Выслушав мнение участников процесса, исследовав письменные материалы дела, суд приходит к следующему выводу.</w:t>
      </w:r>
    </w:p>
    <w:p w:rsidR="00A86BF0" w:rsidRDefault="002C3909">
      <w:pPr>
        <w:pStyle w:val="20"/>
        <w:shd w:val="clear" w:color="auto" w:fill="auto"/>
        <w:spacing w:line="295" w:lineRule="exact"/>
        <w:ind w:right="160" w:firstLine="760"/>
      </w:pPr>
      <w:r>
        <w:t>В соответствии со ст.9 Федерального закона «Об основах туристской деятельности в РФ» туристский продукт формируется туроператором по его усмотрению исходя из конъюнктуры туристского рынка или по заданию туриста или иного заказчика туристского продукта.</w:t>
      </w:r>
    </w:p>
    <w:p w:rsidR="00A86BF0" w:rsidRDefault="002C3909">
      <w:pPr>
        <w:pStyle w:val="20"/>
        <w:shd w:val="clear" w:color="auto" w:fill="auto"/>
        <w:spacing w:line="295" w:lineRule="exact"/>
        <w:ind w:right="160" w:firstLine="760"/>
      </w:pPr>
      <w:r>
        <w:lastRenderedPageBreak/>
        <w:t>Туроператор обеспечивает оказание туристам всех услуг, входящих в туристский продукт, самостоятельно или с привлечением третьих лиц, на которых туроператором возлагается исполнение части или всех его обязательств перед туристами и(или) иными заказчиками.</w:t>
      </w:r>
    </w:p>
    <w:p w:rsidR="00A86BF0" w:rsidRDefault="002C3909">
      <w:pPr>
        <w:pStyle w:val="20"/>
        <w:shd w:val="clear" w:color="auto" w:fill="auto"/>
        <w:spacing w:line="295" w:lineRule="exact"/>
        <w:ind w:right="160" w:firstLine="760"/>
      </w:pPr>
      <w:r>
        <w:t>Туроператор</w:t>
      </w:r>
      <w:r w:rsidR="00C33AE6">
        <w:t xml:space="preserve"> </w:t>
      </w:r>
      <w:r>
        <w:t>несет</w:t>
      </w:r>
      <w:r w:rsidR="00C33AE6">
        <w:t xml:space="preserve"> </w:t>
      </w:r>
      <w:r>
        <w:t>предусмотренную законодательством РФ ответственность перед туристом и (или) иным заказчиком за неисполнение или ненадлежащее исполнение обязательств по договору о реализаций туристского продукта (в том числе за неоказание или ненадлежащее оказание туристам услуг, входящих в туристский продукт, независимо от того, кем должны были оказываться или оказывались эти услуги).</w:t>
      </w:r>
    </w:p>
    <w:p w:rsidR="00A86BF0" w:rsidRDefault="002C3909">
      <w:pPr>
        <w:pStyle w:val="20"/>
        <w:shd w:val="clear" w:color="auto" w:fill="auto"/>
        <w:spacing w:line="295" w:lineRule="exact"/>
        <w:ind w:right="160" w:firstLine="760"/>
      </w:pPr>
      <w:r>
        <w:t>В силу ст. 10 Федерального закона «Об основах туристской деятельности в РФ» реализация туристского продукта осуществляется на основании договора, заключаемого в письменной форме между туроператором и туристом и (или) иным заказчиком, а в случаях, предусмотренных настоящим ФЗ, между турагентом и туристом и (или) иным заказчиком.</w:t>
      </w:r>
    </w:p>
    <w:p w:rsidR="00A86BF0" w:rsidRDefault="002C3909">
      <w:pPr>
        <w:pStyle w:val="20"/>
        <w:shd w:val="clear" w:color="auto" w:fill="auto"/>
        <w:spacing w:line="295" w:lineRule="exact"/>
        <w:ind w:right="160" w:firstLine="760"/>
      </w:pPr>
      <w:r>
        <w:t>Указанный договор должен соответствовать законодательству РФ, в том числе, законодательству о защите прав потребителей. Каждая из сторон вправе потребовать изменения или расторжения договора о реализации туристского продукта в связи с существенным изменением обстоятельств, из которых исходили стороны при заключении договора.</w:t>
      </w:r>
    </w:p>
    <w:p w:rsidR="00A86BF0" w:rsidRDefault="002C3909">
      <w:pPr>
        <w:pStyle w:val="20"/>
        <w:shd w:val="clear" w:color="auto" w:fill="auto"/>
        <w:spacing w:line="295" w:lineRule="exact"/>
        <w:ind w:right="160" w:firstLine="760"/>
      </w:pPr>
      <w:r>
        <w:t>К существенным условиям договора о реализации туристского продукта относятся: информация о потребительских свойствах туристского продукта - о программе пребывания, маршруте и об условиях путешествия, включая информацию о средствах размещения, об условиях проживания (месте нахождения средства размещения, его категории) и питания, услугах по перевозке туриста в стране (месте) временного пребывания, о наличии экскурсовода (гида), гида- переводчика, инструктора-проводника, а также о дополнительных услугах.</w:t>
      </w:r>
    </w:p>
    <w:p w:rsidR="00A86BF0" w:rsidRDefault="002C3909" w:rsidP="00C33AE6">
      <w:pPr>
        <w:pStyle w:val="20"/>
        <w:shd w:val="clear" w:color="auto" w:fill="auto"/>
        <w:tabs>
          <w:tab w:val="left" w:pos="8046"/>
        </w:tabs>
        <w:spacing w:line="295" w:lineRule="exact"/>
        <w:ind w:right="160" w:firstLine="760"/>
      </w:pPr>
      <w:r>
        <w:t>Как установлено в судебном заседании, и не оспаривалось сторонами, 27 августа 2024 года между ООО «</w:t>
      </w:r>
      <w:r w:rsidR="00C33AE6">
        <w:t>ХХХ</w:t>
      </w:r>
      <w:r>
        <w:t xml:space="preserve">» и </w:t>
      </w:r>
      <w:r w:rsidR="00C33AE6">
        <w:t>ХХХ</w:t>
      </w:r>
      <w:r>
        <w:t>был заключен договор о реализации туристского</w:t>
      </w:r>
      <w:r w:rsidR="00C33AE6">
        <w:t xml:space="preserve"> </w:t>
      </w:r>
      <w:r>
        <w:t>продукта</w:t>
      </w:r>
      <w:r w:rsidR="00C33AE6">
        <w:t xml:space="preserve"> </w:t>
      </w:r>
      <w:r>
        <w:t>№</w:t>
      </w:r>
      <w:r w:rsidR="00C33AE6">
        <w:t xml:space="preserve">ххххх, </w:t>
      </w:r>
      <w:r>
        <w:t>ООО «</w:t>
      </w:r>
      <w:r w:rsidR="00C33AE6">
        <w:t>ХХХ</w:t>
      </w:r>
      <w:r>
        <w:t>» является ту</w:t>
      </w:r>
      <w:r w:rsidR="00C33AE6">
        <w:t>р</w:t>
      </w:r>
      <w:r>
        <w:t>агентом, туроператором является ООО «</w:t>
      </w:r>
      <w:r w:rsidR="00C33AE6">
        <w:t>ХХХ</w:t>
      </w:r>
      <w:r>
        <w:t>».</w:t>
      </w:r>
    </w:p>
    <w:p w:rsidR="00A86BF0" w:rsidRDefault="00C33AE6">
      <w:pPr>
        <w:pStyle w:val="20"/>
        <w:shd w:val="clear" w:color="auto" w:fill="auto"/>
        <w:spacing w:line="295" w:lineRule="exact"/>
        <w:ind w:right="160" w:firstLine="760"/>
      </w:pPr>
      <w:r>
        <w:t xml:space="preserve">ХХХ </w:t>
      </w:r>
      <w:r w:rsidR="002C3909">
        <w:t>самостоятельно выбрала, а, ООО «</w:t>
      </w:r>
      <w:r>
        <w:t>ХХХ</w:t>
      </w:r>
      <w:r w:rsidR="002C3909">
        <w:t xml:space="preserve">», по заданию клиента, забронировало тур в республику Турция сроком на 10 ночей с 31 августа 2024 по 10 сентября 2024 года в отеле </w:t>
      </w:r>
      <w:r w:rsidR="002C3909">
        <w:rPr>
          <w:lang w:val="en-US" w:eastAsia="en-US" w:bidi="en-US"/>
        </w:rPr>
        <w:t>Side</w:t>
      </w:r>
      <w:r w:rsidR="002C3909" w:rsidRPr="00D30CA2">
        <w:rPr>
          <w:lang w:eastAsia="en-US" w:bidi="en-US"/>
        </w:rPr>
        <w:t xml:space="preserve"> </w:t>
      </w:r>
      <w:r w:rsidR="002C3909">
        <w:rPr>
          <w:lang w:val="en-US" w:eastAsia="en-US" w:bidi="en-US"/>
        </w:rPr>
        <w:t>Orange</w:t>
      </w:r>
      <w:r w:rsidR="002C3909" w:rsidRPr="00D30CA2">
        <w:rPr>
          <w:lang w:eastAsia="en-US" w:bidi="en-US"/>
        </w:rPr>
        <w:t xml:space="preserve"> </w:t>
      </w:r>
      <w:r w:rsidR="002C3909">
        <w:rPr>
          <w:lang w:val="en-US" w:eastAsia="en-US" w:bidi="en-US"/>
        </w:rPr>
        <w:t>Paradise</w:t>
      </w:r>
      <w:r w:rsidR="002C3909" w:rsidRPr="00D30CA2">
        <w:rPr>
          <w:lang w:eastAsia="en-US" w:bidi="en-US"/>
        </w:rPr>
        <w:t xml:space="preserve"> </w:t>
      </w:r>
      <w:r w:rsidR="002C3909">
        <w:t xml:space="preserve">4* (стандартный номер) на 2 персоны </w:t>
      </w:r>
      <w:r>
        <w:t xml:space="preserve">ХХХ </w:t>
      </w:r>
      <w:r w:rsidR="002C3909">
        <w:t xml:space="preserve"> и </w:t>
      </w:r>
      <w:r>
        <w:t>ХХХ</w:t>
      </w:r>
      <w:r w:rsidR="002C3909">
        <w:t>.</w:t>
      </w:r>
    </w:p>
    <w:p w:rsidR="00A86BF0" w:rsidRDefault="002C3909">
      <w:pPr>
        <w:pStyle w:val="20"/>
        <w:shd w:val="clear" w:color="auto" w:fill="auto"/>
        <w:spacing w:line="331" w:lineRule="exact"/>
        <w:ind w:firstLine="800"/>
      </w:pPr>
      <w:r w:rsidRPr="00D30CA2">
        <w:rPr>
          <w:lang w:eastAsia="en-US" w:bidi="en-US"/>
        </w:rPr>
        <w:t xml:space="preserve">27 </w:t>
      </w:r>
      <w:r>
        <w:t xml:space="preserve">августа </w:t>
      </w:r>
      <w:r w:rsidRPr="00D30CA2">
        <w:rPr>
          <w:lang w:eastAsia="en-US" w:bidi="en-US"/>
        </w:rPr>
        <w:t xml:space="preserve">2024 </w:t>
      </w:r>
      <w:r>
        <w:t xml:space="preserve">года </w:t>
      </w:r>
      <w:r w:rsidR="00C33AE6">
        <w:t>ХХХ</w:t>
      </w:r>
      <w:r>
        <w:t xml:space="preserve"> произвела оплату тура в размере </w:t>
      </w:r>
      <w:r w:rsidR="00C33AE6">
        <w:t>ххх ххх</w:t>
      </w:r>
      <w:r>
        <w:t xml:space="preserve"> руб. '</w:t>
      </w:r>
    </w:p>
    <w:p w:rsidR="00A86BF0" w:rsidRDefault="002C3909">
      <w:pPr>
        <w:pStyle w:val="20"/>
        <w:shd w:val="clear" w:color="auto" w:fill="auto"/>
        <w:ind w:firstLine="800"/>
      </w:pPr>
      <w:r>
        <w:t>27 августа 2024 года платежным поручением №</w:t>
      </w:r>
      <w:r w:rsidR="00C33AE6">
        <w:t xml:space="preserve">хххх </w:t>
      </w:r>
      <w:r>
        <w:t>ООО «</w:t>
      </w:r>
      <w:r w:rsidR="00C33AE6">
        <w:t>ХХХ</w:t>
      </w:r>
      <w:r>
        <w:t>» перечислило ООО «</w:t>
      </w:r>
      <w:r w:rsidR="00C33AE6">
        <w:t>ХХХ</w:t>
      </w:r>
      <w:r>
        <w:t xml:space="preserve">» </w:t>
      </w:r>
      <w:r w:rsidR="00C33AE6">
        <w:t>ххх ххх</w:t>
      </w:r>
      <w:r>
        <w:t xml:space="preserve"> руб.</w:t>
      </w:r>
      <w:r w:rsidR="00C33AE6">
        <w:t>хх</w:t>
      </w:r>
      <w:r>
        <w:t xml:space="preserve"> коп.</w:t>
      </w:r>
    </w:p>
    <w:p w:rsidR="00A86BF0" w:rsidRDefault="002C3909">
      <w:pPr>
        <w:pStyle w:val="20"/>
        <w:shd w:val="clear" w:color="auto" w:fill="auto"/>
        <w:ind w:firstLine="800"/>
      </w:pPr>
      <w:r>
        <w:t xml:space="preserve">Тур был сформирован и полностью готов к использованию </w:t>
      </w:r>
      <w:r w:rsidR="00C33AE6">
        <w:t>хх</w:t>
      </w:r>
      <w:r>
        <w:t xml:space="preserve"> августа 2024</w:t>
      </w:r>
    </w:p>
    <w:p w:rsidR="00A86BF0" w:rsidRDefault="002C3909">
      <w:pPr>
        <w:pStyle w:val="20"/>
        <w:shd w:val="clear" w:color="auto" w:fill="auto"/>
        <w:jc w:val="left"/>
      </w:pPr>
      <w:r>
        <w:t>года.</w:t>
      </w:r>
    </w:p>
    <w:p w:rsidR="00A86BF0" w:rsidRDefault="002C3909">
      <w:pPr>
        <w:pStyle w:val="20"/>
        <w:shd w:val="clear" w:color="auto" w:fill="auto"/>
        <w:ind w:firstLine="800"/>
      </w:pPr>
      <w:r>
        <w:t xml:space="preserve">В силу п. 8 Правил оказания услуг по реализации туристского продукта, утв. постановлением Правительства РФ от 18 ноября 2020 года №1852 (ред. от 14 ноября 2022 года), исполнитель обязан своевременно предоставлять потребителю </w:t>
      </w:r>
      <w:r>
        <w:rPr>
          <w:rStyle w:val="215pt80"/>
        </w:rPr>
        <w:t xml:space="preserve">необходимую и </w:t>
      </w:r>
      <w:r>
        <w:t>достоверную информацию о туристском продукте, обеспечивающую возможность его правильного выбора.</w:t>
      </w:r>
    </w:p>
    <w:p w:rsidR="00A86BF0" w:rsidRDefault="002C3909">
      <w:pPr>
        <w:pStyle w:val="20"/>
        <w:shd w:val="clear" w:color="auto" w:fill="auto"/>
        <w:ind w:firstLine="800"/>
      </w:pPr>
      <w:r>
        <w:t xml:space="preserve">Из письменных материалов дела и объяснений истца следует, что 02 </w:t>
      </w:r>
      <w:r>
        <w:rPr>
          <w:rStyle w:val="215pt80"/>
        </w:rPr>
        <w:t xml:space="preserve">сентября 2024 </w:t>
      </w:r>
      <w:r>
        <w:t xml:space="preserve">года </w:t>
      </w:r>
      <w:r>
        <w:rPr>
          <w:rStyle w:val="215pt80"/>
        </w:rPr>
        <w:t xml:space="preserve">от истца </w:t>
      </w:r>
      <w:r>
        <w:t>начали поступать жалобы на качество туристских услуг в чат-поддержку ООО «</w:t>
      </w:r>
      <w:r w:rsidR="00C33AE6">
        <w:t>ХХХ</w:t>
      </w:r>
      <w:r>
        <w:t>».</w:t>
      </w:r>
    </w:p>
    <w:p w:rsidR="00A86BF0" w:rsidRDefault="002C3909">
      <w:pPr>
        <w:pStyle w:val="20"/>
        <w:shd w:val="clear" w:color="auto" w:fill="auto"/>
        <w:ind w:firstLine="800"/>
      </w:pPr>
      <w:r>
        <w:t>Указанные претензии ООО «</w:t>
      </w:r>
      <w:r w:rsidR="00C33AE6">
        <w:t>ХХХ</w:t>
      </w:r>
      <w:r>
        <w:t>» перенаправляла ООО «</w:t>
      </w:r>
      <w:r w:rsidR="00C33AE6">
        <w:t>ХХХ</w:t>
      </w:r>
      <w:r>
        <w:t xml:space="preserve">», что подтверждается перепиской, имеющейся в материалах дела, из содержания которой следует, что </w:t>
      </w:r>
      <w:r w:rsidR="00C33AE6">
        <w:t xml:space="preserve">ХХХ </w:t>
      </w:r>
      <w:r>
        <w:t>указывала на несоответствие отеля заявленной категории, просила заменить отель на иной, соответствующей заявленной при бронировании. Из указанной переписки следует, что отельный гид не выходит на связь, туристы находятся в госпитале Манавгата, сами обратились в страховую компанию, ждут от гида варианты переселения.</w:t>
      </w:r>
    </w:p>
    <w:p w:rsidR="00A86BF0" w:rsidRDefault="002C3909">
      <w:pPr>
        <w:pStyle w:val="20"/>
        <w:shd w:val="clear" w:color="auto" w:fill="auto"/>
        <w:ind w:firstLine="800"/>
      </w:pPr>
      <w:r>
        <w:t>Указанные обстоятельства косвенно подтверждаются имеющимися в материалах дела фотографиями, отзывами иных туристов, пребывающих в этом отеле.</w:t>
      </w:r>
    </w:p>
    <w:p w:rsidR="00A86BF0" w:rsidRDefault="002C3909">
      <w:pPr>
        <w:pStyle w:val="20"/>
        <w:shd w:val="clear" w:color="auto" w:fill="auto"/>
        <w:ind w:firstLine="800"/>
      </w:pPr>
      <w:r>
        <w:t xml:space="preserve">Кроме того, материалы дела содержат сведения об оказании </w:t>
      </w:r>
      <w:r w:rsidR="00C33AE6">
        <w:t>ХХХ</w:t>
      </w:r>
      <w:r>
        <w:t xml:space="preserve"> медицинской помощи, в связи с ухудшением состояния его здоровья в период пребывания в отеле.</w:t>
      </w:r>
    </w:p>
    <w:p w:rsidR="00A86BF0" w:rsidRDefault="002C3909">
      <w:pPr>
        <w:pStyle w:val="20"/>
        <w:shd w:val="clear" w:color="auto" w:fill="auto"/>
        <w:spacing w:line="292" w:lineRule="exact"/>
        <w:ind w:firstLine="800"/>
      </w:pPr>
      <w:r>
        <w:t>В соответствии с п. 6.7. Договора №</w:t>
      </w:r>
      <w:r w:rsidR="00C33AE6">
        <w:t>хххххххх</w:t>
      </w:r>
      <w:r>
        <w:t>, ООО «</w:t>
      </w:r>
      <w:r w:rsidR="00C33AE6">
        <w:t>ХХХ</w:t>
      </w:r>
      <w:r>
        <w:t>» не несет ответственности перед клиентом за понесенные клиентом расходы и иные негативные последствия.</w:t>
      </w:r>
    </w:p>
    <w:p w:rsidR="00A86BF0" w:rsidRDefault="002C3909">
      <w:pPr>
        <w:pStyle w:val="20"/>
        <w:shd w:val="clear" w:color="auto" w:fill="auto"/>
        <w:spacing w:line="292" w:lineRule="exact"/>
        <w:ind w:firstLine="800"/>
      </w:pPr>
      <w:r>
        <w:t>Согласно п. 6.1 указанного договора ответственность перед клиентом за неоказание или ненадлежащее оказание услуг, входящих в туристский продукт, несет Туроператор.</w:t>
      </w:r>
    </w:p>
    <w:p w:rsidR="00A86BF0" w:rsidRDefault="002C3909">
      <w:pPr>
        <w:pStyle w:val="20"/>
        <w:shd w:val="clear" w:color="auto" w:fill="auto"/>
        <w:spacing w:line="292" w:lineRule="exact"/>
        <w:ind w:firstLine="800"/>
      </w:pPr>
      <w:r>
        <w:t>Согласно абз.5 ст.6 Федерального закона «Об основах туристской деятельности в РФ» турист имеет право на возмещение убытков и компенсацию морального вреда в случае невыполнения условий договора о реализации туристского продукта туроператором или турагентом в порядке, установленном законодательством РФ.</w:t>
      </w:r>
    </w:p>
    <w:p w:rsidR="00A86BF0" w:rsidRDefault="002C3909">
      <w:pPr>
        <w:pStyle w:val="20"/>
        <w:shd w:val="clear" w:color="auto" w:fill="auto"/>
        <w:spacing w:line="292" w:lineRule="exact"/>
        <w:ind w:firstLine="800"/>
      </w:pPr>
      <w:r>
        <w:t>Согласно разъяснениям в п.28 постановления Пленума Верховного Суда РФ от 28 июня 2012 года № 17 «О рассмотрении судами гражданских дел по спорам о защите прав потребителей» при разрешении требований потребителей необходимо учитывать, что бремя доказывания обстоятельств, освобождающих от ответственности за неисполнение либо ненадлежащее исполнение обязательства, в том числе, и за причинение вреда, лежит на продавце (изготовителе, исполнителе, уполномоченной</w:t>
      </w:r>
      <w:r w:rsidR="00C33AE6">
        <w:t xml:space="preserve"> </w:t>
      </w:r>
      <w:r>
        <w:t>организации</w:t>
      </w:r>
      <w:r w:rsidR="00C33AE6">
        <w:t xml:space="preserve"> </w:t>
      </w:r>
      <w:r>
        <w:t>или</w:t>
      </w:r>
      <w:r w:rsidR="00C33AE6">
        <w:t xml:space="preserve"> </w:t>
      </w:r>
      <w:r>
        <w:t>уполномоченном</w:t>
      </w:r>
      <w:r w:rsidR="00C33AE6">
        <w:t xml:space="preserve"> </w:t>
      </w:r>
      <w:r>
        <w:t>индивидуальном предпринимателе, импортере).</w:t>
      </w:r>
    </w:p>
    <w:p w:rsidR="00A86BF0" w:rsidRDefault="002C3909" w:rsidP="00347606">
      <w:pPr>
        <w:pStyle w:val="20"/>
        <w:shd w:val="clear" w:color="auto" w:fill="auto"/>
        <w:spacing w:line="292" w:lineRule="exact"/>
        <w:ind w:firstLine="800"/>
      </w:pPr>
      <w:r>
        <w:t xml:space="preserve">В нарушение приведенных разъяснений Пленума Верховного Суда РФ, ст. 56 ГПК РФ ответчиком не представлено доказательств того, что отель </w:t>
      </w:r>
      <w:r>
        <w:rPr>
          <w:lang w:val="en-US" w:eastAsia="en-US" w:bidi="en-US"/>
        </w:rPr>
        <w:t>Side</w:t>
      </w:r>
      <w:r w:rsidRPr="00D30CA2">
        <w:rPr>
          <w:lang w:eastAsia="en-US" w:bidi="en-US"/>
        </w:rPr>
        <w:t xml:space="preserve"> </w:t>
      </w:r>
      <w:r>
        <w:rPr>
          <w:lang w:val="en-US" w:eastAsia="en-US" w:bidi="en-US"/>
        </w:rPr>
        <w:t>Orange</w:t>
      </w:r>
      <w:r w:rsidRPr="00D30CA2">
        <w:rPr>
          <w:lang w:eastAsia="en-US" w:bidi="en-US"/>
        </w:rPr>
        <w:t xml:space="preserve"> </w:t>
      </w:r>
      <w:r>
        <w:rPr>
          <w:lang w:val="en-US" w:eastAsia="en-US" w:bidi="en-US"/>
        </w:rPr>
        <w:t>Paradise</w:t>
      </w:r>
      <w:r w:rsidRPr="00D30CA2">
        <w:rPr>
          <w:lang w:eastAsia="en-US" w:bidi="en-US"/>
        </w:rPr>
        <w:t xml:space="preserve"> </w:t>
      </w:r>
      <w:r>
        <w:t>при заселении истца с упругом и на период их проживания соответствовал</w:t>
      </w:r>
      <w:r w:rsidR="00347606">
        <w:t xml:space="preserve"> </w:t>
      </w:r>
      <w:r>
        <w:t>категории 4 звезды, как было согласовано в договоре о реализации туристского продукта.</w:t>
      </w:r>
    </w:p>
    <w:p w:rsidR="00A86BF0" w:rsidRDefault="002C3909">
      <w:pPr>
        <w:pStyle w:val="20"/>
        <w:shd w:val="clear" w:color="auto" w:fill="auto"/>
        <w:spacing w:line="302" w:lineRule="exact"/>
        <w:ind w:firstLine="780"/>
      </w:pPr>
      <w:r>
        <w:t>Согласно абз.5 ст.6 Федерального закона «Об основах туристской деятельности в РФ» турист имеет право на возмещение убытков и компенсацию морального вреда в случае невыполнения условий договора о реализации туристского продукта туроператором или турагентом в порядке, установленном законодательством РФ.</w:t>
      </w:r>
    </w:p>
    <w:p w:rsidR="00A86BF0" w:rsidRDefault="002C3909">
      <w:pPr>
        <w:pStyle w:val="20"/>
        <w:shd w:val="clear" w:color="auto" w:fill="auto"/>
        <w:ind w:firstLine="780"/>
      </w:pPr>
      <w:r>
        <w:t xml:space="preserve">Как установлено в судебном заседании и подтверждается письменными' материалами дела истец оплатила ответчику </w:t>
      </w:r>
      <w:r w:rsidR="00347606">
        <w:t>ххх ххх</w:t>
      </w:r>
      <w:r>
        <w:t xml:space="preserve"> руб. </w:t>
      </w:r>
      <w:r w:rsidR="00347606">
        <w:t>хх</w:t>
      </w:r>
      <w:r>
        <w:t xml:space="preserve"> коп.</w:t>
      </w:r>
    </w:p>
    <w:p w:rsidR="00A86BF0" w:rsidRDefault="002C3909">
      <w:pPr>
        <w:pStyle w:val="20"/>
        <w:shd w:val="clear" w:color="auto" w:fill="auto"/>
        <w:ind w:firstLine="780"/>
      </w:pPr>
      <w:r>
        <w:t>Согласно калькуляции тура по заявке №</w:t>
      </w:r>
      <w:r w:rsidR="00347606">
        <w:t>хххххх</w:t>
      </w:r>
      <w:r>
        <w:t>, следует, что в стоимость входят:</w:t>
      </w:r>
    </w:p>
    <w:p w:rsidR="00A86BF0" w:rsidRDefault="002C3909">
      <w:pPr>
        <w:pStyle w:val="20"/>
        <w:numPr>
          <w:ilvl w:val="0"/>
          <w:numId w:val="1"/>
        </w:numPr>
        <w:shd w:val="clear" w:color="auto" w:fill="auto"/>
        <w:tabs>
          <w:tab w:val="left" w:pos="950"/>
        </w:tabs>
        <w:ind w:firstLine="780"/>
      </w:pPr>
      <w:r>
        <w:t xml:space="preserve">перелет Санкт-Петербург Анталия, Антал и я-Санкт-Петербург (на 2 персоны), стоимостью </w:t>
      </w:r>
      <w:r w:rsidR="00347606">
        <w:t>хх ххх</w:t>
      </w:r>
      <w:r>
        <w:t xml:space="preserve"> руб. </w:t>
      </w:r>
      <w:r w:rsidR="00347606">
        <w:t>хх</w:t>
      </w:r>
      <w:r>
        <w:t xml:space="preserve"> коп.;</w:t>
      </w:r>
    </w:p>
    <w:p w:rsidR="00A86BF0" w:rsidRDefault="002C3909">
      <w:pPr>
        <w:pStyle w:val="20"/>
        <w:numPr>
          <w:ilvl w:val="0"/>
          <w:numId w:val="1"/>
        </w:numPr>
        <w:shd w:val="clear" w:color="auto" w:fill="auto"/>
        <w:tabs>
          <w:tab w:val="left" w:pos="985"/>
        </w:tabs>
        <w:ind w:firstLine="780"/>
      </w:pPr>
      <w:r>
        <w:t xml:space="preserve">трансфер (аэропорт-отель-аэропорт на 2 персоны) </w:t>
      </w:r>
      <w:r w:rsidR="00347606">
        <w:t>х ххх</w:t>
      </w:r>
      <w:r>
        <w:t xml:space="preserve"> руб. </w:t>
      </w:r>
      <w:r w:rsidR="00347606">
        <w:t>хх</w:t>
      </w:r>
      <w:r>
        <w:t xml:space="preserve"> коп.;</w:t>
      </w:r>
    </w:p>
    <w:p w:rsidR="00A86BF0" w:rsidRDefault="002C3909">
      <w:pPr>
        <w:pStyle w:val="20"/>
        <w:numPr>
          <w:ilvl w:val="0"/>
          <w:numId w:val="1"/>
        </w:numPr>
        <w:shd w:val="clear" w:color="auto" w:fill="auto"/>
        <w:tabs>
          <w:tab w:val="left" w:pos="988"/>
        </w:tabs>
        <w:ind w:firstLine="780"/>
      </w:pPr>
      <w:r>
        <w:t xml:space="preserve">страховка на 2 персоны </w:t>
      </w:r>
      <w:r w:rsidR="00347606">
        <w:t>х ххх</w:t>
      </w:r>
      <w:r>
        <w:t xml:space="preserve">руб. </w:t>
      </w:r>
      <w:r w:rsidR="00347606">
        <w:t>хх</w:t>
      </w:r>
      <w:r>
        <w:t xml:space="preserve"> коп.,</w:t>
      </w:r>
    </w:p>
    <w:p w:rsidR="00A86BF0" w:rsidRPr="00D30CA2" w:rsidRDefault="002C3909">
      <w:pPr>
        <w:pStyle w:val="20"/>
        <w:numPr>
          <w:ilvl w:val="0"/>
          <w:numId w:val="1"/>
        </w:numPr>
        <w:shd w:val="clear" w:color="auto" w:fill="auto"/>
        <w:tabs>
          <w:tab w:val="left" w:pos="950"/>
        </w:tabs>
        <w:spacing w:line="317" w:lineRule="exact"/>
        <w:ind w:firstLine="780"/>
        <w:rPr>
          <w:lang w:val="en-US"/>
        </w:rPr>
      </w:pPr>
      <w:r>
        <w:t>проживание</w:t>
      </w:r>
      <w:r w:rsidRPr="00D30CA2">
        <w:rPr>
          <w:lang w:val="en-US"/>
        </w:rPr>
        <w:t xml:space="preserve"> </w:t>
      </w:r>
      <w:r>
        <w:rPr>
          <w:lang w:val="en-US" w:eastAsia="en-US" w:bidi="en-US"/>
        </w:rPr>
        <w:t xml:space="preserve">Side Orange Paradise </w:t>
      </w:r>
      <w:r w:rsidRPr="00D30CA2">
        <w:rPr>
          <w:lang w:val="en-US"/>
        </w:rPr>
        <w:t xml:space="preserve">4* </w:t>
      </w:r>
      <w:r>
        <w:rPr>
          <w:lang w:val="en-US" w:eastAsia="en-US" w:bidi="en-US"/>
        </w:rPr>
        <w:t xml:space="preserve">Standard room </w:t>
      </w:r>
      <w:r>
        <w:t>на</w:t>
      </w:r>
      <w:r w:rsidRPr="00D30CA2">
        <w:rPr>
          <w:lang w:val="en-US"/>
        </w:rPr>
        <w:t xml:space="preserve"> </w:t>
      </w:r>
      <w:r>
        <w:rPr>
          <w:lang w:val="en-US" w:eastAsia="en-US" w:bidi="en-US"/>
        </w:rPr>
        <w:t xml:space="preserve">2 </w:t>
      </w:r>
      <w:r>
        <w:t>персоны</w:t>
      </w:r>
      <w:r w:rsidRPr="00D30CA2">
        <w:rPr>
          <w:lang w:val="en-US"/>
        </w:rPr>
        <w:t xml:space="preserve"> </w:t>
      </w:r>
      <w:r w:rsidR="00347606">
        <w:rPr>
          <w:lang w:val="en-US" w:eastAsia="en-US" w:bidi="en-US"/>
        </w:rPr>
        <w:t>–</w:t>
      </w:r>
      <w:r>
        <w:rPr>
          <w:lang w:val="en-US" w:eastAsia="en-US" w:bidi="en-US"/>
        </w:rPr>
        <w:t xml:space="preserve"> </w:t>
      </w:r>
      <w:r w:rsidR="00347606">
        <w:rPr>
          <w:lang w:eastAsia="en-US" w:bidi="en-US"/>
        </w:rPr>
        <w:t>хх</w:t>
      </w:r>
      <w:r w:rsidR="00347606" w:rsidRPr="00347606">
        <w:rPr>
          <w:lang w:val="en-US" w:eastAsia="en-US" w:bidi="en-US"/>
        </w:rPr>
        <w:t xml:space="preserve"> </w:t>
      </w:r>
      <w:r w:rsidR="00347606">
        <w:rPr>
          <w:lang w:eastAsia="en-US" w:bidi="en-US"/>
        </w:rPr>
        <w:t>ххх</w:t>
      </w:r>
      <w:r>
        <w:rPr>
          <w:lang w:val="en-US" w:eastAsia="en-US" w:bidi="en-US"/>
        </w:rPr>
        <w:t xml:space="preserve"> </w:t>
      </w:r>
      <w:r>
        <w:t>руб</w:t>
      </w:r>
      <w:r w:rsidRPr="00D30CA2">
        <w:rPr>
          <w:lang w:val="en-US"/>
        </w:rPr>
        <w:t xml:space="preserve">. </w:t>
      </w:r>
      <w:r w:rsidR="00347606">
        <w:t>хх</w:t>
      </w:r>
      <w:r w:rsidRPr="00D30CA2">
        <w:rPr>
          <w:lang w:val="en-US"/>
        </w:rPr>
        <w:t xml:space="preserve"> </w:t>
      </w:r>
      <w:r>
        <w:t>коп</w:t>
      </w:r>
      <w:r w:rsidRPr="00D30CA2">
        <w:rPr>
          <w:lang w:val="en-US"/>
        </w:rPr>
        <w:t>.</w:t>
      </w:r>
    </w:p>
    <w:p w:rsidR="00A86BF0" w:rsidRDefault="002C3909">
      <w:pPr>
        <w:pStyle w:val="20"/>
        <w:shd w:val="clear" w:color="auto" w:fill="auto"/>
        <w:spacing w:line="295" w:lineRule="exact"/>
        <w:ind w:firstLine="780"/>
      </w:pPr>
      <w:r>
        <w:t>Остальные денежные средства являются фактическими затратами турагента.</w:t>
      </w:r>
    </w:p>
    <w:p w:rsidR="00A86BF0" w:rsidRDefault="002C3909">
      <w:pPr>
        <w:pStyle w:val="20"/>
        <w:shd w:val="clear" w:color="auto" w:fill="auto"/>
        <w:spacing w:line="295" w:lineRule="exact"/>
        <w:ind w:firstLine="780"/>
      </w:pPr>
      <w:r>
        <w:t>Истец в ходе рассмотрения спора настаивала на удовлетворении требований к заявленному ею ответчику, от привлечения к участию в деле иных ответчиков отказалась.</w:t>
      </w:r>
    </w:p>
    <w:p w:rsidR="00A86BF0" w:rsidRDefault="002C3909">
      <w:pPr>
        <w:pStyle w:val="20"/>
        <w:shd w:val="clear" w:color="auto" w:fill="auto"/>
        <w:spacing w:line="295" w:lineRule="exact"/>
        <w:ind w:firstLine="780"/>
      </w:pPr>
      <w:r>
        <w:t>Истец в ходе рассмотрения спора не предъявляла претензий к перелету и трансферу, медицинской страховкой не воспользовалась по собственному желанию.</w:t>
      </w:r>
      <w:r w:rsidR="00347606">
        <w:t xml:space="preserve"> </w:t>
      </w:r>
      <w:r>
        <w:t>Истец высказывала неудовлетворение лишь условиями проживания, отсутствием воды, очередями в столовой отеля, отсутствием смены постельного белья, полотенец, работой отельного гида, следовательно, основания для взыскания стоимости авиаперелета, трансфера и стоимости страховки у суда не имеется. Иное бы означало о бесплатном перелете и трансфере истцов.</w:t>
      </w:r>
    </w:p>
    <w:p w:rsidR="00A86BF0" w:rsidRDefault="002C3909">
      <w:pPr>
        <w:pStyle w:val="20"/>
        <w:shd w:val="clear" w:color="auto" w:fill="auto"/>
        <w:spacing w:line="295" w:lineRule="exact"/>
        <w:ind w:firstLine="780"/>
      </w:pPr>
      <w:r>
        <w:t xml:space="preserve">Следовательно, убытки, в размере </w:t>
      </w:r>
      <w:r w:rsidR="00347606">
        <w:t>хх ххх</w:t>
      </w:r>
      <w:r>
        <w:t xml:space="preserve"> руб. </w:t>
      </w:r>
      <w:r w:rsidR="00347606">
        <w:t>хх</w:t>
      </w:r>
      <w:r>
        <w:t xml:space="preserve"> коп. (стоимость проживания), надлежит взыскать с ответчика в пользу истца.</w:t>
      </w:r>
    </w:p>
    <w:p w:rsidR="00A86BF0" w:rsidRDefault="002C3909">
      <w:pPr>
        <w:pStyle w:val="20"/>
        <w:shd w:val="clear" w:color="auto" w:fill="auto"/>
        <w:spacing w:line="295" w:lineRule="exact"/>
        <w:ind w:firstLine="780"/>
      </w:pPr>
      <w:r>
        <w:t>В соответствии со ст. 15 Закона «О защите прав потребителей»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A86BF0" w:rsidRDefault="002C3909">
      <w:pPr>
        <w:pStyle w:val="20"/>
        <w:shd w:val="clear" w:color="auto" w:fill="auto"/>
        <w:spacing w:line="295" w:lineRule="exact"/>
        <w:ind w:firstLine="780"/>
      </w:pPr>
      <w:r>
        <w:t>Из разъяснений в п.45 Постановления Пленума Верховного Суда РФ от 28 июня 2012 года №17 «О рассмотрении судами гражданских дел по спорам о защите прав потребителей» следует, что при разрешении судом вопроса о компенсаций потребителю морального вреда достаточным условием для удовлетворения иска является установленный факт нарушения прав потребителя.</w:t>
      </w:r>
    </w:p>
    <w:p w:rsidR="00A86BF0" w:rsidRDefault="002C3909">
      <w:pPr>
        <w:pStyle w:val="20"/>
        <w:shd w:val="clear" w:color="auto" w:fill="auto"/>
        <w:spacing w:line="295" w:lineRule="exact"/>
        <w:ind w:firstLine="780"/>
      </w:pPr>
      <w:r>
        <w:t>Поскольку факт ненадлежащего исполнения ответчиком взятых на себя обязательств нашел свое подтверждение в ходе рассмотрения спора, суд полагает основанными требования истца о взыскании денежной компенсации морального вреда.</w:t>
      </w:r>
    </w:p>
    <w:p w:rsidR="00A86BF0" w:rsidRDefault="002C3909" w:rsidP="00347606">
      <w:pPr>
        <w:pStyle w:val="20"/>
        <w:shd w:val="clear" w:color="auto" w:fill="auto"/>
        <w:spacing w:line="295" w:lineRule="exact"/>
        <w:ind w:firstLine="780"/>
        <w:jc w:val="left"/>
      </w:pPr>
      <w:r>
        <w:t>С учетом характера причиненных потребителю нравственных страданий, отсутствия тяжких последствий, использовании туристического продукта, суд находит соответствующим причиненным истцу нравственным переживаниям</w:t>
      </w:r>
      <w:r w:rsidR="00347606">
        <w:t xml:space="preserve"> </w:t>
      </w:r>
      <w:r>
        <w:t xml:space="preserve">размер денежной компенсации морального вреда </w:t>
      </w:r>
      <w:r w:rsidR="00347606">
        <w:t>хх ххх</w:t>
      </w:r>
      <w:r>
        <w:t xml:space="preserve"> руб., в </w:t>
      </w:r>
      <w:r w:rsidR="00347606">
        <w:t>связи,</w:t>
      </w:r>
      <w:r>
        <w:t xml:space="preserve"> с чем требования истца о взыскании компенсации морального вреда подлежат частичному удовлетворению.</w:t>
      </w:r>
    </w:p>
    <w:p w:rsidR="00A86BF0" w:rsidRDefault="002C3909">
      <w:pPr>
        <w:pStyle w:val="20"/>
        <w:shd w:val="clear" w:color="auto" w:fill="auto"/>
        <w:ind w:firstLine="800"/>
      </w:pPr>
      <w:r>
        <w:t xml:space="preserve">В соответствии с п.6 ст,13 Закона «О защите прав потребителей»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</w:t>
      </w:r>
      <w:r>
        <w:rPr>
          <w:rStyle w:val="215pt80"/>
        </w:rPr>
        <w:t>штраф в размере 50% от суммы, присужденной судом в пользу потребителя.</w:t>
      </w:r>
    </w:p>
    <w:p w:rsidR="00A86BF0" w:rsidRDefault="002C3909">
      <w:pPr>
        <w:pStyle w:val="20"/>
        <w:shd w:val="clear" w:color="auto" w:fill="auto"/>
        <w:ind w:firstLine="800"/>
      </w:pPr>
      <w:r>
        <w:t>При этом, согласно разъяснениям в п. 46 постановления Пленума Верховного Суда РФ от 28 июня 2012 года №17 «О рассмотрении судами гражданских дел по спорам о защите прав потребителей» при удовлетворении судом требований потребителя в связи с нарушением его прав, установленных Законом «О защите прав потребителей», которые нс были удовлетворены в добровольном порядке изготовителем (исполнителем, продавцом, уполномоченной организацией), суд взыскивает с ответчика в пользу потребителя штраф независимо от того, заявлялось ли такое требование суду.</w:t>
      </w:r>
    </w:p>
    <w:p w:rsidR="00A86BF0" w:rsidRDefault="002C3909">
      <w:pPr>
        <w:pStyle w:val="20"/>
        <w:shd w:val="clear" w:color="auto" w:fill="auto"/>
        <w:ind w:firstLine="800"/>
      </w:pPr>
      <w:r>
        <w:t xml:space="preserve">Таким образом, в соответствии п.6 ст.13 Закона «О защите прав потребителей» с ответчика в пользу истца подлежит взысканию штраф в размере </w:t>
      </w:r>
      <w:r w:rsidR="00347606">
        <w:t>хх ххх</w:t>
      </w:r>
      <w:r>
        <w:t xml:space="preserve"> руб. </w:t>
      </w:r>
      <w:r w:rsidR="00347606">
        <w:t>хх</w:t>
      </w:r>
      <w:r>
        <w:t xml:space="preserve"> коп., исходя из расчета: </w:t>
      </w:r>
      <w:r w:rsidR="00347606">
        <w:t>ххххххххх.</w:t>
      </w:r>
    </w:p>
    <w:p w:rsidR="00A86BF0" w:rsidRDefault="002C3909">
      <w:pPr>
        <w:pStyle w:val="20"/>
        <w:shd w:val="clear" w:color="auto" w:fill="auto"/>
        <w:ind w:firstLine="800"/>
      </w:pPr>
      <w:r>
        <w:t>Не основано законе и не подлежит удовлетворению требование истца о расторжении указанного выше договора по следующим основаниям.</w:t>
      </w:r>
    </w:p>
    <w:p w:rsidR="00A86BF0" w:rsidRDefault="002C3909">
      <w:pPr>
        <w:pStyle w:val="20"/>
        <w:shd w:val="clear" w:color="auto" w:fill="auto"/>
        <w:ind w:firstLine="800"/>
      </w:pPr>
      <w:r>
        <w:t>В соответствии с п.1 ст.450 Г'К РФ изменение и расторжение договора возможны по соглашению сторон, если иное не предусмотрено настоящим Кодексом, другими законами или договором.</w:t>
      </w:r>
    </w:p>
    <w:p w:rsidR="00A86BF0" w:rsidRDefault="002C3909">
      <w:pPr>
        <w:pStyle w:val="20"/>
        <w:shd w:val="clear" w:color="auto" w:fill="auto"/>
        <w:ind w:firstLine="800"/>
      </w:pPr>
      <w:r>
        <w:t>В соответствии с пп.1 п.2 ст.450</w:t>
      </w:r>
      <w:r w:rsidR="00347606">
        <w:t xml:space="preserve"> </w:t>
      </w:r>
      <w:r>
        <w:t>ГК РФ по требованию одной из сторон договор может быть изменен или расторгнут по решению суда только при существенном нарушении договора другой стороной.</w:t>
      </w:r>
    </w:p>
    <w:p w:rsidR="00A86BF0" w:rsidRDefault="002C3909">
      <w:pPr>
        <w:pStyle w:val="20"/>
        <w:shd w:val="clear" w:color="auto" w:fill="auto"/>
        <w:ind w:firstLine="800"/>
      </w:pPr>
      <w:r>
        <w:t>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:rsidR="00A86BF0" w:rsidRDefault="002C3909">
      <w:pPr>
        <w:pStyle w:val="20"/>
        <w:shd w:val="clear" w:color="auto" w:fill="auto"/>
        <w:ind w:firstLine="800"/>
      </w:pPr>
      <w:r>
        <w:t>Как следует из материалов дела, заключенный между сторонами договор окончен фактическим его исполнением.</w:t>
      </w:r>
    </w:p>
    <w:p w:rsidR="00A86BF0" w:rsidRDefault="002C3909">
      <w:pPr>
        <w:pStyle w:val="20"/>
        <w:shd w:val="clear" w:color="auto" w:fill="auto"/>
        <w:ind w:firstLine="800"/>
      </w:pPr>
      <w:r>
        <w:t>При таких обстоятельствах, требование истца о расторжении договора, заявлены не обоснованно и не подлежат удовлетворению.</w:t>
      </w:r>
    </w:p>
    <w:p w:rsidR="00A86BF0" w:rsidRDefault="002C3909">
      <w:pPr>
        <w:pStyle w:val="20"/>
        <w:shd w:val="clear" w:color="auto" w:fill="auto"/>
        <w:ind w:firstLine="800"/>
      </w:pPr>
      <w:r>
        <w:t>В соответствии со ст.</w:t>
      </w:r>
      <w:r w:rsidR="00E17EE3">
        <w:t xml:space="preserve">103 </w:t>
      </w:r>
      <w:r>
        <w:t>ГПК РФ суд взыскивает с ООО «</w:t>
      </w:r>
      <w:r w:rsidR="00E17EE3">
        <w:t>ХХХ</w:t>
      </w:r>
      <w:r>
        <w:t xml:space="preserve">» в местный бюджет государственную пошлину в сумме </w:t>
      </w:r>
      <w:r w:rsidR="00E17EE3">
        <w:t>х ххх</w:t>
      </w:r>
      <w:r>
        <w:t xml:space="preserve"> руб. </w:t>
      </w:r>
      <w:r w:rsidR="00E17EE3">
        <w:t xml:space="preserve">хх </w:t>
      </w:r>
      <w:r>
        <w:t>коп., от уплаты которой истец был освобожден при подаче иска.</w:t>
      </w:r>
    </w:p>
    <w:p w:rsidR="00A86BF0" w:rsidRDefault="002C3909">
      <w:pPr>
        <w:pStyle w:val="20"/>
        <w:shd w:val="clear" w:color="auto" w:fill="auto"/>
        <w:spacing w:after="271"/>
        <w:ind w:firstLine="800"/>
      </w:pPr>
      <w:r>
        <w:t>Руководствуясь ст. ст. 194 - 199 ГПК РФ, суд</w:t>
      </w:r>
    </w:p>
    <w:p w:rsidR="00A86BF0" w:rsidRDefault="002C3909">
      <w:pPr>
        <w:pStyle w:val="20"/>
        <w:shd w:val="clear" w:color="auto" w:fill="auto"/>
        <w:spacing w:after="276" w:line="260" w:lineRule="exact"/>
        <w:ind w:left="4720"/>
        <w:jc w:val="left"/>
      </w:pPr>
      <w:r>
        <w:t>решил:</w:t>
      </w:r>
    </w:p>
    <w:p w:rsidR="00A86BF0" w:rsidRDefault="002C3909">
      <w:pPr>
        <w:pStyle w:val="20"/>
        <w:shd w:val="clear" w:color="auto" w:fill="auto"/>
        <w:spacing w:line="288" w:lineRule="exact"/>
        <w:ind w:firstLine="800"/>
      </w:pPr>
      <w:r>
        <w:t xml:space="preserve">Исковое заявление </w:t>
      </w:r>
      <w:r w:rsidR="00E17EE3">
        <w:t>ХХХ</w:t>
      </w:r>
      <w:r>
        <w:t xml:space="preserve"> к ООО «</w:t>
      </w:r>
      <w:r w:rsidR="00E17EE3">
        <w:t>ХХХ</w:t>
      </w:r>
      <w:r>
        <w:t>» о защите прав потребителей, удовлетворить частично.</w:t>
      </w:r>
    </w:p>
    <w:p w:rsidR="00A86BF0" w:rsidRDefault="002C3909">
      <w:pPr>
        <w:pStyle w:val="20"/>
        <w:shd w:val="clear" w:color="auto" w:fill="auto"/>
        <w:spacing w:line="288" w:lineRule="exact"/>
        <w:ind w:firstLine="800"/>
      </w:pPr>
      <w:r>
        <w:t>Взыскать с ООО «</w:t>
      </w:r>
      <w:r w:rsidR="00E17EE3">
        <w:t>ХХХ</w:t>
      </w:r>
      <w:r>
        <w:t xml:space="preserve">», ИНН </w:t>
      </w:r>
      <w:r w:rsidR="00E17EE3">
        <w:t>ххххх</w:t>
      </w:r>
      <w:r>
        <w:t xml:space="preserve">, в пользу </w:t>
      </w:r>
      <w:r w:rsidR="00E17EE3">
        <w:t>ХХХ хх</w:t>
      </w:r>
      <w:r>
        <w:t xml:space="preserve"> июля </w:t>
      </w:r>
      <w:r w:rsidR="00E17EE3">
        <w:t>хххх</w:t>
      </w:r>
      <w:r>
        <w:t xml:space="preserve"> года рождения, СНИЛС </w:t>
      </w:r>
      <w:r w:rsidR="00E17EE3">
        <w:t>ххххххх</w:t>
      </w:r>
      <w:r>
        <w:t xml:space="preserve">, убытки в размере </w:t>
      </w:r>
      <w:r w:rsidR="00E17EE3">
        <w:t>хх ххх</w:t>
      </w:r>
      <w:r>
        <w:t xml:space="preserve"> руб. </w:t>
      </w:r>
      <w:r w:rsidR="00E17EE3">
        <w:t>хх</w:t>
      </w:r>
      <w:r>
        <w:t xml:space="preserve"> коп., компенсацию морального вреда в размере </w:t>
      </w:r>
      <w:r w:rsidR="00E17EE3">
        <w:t>хх ххх</w:t>
      </w:r>
      <w:r>
        <w:t xml:space="preserve"> руб., штраф в размере </w:t>
      </w:r>
      <w:r w:rsidR="00E17EE3">
        <w:t>хх ххх</w:t>
      </w:r>
      <w:r>
        <w:t xml:space="preserve"> руб. </w:t>
      </w:r>
      <w:r w:rsidR="00E17EE3">
        <w:t>хх</w:t>
      </w:r>
      <w:r>
        <w:t xml:space="preserve"> коп.</w:t>
      </w:r>
    </w:p>
    <w:p w:rsidR="00E17EE3" w:rsidRDefault="002C3909">
      <w:pPr>
        <w:pStyle w:val="20"/>
        <w:shd w:val="clear" w:color="auto" w:fill="auto"/>
        <w:spacing w:line="288" w:lineRule="exact"/>
        <w:ind w:firstLine="800"/>
      </w:pPr>
      <w:r>
        <w:t>В удовлетворении иска в остальной части отказать.</w:t>
      </w:r>
    </w:p>
    <w:p w:rsidR="00A86BF0" w:rsidRDefault="002C3909">
      <w:pPr>
        <w:pStyle w:val="20"/>
        <w:shd w:val="clear" w:color="auto" w:fill="auto"/>
        <w:spacing w:line="292" w:lineRule="exact"/>
        <w:ind w:right="880" w:firstLine="760"/>
      </w:pPr>
      <w:r>
        <w:t>Взыскать с ООО «</w:t>
      </w:r>
      <w:r w:rsidR="00E17EE3">
        <w:t>ХХХ</w:t>
      </w:r>
      <w:r>
        <w:t>», ИНН</w:t>
      </w:r>
      <w:r w:rsidR="00E17EE3">
        <w:t xml:space="preserve"> хххххх </w:t>
      </w:r>
      <w:r>
        <w:t xml:space="preserve">в местный бюджет государственную пошлину в размере </w:t>
      </w:r>
      <w:r w:rsidR="00E17EE3">
        <w:t>х хххх</w:t>
      </w:r>
      <w:r>
        <w:t xml:space="preserve"> руб.</w:t>
      </w:r>
      <w:r w:rsidR="00E17EE3">
        <w:t>хх</w:t>
      </w:r>
      <w:r>
        <w:t>0 коп.</w:t>
      </w:r>
    </w:p>
    <w:p w:rsidR="00A86BF0" w:rsidRDefault="002C3909">
      <w:pPr>
        <w:pStyle w:val="20"/>
        <w:shd w:val="clear" w:color="auto" w:fill="auto"/>
        <w:spacing w:after="865" w:line="292" w:lineRule="exact"/>
        <w:ind w:right="880" w:firstLine="760"/>
      </w:pPr>
      <w:r>
        <w:t>Решение может быть обжаловано в Новгородский областной суд с подачей жалобы через Новгородский районный суд в течение месяца со дня составления судом мотивированного решения, то есть с 08 июля 2025 года.</w:t>
      </w:r>
    </w:p>
    <w:p w:rsidR="00A86BF0" w:rsidRDefault="0030171E">
      <w:pPr>
        <w:pStyle w:val="20"/>
        <w:shd w:val="clear" w:color="auto" w:fill="auto"/>
        <w:spacing w:after="10328" w:line="260" w:lineRule="exact"/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312.3pt;margin-top:-44.3pt;width:150.25pt;height:87.85pt;z-index:-125829367;mso-wrap-distance-left:142.55pt;mso-wrap-distance-right:5pt;mso-position-horizontal-relative:margin" wrapcoords="0 0 21600 0 21600 21600 0 21600 0 0">
            <v:imagedata r:id="rId7" o:title="image4"/>
            <w10:wrap type="square" side="left" anchorx="margin"/>
          </v:shape>
        </w:pict>
      </w:r>
      <w:r w:rsidR="002C3909">
        <w:t>Председательствующий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4237"/>
        <w:gridCol w:w="691"/>
        <w:gridCol w:w="4212"/>
      </w:tblGrid>
      <w:tr w:rsidR="00A86BF0">
        <w:trPr>
          <w:trHeight w:hRule="exact" w:val="637"/>
          <w:jc w:val="right"/>
        </w:trPr>
        <w:tc>
          <w:tcPr>
            <w:tcW w:w="4928" w:type="dxa"/>
            <w:gridSpan w:val="2"/>
            <w:shd w:val="clear" w:color="auto" w:fill="FFFFFF"/>
          </w:tcPr>
          <w:p w:rsidR="00A86BF0" w:rsidRDefault="00A86BF0">
            <w:pPr>
              <w:framePr w:w="9140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BF0" w:rsidRDefault="002C3909">
            <w:pPr>
              <w:pStyle w:val="20"/>
              <w:framePr w:w="9140" w:wrap="notBeside" w:vAnchor="text" w:hAnchor="text" w:xAlign="right" w:y="1"/>
              <w:shd w:val="clear" w:color="auto" w:fill="auto"/>
              <w:spacing w:line="180" w:lineRule="exact"/>
              <w:jc w:val="left"/>
            </w:pPr>
            <w:r>
              <w:rPr>
                <w:rStyle w:val="2Verdana9pt"/>
              </w:rPr>
              <w:t>f</w:t>
            </w:r>
            <w:r>
              <w:rPr>
                <w:rStyle w:val="2Verdana65pt30pt"/>
              </w:rPr>
              <w:t>—— - • — — ~Л</w:t>
            </w:r>
          </w:p>
          <w:p w:rsidR="00A86BF0" w:rsidRDefault="002C3909">
            <w:pPr>
              <w:pStyle w:val="20"/>
              <w:framePr w:w="9140" w:wrap="notBeside" w:vAnchor="text" w:hAnchor="text" w:xAlign="right" w:y="1"/>
              <w:shd w:val="clear" w:color="auto" w:fill="auto"/>
              <w:spacing w:line="220" w:lineRule="exact"/>
              <w:jc w:val="center"/>
            </w:pPr>
            <w:r>
              <w:rPr>
                <w:rStyle w:val="2Verdana9pt1pt"/>
              </w:rPr>
              <w:t>Документ подписан электронной подписью</w:t>
            </w:r>
          </w:p>
        </w:tc>
      </w:tr>
      <w:tr w:rsidR="00A86BF0">
        <w:trPr>
          <w:trHeight w:hRule="exact" w:val="241"/>
          <w:jc w:val="right"/>
        </w:trPr>
        <w:tc>
          <w:tcPr>
            <w:tcW w:w="42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BF0" w:rsidRDefault="002C3909">
            <w:pPr>
              <w:pStyle w:val="20"/>
              <w:framePr w:w="9140" w:wrap="notBeside" w:vAnchor="text" w:hAnchor="text" w:xAlign="right" w:y="1"/>
              <w:shd w:val="clear" w:color="auto" w:fill="auto"/>
              <w:spacing w:after="300" w:line="220" w:lineRule="exact"/>
              <w:jc w:val="center"/>
            </w:pPr>
            <w:r>
              <w:rPr>
                <w:rStyle w:val="211pt"/>
              </w:rPr>
              <w:t>КОПИЯ ВЕРНА</w:t>
            </w:r>
          </w:p>
          <w:p w:rsidR="00A86BF0" w:rsidRDefault="002C3909">
            <w:pPr>
              <w:pStyle w:val="20"/>
              <w:framePr w:w="9140" w:wrap="notBeside" w:vAnchor="text" w:hAnchor="text" w:xAlign="right" w:y="1"/>
              <w:shd w:val="clear" w:color="auto" w:fill="auto"/>
              <w:spacing w:before="300" w:line="263" w:lineRule="exact"/>
              <w:jc w:val="center"/>
            </w:pPr>
            <w:r>
              <w:rPr>
                <w:rStyle w:val="211pt"/>
              </w:rPr>
              <w:t>СУДЕБНЫЙ АКТ в законную силу НЕ вступил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BF0" w:rsidRDefault="00A86BF0">
            <w:pPr>
              <w:framePr w:w="9140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A86BF0" w:rsidRDefault="002C3909">
            <w:pPr>
              <w:pStyle w:val="20"/>
              <w:framePr w:w="9140" w:wrap="notBeside" w:vAnchor="text" w:hAnchor="text" w:xAlign="right" w:y="1"/>
              <w:shd w:val="clear" w:color="auto" w:fill="auto"/>
              <w:spacing w:line="130" w:lineRule="exact"/>
              <w:jc w:val="left"/>
            </w:pPr>
            <w:r>
              <w:rPr>
                <w:rStyle w:val="2Verdana65pt"/>
              </w:rPr>
              <w:t xml:space="preserve">I </w:t>
            </w:r>
            <w:r>
              <w:rPr>
                <w:rStyle w:val="2Verdana65pt2pt"/>
              </w:rPr>
              <w:t>СВЕДЕНИЯ О СЕРТИФИКАТЕ ЭП 1</w:t>
            </w:r>
          </w:p>
        </w:tc>
      </w:tr>
      <w:tr w:rsidR="00A86BF0">
        <w:trPr>
          <w:trHeight w:hRule="exact" w:val="371"/>
          <w:jc w:val="right"/>
        </w:trPr>
        <w:tc>
          <w:tcPr>
            <w:tcW w:w="42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6BF0" w:rsidRDefault="00A86BF0">
            <w:pPr>
              <w:framePr w:w="9140" w:wrap="notBeside" w:vAnchor="text" w:hAnchor="text" w:xAlign="right" w:y="1"/>
            </w:pPr>
          </w:p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6BF0" w:rsidRDefault="00A86BF0">
            <w:pPr>
              <w:framePr w:w="9140" w:wrap="notBeside" w:vAnchor="text" w:hAnchor="text" w:xAlign="right" w:y="1"/>
            </w:pPr>
          </w:p>
        </w:tc>
        <w:tc>
          <w:tcPr>
            <w:tcW w:w="4212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86BF0" w:rsidRDefault="002C3909">
            <w:pPr>
              <w:pStyle w:val="20"/>
              <w:framePr w:w="9140" w:wrap="notBeside" w:vAnchor="text" w:hAnchor="text" w:xAlign="right" w:y="1"/>
              <w:shd w:val="clear" w:color="auto" w:fill="auto"/>
              <w:spacing w:line="169" w:lineRule="exact"/>
              <w:jc w:val="left"/>
            </w:pPr>
            <w:r>
              <w:rPr>
                <w:rStyle w:val="2Verdana65pt0"/>
              </w:rPr>
              <w:t xml:space="preserve">Серт.ф.-.зт </w:t>
            </w:r>
            <w:r w:rsidRPr="00D30CA2">
              <w:rPr>
                <w:rStyle w:val="2Verdana65pt0"/>
                <w:lang w:eastAsia="en-US" w:bidi="en-US"/>
              </w:rPr>
              <w:t>29672</w:t>
            </w:r>
            <w:r>
              <w:rPr>
                <w:rStyle w:val="2Verdana65pt0"/>
                <w:lang w:val="en-US" w:eastAsia="en-US" w:bidi="en-US"/>
              </w:rPr>
              <w:t>FF</w:t>
            </w:r>
            <w:r w:rsidRPr="00D30CA2">
              <w:rPr>
                <w:rStyle w:val="2Verdana65pt0"/>
                <w:lang w:eastAsia="en-US" w:bidi="en-US"/>
              </w:rPr>
              <w:t>827</w:t>
            </w:r>
            <w:r>
              <w:rPr>
                <w:rStyle w:val="2Verdana65pt0"/>
                <w:lang w:val="en-US" w:eastAsia="en-US" w:bidi="en-US"/>
              </w:rPr>
              <w:t>Q</w:t>
            </w:r>
            <w:r w:rsidRPr="00D30CA2">
              <w:rPr>
                <w:rStyle w:val="2Verdana65pt0"/>
                <w:lang w:eastAsia="en-US" w:bidi="en-US"/>
              </w:rPr>
              <w:t>3</w:t>
            </w:r>
            <w:r>
              <w:rPr>
                <w:rStyle w:val="2Verdana65pt0"/>
                <w:lang w:val="en-US" w:eastAsia="en-US" w:bidi="en-US"/>
              </w:rPr>
              <w:t>E</w:t>
            </w:r>
            <w:r w:rsidRPr="00D30CA2">
              <w:rPr>
                <w:rStyle w:val="2Verdana65pt0"/>
                <w:lang w:eastAsia="en-US" w:bidi="en-US"/>
              </w:rPr>
              <w:t>855</w:t>
            </w:r>
            <w:r>
              <w:rPr>
                <w:rStyle w:val="2Verdana65pt0"/>
                <w:lang w:val="en-US" w:eastAsia="en-US" w:bidi="en-US"/>
              </w:rPr>
              <w:t>C</w:t>
            </w:r>
            <w:r w:rsidRPr="00D30CA2">
              <w:rPr>
                <w:rStyle w:val="2Verdana65pt0"/>
                <w:lang w:eastAsia="en-US" w:bidi="en-US"/>
              </w:rPr>
              <w:t>5171</w:t>
            </w:r>
            <w:r>
              <w:rPr>
                <w:rStyle w:val="2Verdana65pt0"/>
                <w:lang w:val="en-US" w:eastAsia="en-US" w:bidi="en-US"/>
              </w:rPr>
              <w:t>D</w:t>
            </w:r>
            <w:r w:rsidRPr="00D30CA2">
              <w:rPr>
                <w:rStyle w:val="2Verdana65pt0"/>
                <w:lang w:eastAsia="en-US" w:bidi="en-US"/>
              </w:rPr>
              <w:t>24</w:t>
            </w:r>
            <w:r>
              <w:rPr>
                <w:rStyle w:val="2Verdana65pt0"/>
                <w:lang w:val="en-US" w:eastAsia="en-US" w:bidi="en-US"/>
              </w:rPr>
              <w:t>E</w:t>
            </w:r>
            <w:r w:rsidRPr="00D30CA2">
              <w:rPr>
                <w:rStyle w:val="2Verdana65pt0"/>
                <w:lang w:eastAsia="en-US" w:bidi="en-US"/>
              </w:rPr>
              <w:t>24</w:t>
            </w:r>
            <w:r>
              <w:rPr>
                <w:rStyle w:val="2Verdana65pt0"/>
                <w:lang w:val="en-US" w:eastAsia="en-US" w:bidi="en-US"/>
              </w:rPr>
              <w:t>C</w:t>
            </w:r>
            <w:r w:rsidRPr="00D30CA2">
              <w:rPr>
                <w:rStyle w:val="2Verdana65pt0"/>
                <w:lang w:eastAsia="en-US" w:bidi="en-US"/>
              </w:rPr>
              <w:t>2</w:t>
            </w:r>
            <w:r>
              <w:rPr>
                <w:rStyle w:val="2Verdana65pt0"/>
                <w:lang w:val="en-US" w:eastAsia="en-US" w:bidi="en-US"/>
              </w:rPr>
              <w:t>A</w:t>
            </w:r>
            <w:r w:rsidRPr="00D30CA2">
              <w:rPr>
                <w:rStyle w:val="2Verdana65pt0"/>
                <w:lang w:eastAsia="en-US" w:bidi="en-US"/>
              </w:rPr>
              <w:t xml:space="preserve">13 </w:t>
            </w:r>
            <w:r>
              <w:rPr>
                <w:rStyle w:val="2Verdana65pt0"/>
              </w:rPr>
              <w:t>Владелец Ан.цифероза Над^ :да Викторовна Действителен с 25.09.2024 по 20.12.2225</w:t>
            </w:r>
          </w:p>
          <w:p w:rsidR="00A86BF0" w:rsidRDefault="002C3909">
            <w:pPr>
              <w:pStyle w:val="20"/>
              <w:framePr w:w="9140" w:wrap="notBeside" w:vAnchor="text" w:hAnchor="text" w:xAlign="right" w:y="1"/>
              <w:shd w:val="clear" w:color="auto" w:fill="auto"/>
              <w:tabs>
                <w:tab w:val="left" w:leader="underscore" w:pos="3078"/>
                <w:tab w:val="left" w:leader="underscore" w:pos="3092"/>
                <w:tab w:val="left" w:leader="underscore" w:pos="3496"/>
                <w:tab w:val="left" w:leader="underscore" w:pos="4082"/>
              </w:tabs>
              <w:spacing w:line="130" w:lineRule="exact"/>
            </w:pPr>
            <w:r>
              <w:rPr>
                <w:rStyle w:val="2Verdana65pt2pt0"/>
              </w:rPr>
              <w:t>С</w:t>
            </w:r>
            <w:r>
              <w:rPr>
                <w:rStyle w:val="2Verdana65pt2pt0"/>
              </w:rPr>
              <w:tab/>
            </w:r>
            <w:r>
              <w:rPr>
                <w:rStyle w:val="2Verdana65pt2pt0"/>
              </w:rPr>
              <w:tab/>
            </w:r>
            <w:r>
              <w:rPr>
                <w:rStyle w:val="2Verdana65pt2pt0"/>
              </w:rPr>
              <w:tab/>
            </w:r>
            <w:r>
              <w:rPr>
                <w:rStyle w:val="2Verdana65pt2pt0"/>
              </w:rPr>
              <w:tab/>
            </w:r>
            <w:r>
              <w:rPr>
                <w:rStyle w:val="2Verdana65pt0"/>
              </w:rPr>
              <w:t>^</w:t>
            </w:r>
          </w:p>
        </w:tc>
      </w:tr>
      <w:tr w:rsidR="00A86BF0">
        <w:trPr>
          <w:trHeight w:hRule="exact" w:val="216"/>
          <w:jc w:val="right"/>
        </w:trPr>
        <w:tc>
          <w:tcPr>
            <w:tcW w:w="42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6BF0" w:rsidRDefault="00A86BF0">
            <w:pPr>
              <w:framePr w:w="9140" w:wrap="notBeside" w:vAnchor="text" w:hAnchor="text" w:xAlign="right" w:y="1"/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000000"/>
            <w:vAlign w:val="bottom"/>
          </w:tcPr>
          <w:p w:rsidR="00A86BF0" w:rsidRDefault="002C3909">
            <w:pPr>
              <w:pStyle w:val="20"/>
              <w:framePr w:w="9140" w:wrap="notBeside" w:vAnchor="text" w:hAnchor="text" w:xAlign="right" w:y="1"/>
              <w:shd w:val="clear" w:color="auto" w:fill="auto"/>
              <w:spacing w:line="130" w:lineRule="exact"/>
              <w:jc w:val="left"/>
            </w:pPr>
            <w:r>
              <w:rPr>
                <w:rStyle w:val="2Verdana65pt1"/>
              </w:rPr>
              <w:t xml:space="preserve">;; </w:t>
            </w:r>
            <w:r>
              <w:rPr>
                <w:rStyle w:val="2Verdana65pt2pt"/>
              </w:rPr>
              <w:t xml:space="preserve">С В </w:t>
            </w:r>
            <w:r>
              <w:rPr>
                <w:rStyle w:val="2Verdana65pt1"/>
              </w:rPr>
              <w:t>{</w:t>
            </w:r>
          </w:p>
        </w:tc>
        <w:tc>
          <w:tcPr>
            <w:tcW w:w="4212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86BF0" w:rsidRDefault="00A86BF0">
            <w:pPr>
              <w:framePr w:w="9140" w:wrap="notBeside" w:vAnchor="text" w:hAnchor="text" w:xAlign="right" w:y="1"/>
            </w:pPr>
          </w:p>
        </w:tc>
      </w:tr>
      <w:tr w:rsidR="00A86BF0">
        <w:trPr>
          <w:trHeight w:hRule="exact" w:val="342"/>
          <w:jc w:val="right"/>
        </w:trPr>
        <w:tc>
          <w:tcPr>
            <w:tcW w:w="42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6BF0" w:rsidRDefault="00A86BF0">
            <w:pPr>
              <w:framePr w:w="9140" w:wrap="notBeside" w:vAnchor="text" w:hAnchor="text" w:xAlign="right" w:y="1"/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6BF0" w:rsidRDefault="002C3909">
            <w:pPr>
              <w:pStyle w:val="20"/>
              <w:framePr w:w="9140" w:wrap="notBeside" w:vAnchor="text" w:hAnchor="text" w:xAlign="right" w:y="1"/>
              <w:shd w:val="clear" w:color="auto" w:fill="auto"/>
              <w:spacing w:line="130" w:lineRule="exact"/>
              <w:jc w:val="left"/>
            </w:pPr>
            <w:r>
              <w:rPr>
                <w:rStyle w:val="2Verdana65pt0"/>
                <w:lang w:val="en-US" w:eastAsia="en-US" w:bidi="en-US"/>
              </w:rPr>
              <w:t>CeDTuebJ</w:t>
            </w:r>
          </w:p>
        </w:tc>
        <w:tc>
          <w:tcPr>
            <w:tcW w:w="4212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86BF0" w:rsidRDefault="00A86BF0">
            <w:pPr>
              <w:framePr w:w="9140" w:wrap="notBeside" w:vAnchor="text" w:hAnchor="text" w:xAlign="right" w:y="1"/>
            </w:pPr>
          </w:p>
        </w:tc>
      </w:tr>
      <w:tr w:rsidR="00A86BF0">
        <w:trPr>
          <w:trHeight w:hRule="exact" w:val="612"/>
          <w:jc w:val="right"/>
        </w:trPr>
        <w:tc>
          <w:tcPr>
            <w:tcW w:w="42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BF0" w:rsidRDefault="00A86BF0">
            <w:pPr>
              <w:framePr w:w="9140" w:wrap="notBeside" w:vAnchor="text" w:hAnchor="text" w:xAlign="right" w:y="1"/>
            </w:pPr>
          </w:p>
        </w:tc>
        <w:tc>
          <w:tcPr>
            <w:tcW w:w="4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BF0" w:rsidRDefault="002C3909">
            <w:pPr>
              <w:pStyle w:val="20"/>
              <w:framePr w:w="9140" w:wrap="notBeside" w:vAnchor="text" w:hAnchor="text" w:xAlign="right" w:y="1"/>
              <w:shd w:val="clear" w:color="auto" w:fill="auto"/>
              <w:spacing w:line="162" w:lineRule="exact"/>
              <w:jc w:val="left"/>
            </w:pPr>
            <w:r>
              <w:rPr>
                <w:rStyle w:val="2Verdana65pt0"/>
              </w:rPr>
              <w:t>Владелец Антонова Наталья Ивановна Действителен с 12.07.2С24 г,с 05.10.2С25</w:t>
            </w:r>
          </w:p>
        </w:tc>
      </w:tr>
    </w:tbl>
    <w:p w:rsidR="00A86BF0" w:rsidRDefault="00A86BF0">
      <w:pPr>
        <w:framePr w:w="9140" w:wrap="notBeside" w:vAnchor="text" w:hAnchor="text" w:xAlign="right" w:y="1"/>
        <w:rPr>
          <w:sz w:val="2"/>
          <w:szCs w:val="2"/>
        </w:rPr>
      </w:pPr>
    </w:p>
    <w:p w:rsidR="00A86BF0" w:rsidRDefault="00A86BF0">
      <w:pPr>
        <w:rPr>
          <w:sz w:val="2"/>
          <w:szCs w:val="2"/>
        </w:rPr>
      </w:pPr>
    </w:p>
    <w:p w:rsidR="00A86BF0" w:rsidRDefault="00A86BF0">
      <w:pPr>
        <w:rPr>
          <w:sz w:val="2"/>
          <w:szCs w:val="2"/>
        </w:rPr>
      </w:pPr>
    </w:p>
    <w:sectPr w:rsidR="00A86BF0" w:rsidSect="00A86BF0">
      <w:headerReference w:type="even" r:id="rId8"/>
      <w:headerReference w:type="default" r:id="rId9"/>
      <w:pgSz w:w="11900" w:h="16840"/>
      <w:pgMar w:top="943" w:right="559" w:bottom="349" w:left="11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1CE" w:rsidRDefault="00A661CE" w:rsidP="00A86BF0">
      <w:r>
        <w:separator/>
      </w:r>
    </w:p>
  </w:endnote>
  <w:endnote w:type="continuationSeparator" w:id="1">
    <w:p w:rsidR="00A661CE" w:rsidRDefault="00A661CE" w:rsidP="00A86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1CE" w:rsidRDefault="00A661CE"/>
  </w:footnote>
  <w:footnote w:type="continuationSeparator" w:id="1">
    <w:p w:rsidR="00A661CE" w:rsidRDefault="00A661C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BF0" w:rsidRDefault="0030171E">
    <w:pPr>
      <w:rPr>
        <w:sz w:val="2"/>
        <w:szCs w:val="2"/>
      </w:rPr>
    </w:pPr>
    <w:r w:rsidRPr="003017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5.2pt;margin-top:37.55pt;width:4.3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86BF0" w:rsidRDefault="0030171E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B35497" w:rsidRPr="00B35497">
                    <w:rPr>
                      <w:rStyle w:val="a7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BF0" w:rsidRDefault="0030171E">
    <w:pPr>
      <w:rPr>
        <w:sz w:val="2"/>
        <w:szCs w:val="2"/>
      </w:rPr>
    </w:pPr>
    <w:r w:rsidRPr="003017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9pt;margin-top:38.2pt;width:3.4pt;height:7.5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86BF0" w:rsidRDefault="0030171E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A661CE" w:rsidRPr="00A661CE">
                    <w:rPr>
                      <w:rStyle w:val="a7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C55C6"/>
    <w:multiLevelType w:val="multilevel"/>
    <w:tmpl w:val="AB80BB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86BF0"/>
    <w:rsid w:val="002C3909"/>
    <w:rsid w:val="0030171E"/>
    <w:rsid w:val="00347606"/>
    <w:rsid w:val="00A661CE"/>
    <w:rsid w:val="00A86BF0"/>
    <w:rsid w:val="00B35497"/>
    <w:rsid w:val="00C33AE6"/>
    <w:rsid w:val="00D30CA2"/>
    <w:rsid w:val="00E1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6BF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6BF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A86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sid w:val="00A86BF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50"/>
      <w:sz w:val="13"/>
      <w:szCs w:val="13"/>
      <w:u w:val="none"/>
    </w:rPr>
  </w:style>
  <w:style w:type="character" w:customStyle="1" w:styleId="50ptExact">
    <w:name w:val="Основной текст (5) + Интервал 0 pt Exact"/>
    <w:basedOn w:val="5Exact"/>
    <w:rsid w:val="00A86BF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0ptExact0">
    <w:name w:val="Основной текст (5) + Интервал 0 pt Exact"/>
    <w:basedOn w:val="5Exact"/>
    <w:rsid w:val="00A86BF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A86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+ Полужирный Exact"/>
    <w:basedOn w:val="2"/>
    <w:rsid w:val="00A86BF0"/>
    <w:rPr>
      <w:b/>
      <w:bCs/>
    </w:rPr>
  </w:style>
  <w:style w:type="character" w:customStyle="1" w:styleId="2Exact1">
    <w:name w:val="Основной текст (2) Exact"/>
    <w:basedOn w:val="2"/>
    <w:rsid w:val="00A86BF0"/>
  </w:style>
  <w:style w:type="character" w:customStyle="1" w:styleId="2Exact2">
    <w:name w:val="Основной текст (2) Exact"/>
    <w:basedOn w:val="2"/>
    <w:rsid w:val="00A86BF0"/>
  </w:style>
  <w:style w:type="character" w:customStyle="1" w:styleId="285ptExact">
    <w:name w:val="Основной текст (2) + 8;5 pt Exact"/>
    <w:basedOn w:val="2"/>
    <w:rsid w:val="00A86BF0"/>
    <w:rPr>
      <w:sz w:val="17"/>
      <w:szCs w:val="17"/>
      <w:lang w:val="en-US" w:eastAsia="en-US" w:bidi="en-US"/>
    </w:rPr>
  </w:style>
  <w:style w:type="character" w:customStyle="1" w:styleId="2Exact3">
    <w:name w:val="Основной текст (2) + Курсив Exact"/>
    <w:basedOn w:val="2"/>
    <w:rsid w:val="00A86BF0"/>
    <w:rPr>
      <w:i/>
      <w:iCs/>
      <w:sz w:val="26"/>
      <w:szCs w:val="26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A86BF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28"/>
      <w:szCs w:val="28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sid w:val="00A86BF0"/>
    <w:rPr>
      <w:color w:val="000000"/>
      <w:w w:val="100"/>
      <w:position w:val="0"/>
    </w:rPr>
  </w:style>
  <w:style w:type="character" w:customStyle="1" w:styleId="7Exact">
    <w:name w:val="Основной текст (7) Exact"/>
    <w:basedOn w:val="a0"/>
    <w:link w:val="7"/>
    <w:rsid w:val="00A86BF0"/>
    <w:rPr>
      <w:rFonts w:ascii="Gulim" w:eastAsia="Gulim" w:hAnsi="Gulim" w:cs="Gulim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7Exact0">
    <w:name w:val="Основной текст (7) Exact"/>
    <w:basedOn w:val="7Exact"/>
    <w:rsid w:val="00A86BF0"/>
    <w:rPr>
      <w:color w:val="000000"/>
      <w:w w:val="100"/>
      <w:position w:val="0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A86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Exact"/>
    <w:basedOn w:val="8Exact"/>
    <w:rsid w:val="00A86BF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A86BF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9Exact0">
    <w:name w:val="Основной текст (9) Exact"/>
    <w:basedOn w:val="9Exact"/>
    <w:rsid w:val="00A86BF0"/>
    <w:rPr>
      <w:color w:val="00000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86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A86BF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A86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"/>
    <w:rsid w:val="00A86BF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A86BF0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"/>
    <w:rsid w:val="00A86BF0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"/>
    <w:rsid w:val="00A86BF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86BF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4-1pt">
    <w:name w:val="Основной текст (4) + Интервал -1 pt"/>
    <w:basedOn w:val="4"/>
    <w:rsid w:val="00A86BF0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a5">
    <w:name w:val="Колонтитул_"/>
    <w:basedOn w:val="a0"/>
    <w:link w:val="a6"/>
    <w:rsid w:val="00A86BF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A86BF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5pt80">
    <w:name w:val="Основной текст (2) + 15 pt;Масштаб 80%"/>
    <w:basedOn w:val="2"/>
    <w:rsid w:val="00A86BF0"/>
    <w:rPr>
      <w:color w:val="000000"/>
      <w:spacing w:val="0"/>
      <w:w w:val="80"/>
      <w:position w:val="0"/>
      <w:sz w:val="30"/>
      <w:szCs w:val="30"/>
      <w:lang w:val="ru-RU" w:eastAsia="ru-RU" w:bidi="ru-RU"/>
    </w:rPr>
  </w:style>
  <w:style w:type="character" w:customStyle="1" w:styleId="2Verdana9pt">
    <w:name w:val="Основной текст (2) + Verdana;9 pt;Полужирный;Курсив"/>
    <w:basedOn w:val="2"/>
    <w:rsid w:val="00A86BF0"/>
    <w:rPr>
      <w:rFonts w:ascii="Verdana" w:eastAsia="Verdana" w:hAnsi="Verdana" w:cs="Verdana"/>
      <w:b/>
      <w:bCs/>
      <w:i/>
      <w:iCs/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2Verdana65pt30pt">
    <w:name w:val="Основной текст (2) + Verdana;6;5 pt;Интервал 30 pt"/>
    <w:basedOn w:val="2"/>
    <w:rsid w:val="00A86BF0"/>
    <w:rPr>
      <w:rFonts w:ascii="Verdana" w:eastAsia="Verdana" w:hAnsi="Verdana" w:cs="Verdana"/>
      <w:color w:val="000000"/>
      <w:spacing w:val="600"/>
      <w:w w:val="100"/>
      <w:position w:val="0"/>
      <w:sz w:val="13"/>
      <w:szCs w:val="13"/>
      <w:lang w:val="ru-RU" w:eastAsia="ru-RU" w:bidi="ru-RU"/>
    </w:rPr>
  </w:style>
  <w:style w:type="character" w:customStyle="1" w:styleId="2Verdana9pt1pt">
    <w:name w:val="Основной текст (2) + Verdana;9 pt;Интервал 1 pt"/>
    <w:basedOn w:val="2"/>
    <w:rsid w:val="00A86BF0"/>
    <w:rPr>
      <w:rFonts w:ascii="Verdana" w:eastAsia="Verdana" w:hAnsi="Verdana" w:cs="Verdana"/>
      <w:color w:val="000000"/>
      <w:spacing w:val="20"/>
      <w:w w:val="100"/>
      <w:position w:val="0"/>
      <w:sz w:val="18"/>
      <w:szCs w:val="18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A86BF0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Verdana65pt">
    <w:name w:val="Основной текст (2) + Verdana;6;5 pt"/>
    <w:basedOn w:val="2"/>
    <w:rsid w:val="00A86BF0"/>
    <w:rPr>
      <w:rFonts w:ascii="Verdana" w:eastAsia="Verdana" w:hAnsi="Verdana" w:cs="Verdana"/>
      <w:color w:val="FFFFFF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Verdana65pt2pt">
    <w:name w:val="Основной текст (2) + Verdana;6;5 pt;Интервал 2 pt"/>
    <w:basedOn w:val="2"/>
    <w:rsid w:val="00A86BF0"/>
    <w:rPr>
      <w:rFonts w:ascii="Verdana" w:eastAsia="Verdana" w:hAnsi="Verdana" w:cs="Verdana"/>
      <w:color w:val="FFFFFF"/>
      <w:spacing w:val="50"/>
      <w:w w:val="100"/>
      <w:position w:val="0"/>
      <w:sz w:val="13"/>
      <w:szCs w:val="13"/>
      <w:lang w:val="ru-RU" w:eastAsia="ru-RU" w:bidi="ru-RU"/>
    </w:rPr>
  </w:style>
  <w:style w:type="character" w:customStyle="1" w:styleId="2Verdana65pt0">
    <w:name w:val="Основной текст (2) + Verdana;6;5 pt"/>
    <w:basedOn w:val="2"/>
    <w:rsid w:val="00A86BF0"/>
    <w:rPr>
      <w:rFonts w:ascii="Verdana" w:eastAsia="Verdana" w:hAnsi="Verdana" w:cs="Verdana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Verdana65pt2pt0">
    <w:name w:val="Основной текст (2) + Verdana;6;5 pt;Интервал 2 pt"/>
    <w:basedOn w:val="2"/>
    <w:rsid w:val="00A86BF0"/>
    <w:rPr>
      <w:rFonts w:ascii="Verdana" w:eastAsia="Verdana" w:hAnsi="Verdana" w:cs="Verdana"/>
      <w:color w:val="000000"/>
      <w:spacing w:val="50"/>
      <w:w w:val="100"/>
      <w:position w:val="0"/>
      <w:sz w:val="13"/>
      <w:szCs w:val="13"/>
      <w:lang w:val="ru-RU" w:eastAsia="ru-RU" w:bidi="ru-RU"/>
    </w:rPr>
  </w:style>
  <w:style w:type="character" w:customStyle="1" w:styleId="2Verdana65pt1">
    <w:name w:val="Основной текст (2) + Verdana;6;5 pt"/>
    <w:basedOn w:val="2"/>
    <w:rsid w:val="00A86BF0"/>
    <w:rPr>
      <w:rFonts w:ascii="Verdana" w:eastAsia="Verdana" w:hAnsi="Verdana" w:cs="Verdana"/>
      <w:color w:val="FFFFFF"/>
      <w:spacing w:val="0"/>
      <w:w w:val="100"/>
      <w:position w:val="0"/>
      <w:sz w:val="13"/>
      <w:szCs w:val="13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A86B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rsid w:val="00A86BF0"/>
    <w:pPr>
      <w:shd w:val="clear" w:color="auto" w:fill="FFFFFF"/>
      <w:spacing w:after="60" w:line="0" w:lineRule="atLeast"/>
    </w:pPr>
    <w:rPr>
      <w:rFonts w:ascii="Verdana" w:eastAsia="Verdana" w:hAnsi="Verdana" w:cs="Verdana"/>
      <w:spacing w:val="50"/>
      <w:sz w:val="13"/>
      <w:szCs w:val="13"/>
    </w:rPr>
  </w:style>
  <w:style w:type="paragraph" w:customStyle="1" w:styleId="20">
    <w:name w:val="Основной текст (2)"/>
    <w:basedOn w:val="a"/>
    <w:link w:val="2"/>
    <w:rsid w:val="00A86BF0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">
    <w:name w:val="Основной текст (6)"/>
    <w:basedOn w:val="a"/>
    <w:link w:val="6Exact"/>
    <w:rsid w:val="00A86BF0"/>
    <w:pPr>
      <w:shd w:val="clear" w:color="auto" w:fill="FFFFFF"/>
      <w:spacing w:line="0" w:lineRule="atLeast"/>
    </w:pPr>
    <w:rPr>
      <w:rFonts w:ascii="Consolas" w:eastAsia="Consolas" w:hAnsi="Consolas" w:cs="Consolas"/>
      <w:sz w:val="28"/>
      <w:szCs w:val="28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A86BF0"/>
    <w:pPr>
      <w:shd w:val="clear" w:color="auto" w:fill="FFFFFF"/>
      <w:spacing w:line="0" w:lineRule="atLeast"/>
    </w:pPr>
    <w:rPr>
      <w:rFonts w:ascii="Gulim" w:eastAsia="Gulim" w:hAnsi="Gulim" w:cs="Gulim"/>
      <w:i/>
      <w:iCs/>
      <w:spacing w:val="-10"/>
      <w:sz w:val="28"/>
      <w:szCs w:val="28"/>
    </w:rPr>
  </w:style>
  <w:style w:type="paragraph" w:customStyle="1" w:styleId="8">
    <w:name w:val="Основной текст (8)"/>
    <w:basedOn w:val="a"/>
    <w:link w:val="8Exact"/>
    <w:rsid w:val="00A86B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">
    <w:name w:val="Основной текст (9)"/>
    <w:basedOn w:val="a"/>
    <w:link w:val="9Exact"/>
    <w:rsid w:val="00A86BF0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8"/>
      <w:szCs w:val="18"/>
    </w:rPr>
  </w:style>
  <w:style w:type="paragraph" w:customStyle="1" w:styleId="30">
    <w:name w:val="Основной текст (3)"/>
    <w:basedOn w:val="a"/>
    <w:link w:val="3"/>
    <w:rsid w:val="00A86BF0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A86BF0"/>
    <w:pPr>
      <w:shd w:val="clear" w:color="auto" w:fill="FFFFFF"/>
      <w:spacing w:before="360" w:line="0" w:lineRule="atLeast"/>
    </w:pPr>
    <w:rPr>
      <w:rFonts w:ascii="Verdana" w:eastAsia="Verdana" w:hAnsi="Verdana" w:cs="Verdana"/>
      <w:spacing w:val="20"/>
      <w:sz w:val="18"/>
      <w:szCs w:val="18"/>
    </w:rPr>
  </w:style>
  <w:style w:type="paragraph" w:customStyle="1" w:styleId="a6">
    <w:name w:val="Колонтитул"/>
    <w:basedOn w:val="a"/>
    <w:link w:val="a5"/>
    <w:rsid w:val="00A86BF0"/>
    <w:pPr>
      <w:shd w:val="clear" w:color="auto" w:fill="FFFFFF"/>
      <w:spacing w:line="299" w:lineRule="exact"/>
      <w:jc w:val="center"/>
    </w:pPr>
    <w:rPr>
      <w:rFonts w:ascii="Trebuchet MS" w:eastAsia="Trebuchet MS" w:hAnsi="Trebuchet MS" w:cs="Trebuchet MS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2025-09-04T12:13:00Z</dcterms:created>
  <dcterms:modified xsi:type="dcterms:W3CDTF">2025-09-04T13:09:00Z</dcterms:modified>
</cp:coreProperties>
</file>