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3BA" w:rsidRDefault="008D7FAE">
      <w:pPr>
        <w:spacing w:line="360" w:lineRule="exact"/>
      </w:pPr>
      <w:r>
        <w:pict>
          <v:shapetype id="_x0000_t202" coordsize="21600,21600" o:spt="202" path="m,l,21600r21600,l21600,xe">
            <v:stroke joinstyle="miter"/>
            <v:path gradientshapeok="t" o:connecttype="rect"/>
          </v:shapetype>
          <v:shape id="_x0000_s1030" type="#_x0000_t202" style="position:absolute;margin-left:68.4pt;margin-top:58.9pt;width:115.9pt;height:15.1pt;z-index:251643904;mso-wrap-distance-left:5pt;mso-wrap-distance-right:5pt;mso-position-horizontal-relative:margin" filled="f" stroked="f">
            <v:textbox style="mso-fit-shape-to-text:t" inset="0,0,0,0">
              <w:txbxContent>
                <w:p w:rsidR="003123BA" w:rsidRDefault="0068002F">
                  <w:pPr>
                    <w:pStyle w:val="22"/>
                    <w:shd w:val="clear" w:color="auto" w:fill="auto"/>
                    <w:spacing w:line="260" w:lineRule="exact"/>
                  </w:pPr>
                  <w:r>
                    <w:rPr>
                      <w:rStyle w:val="2Exact0"/>
                    </w:rPr>
                    <w:t>Дело №2-4761/2025</w:t>
                  </w:r>
                </w:p>
              </w:txbxContent>
            </v:textbox>
            <w10:wrap anchorx="margin"/>
          </v:shape>
        </w:pict>
      </w:r>
      <w:r>
        <w:pict>
          <v:shape id="_x0000_s1031" type="#_x0000_t202" style="position:absolute;margin-left:136.1pt;margin-top:60.1pt;width:407.5pt;height:59.8pt;z-index:251645952;mso-wrap-distance-left:5pt;mso-wrap-distance-right:5pt;mso-position-horizontal-relative:margin" filled="f" stroked="f">
            <v:textbox style="mso-fit-shape-to-text:t" inset="0,0,0,0">
              <w:txbxContent>
                <w:p w:rsidR="003123BA" w:rsidRDefault="003123BA">
                  <w:pPr>
                    <w:pStyle w:val="30"/>
                    <w:keepNext/>
                    <w:keepLines/>
                    <w:shd w:val="clear" w:color="auto" w:fill="auto"/>
                    <w:spacing w:line="200" w:lineRule="exact"/>
                  </w:pPr>
                </w:p>
                <w:p w:rsidR="003123BA" w:rsidRDefault="0068002F">
                  <w:pPr>
                    <w:pStyle w:val="4"/>
                    <w:shd w:val="clear" w:color="auto" w:fill="auto"/>
                    <w:tabs>
                      <w:tab w:val="left" w:pos="5440"/>
                    </w:tabs>
                    <w:spacing w:before="0" w:line="331" w:lineRule="exact"/>
                    <w:ind w:left="1800"/>
                    <w:jc w:val="both"/>
                  </w:pPr>
                  <w:r>
                    <w:rPr>
                      <w:rStyle w:val="40ptExact"/>
                    </w:rPr>
                    <w:t xml:space="preserve"> РЕШЕНИЕ</w:t>
                  </w:r>
                  <w:r>
                    <w:tab/>
                  </w:r>
                </w:p>
                <w:p w:rsidR="003123BA" w:rsidRDefault="0068002F">
                  <w:pPr>
                    <w:pStyle w:val="22"/>
                    <w:shd w:val="clear" w:color="auto" w:fill="auto"/>
                    <w:tabs>
                      <w:tab w:val="left" w:pos="6525"/>
                    </w:tabs>
                    <w:spacing w:line="331" w:lineRule="exact"/>
                    <w:ind w:left="340"/>
                    <w:jc w:val="both"/>
                  </w:pPr>
                  <w:r>
                    <w:rPr>
                      <w:rStyle w:val="2Exact0"/>
                    </w:rPr>
                    <w:t xml:space="preserve">ИМЕНЕМ РОССИЙСКОЙ ФЕДЕРАЦИИ </w:t>
                  </w:r>
                  <w:r w:rsidRPr="00BC39E1">
                    <w:rPr>
                      <w:rStyle w:val="2Exact0"/>
                      <w:lang w:eastAsia="en-US" w:bidi="en-US"/>
                    </w:rPr>
                    <w:tab/>
                  </w:r>
                </w:p>
              </w:txbxContent>
            </v:textbox>
            <w10:wrap anchorx="margin"/>
          </v:shape>
        </w:pict>
      </w:r>
      <w:r>
        <w:pict>
          <v:shape id="_x0000_s1032" type="#_x0000_t202" style="position:absolute;margin-left:69.85pt;margin-top:132.7pt;width:106.9pt;height:16.25pt;z-index:251648000;mso-wrap-distance-left:5pt;mso-wrap-distance-right:5pt;mso-position-horizontal-relative:margin" filled="f" stroked="f">
            <v:textbox style="mso-fit-shape-to-text:t" inset="0,0,0,0">
              <w:txbxContent>
                <w:p w:rsidR="003123BA" w:rsidRDefault="0068002F">
                  <w:pPr>
                    <w:pStyle w:val="22"/>
                    <w:shd w:val="clear" w:color="auto" w:fill="auto"/>
                    <w:spacing w:line="260" w:lineRule="exact"/>
                  </w:pPr>
                  <w:r>
                    <w:rPr>
                      <w:rStyle w:val="2Exact0"/>
                    </w:rPr>
                    <w:t>16 июля 2025 года</w:t>
                  </w:r>
                </w:p>
              </w:txbxContent>
            </v:textbox>
            <w10:wrap anchorx="margin"/>
          </v:shape>
        </w:pict>
      </w:r>
      <w:r>
        <w:pict>
          <v:shape id="_x0000_s1033" type="#_x0000_t202" style="position:absolute;margin-left:389.9pt;margin-top:132.7pt;width:110.9pt;height:16.6pt;z-index:251650048;mso-wrap-distance-left:5pt;mso-wrap-distance-right:5pt;mso-position-horizontal-relative:margin" filled="f" stroked="f">
            <v:textbox style="mso-fit-shape-to-text:t" inset="0,0,0,0">
              <w:txbxContent>
                <w:p w:rsidR="003123BA" w:rsidRDefault="0068002F">
                  <w:pPr>
                    <w:pStyle w:val="22"/>
                    <w:shd w:val="clear" w:color="auto" w:fill="auto"/>
                    <w:spacing w:line="260" w:lineRule="exact"/>
                  </w:pPr>
                  <w:r>
                    <w:rPr>
                      <w:rStyle w:val="2Exact0"/>
                    </w:rPr>
                    <w:t>Великий Новгород</w:t>
                  </w:r>
                </w:p>
              </w:txbxContent>
            </v:textbox>
            <w10:wrap anchorx="margin"/>
          </v:shape>
        </w:pict>
      </w:r>
      <w:r>
        <w:pict>
          <v:shape id="_x0000_s1034" type="#_x0000_t202" style="position:absolute;margin-left:32.75pt;margin-top:163.15pt;width:472.15pt;height:109.1pt;z-index:251651072;mso-wrap-distance-left:5pt;mso-wrap-distance-right:5pt;mso-position-horizontal-relative:margin" filled="f" stroked="f">
            <v:textbox style="mso-fit-shape-to-text:t" inset="0,0,0,0">
              <w:txbxContent>
                <w:p w:rsidR="003123BA" w:rsidRDefault="0068002F">
                  <w:pPr>
                    <w:pStyle w:val="22"/>
                    <w:shd w:val="clear" w:color="auto" w:fill="auto"/>
                    <w:spacing w:line="295" w:lineRule="exact"/>
                    <w:ind w:firstLine="760"/>
                  </w:pPr>
                  <w:r>
                    <w:rPr>
                      <w:rStyle w:val="2Exact0"/>
                    </w:rPr>
                    <w:t xml:space="preserve">Новгородский районный суд Новгородской области в составе председательствующего судьи </w:t>
                  </w:r>
                  <w:r w:rsidR="00BC39E1">
                    <w:rPr>
                      <w:rStyle w:val="2Exact0"/>
                    </w:rPr>
                    <w:t>ХХХ</w:t>
                  </w:r>
                  <w:r>
                    <w:rPr>
                      <w:rStyle w:val="2Exact0"/>
                    </w:rPr>
                    <w:t xml:space="preserve">., при секретаре </w:t>
                  </w:r>
                  <w:r w:rsidR="00BC39E1">
                    <w:rPr>
                      <w:rStyle w:val="2Exact0"/>
                    </w:rPr>
                    <w:t>ХХХ</w:t>
                  </w:r>
                  <w:r>
                    <w:rPr>
                      <w:rStyle w:val="2Exact0"/>
                    </w:rPr>
                    <w:t>,</w:t>
                  </w:r>
                </w:p>
                <w:p w:rsidR="003123BA" w:rsidRDefault="0068002F">
                  <w:pPr>
                    <w:pStyle w:val="22"/>
                    <w:shd w:val="clear" w:color="auto" w:fill="auto"/>
                    <w:spacing w:line="295" w:lineRule="exact"/>
                    <w:ind w:firstLine="760"/>
                  </w:pPr>
                  <w:r>
                    <w:rPr>
                      <w:rStyle w:val="2Exact0"/>
                    </w:rPr>
                    <w:t xml:space="preserve">с участием представителя истца адвоката </w:t>
                  </w:r>
                  <w:r w:rsidR="00BC39E1">
                    <w:rPr>
                      <w:rStyle w:val="2Exact0"/>
                    </w:rPr>
                    <w:t>ХХХ</w:t>
                  </w:r>
                  <w:r>
                    <w:rPr>
                      <w:rStyle w:val="2Exact0"/>
                    </w:rPr>
                    <w:t xml:space="preserve">, рассмотрев в открытом судебном заседании гражданское дело по иску </w:t>
                  </w:r>
                  <w:r w:rsidR="00BC39E1">
                    <w:rPr>
                      <w:rStyle w:val="2Exact0"/>
                    </w:rPr>
                    <w:t>ХХХ</w:t>
                  </w:r>
                  <w:r>
                    <w:rPr>
                      <w:rStyle w:val="2Exact0"/>
                    </w:rPr>
                    <w:t xml:space="preserve"> к ПАО «</w:t>
                  </w:r>
                  <w:r w:rsidR="00BC39E1">
                    <w:rPr>
                      <w:rStyle w:val="2Exact0"/>
                    </w:rPr>
                    <w:t>ХХХ</w:t>
                  </w:r>
                  <w:r>
                    <w:rPr>
                      <w:rStyle w:val="2Exact0"/>
                    </w:rPr>
                    <w:t>» в лице Новгородского филиала о защите прав потребителей,</w:t>
                  </w:r>
                </w:p>
              </w:txbxContent>
            </v:textbox>
            <w10:wrap anchorx="margin"/>
          </v:shape>
        </w:pict>
      </w:r>
      <w:r>
        <w:pict>
          <v:shape id="_x0000_s1035" type="#_x0000_t202" style="position:absolute;margin-left:255.25pt;margin-top:283.75pt;width:62.45pt;height:15.85pt;z-index:251652096;mso-wrap-distance-left:5pt;mso-wrap-distance-right:5pt;mso-position-horizontal-relative:margin" filled="f" stroked="f">
            <v:textbox style="mso-fit-shape-to-text:t" inset="0,0,0,0">
              <w:txbxContent>
                <w:p w:rsidR="003123BA" w:rsidRDefault="0068002F">
                  <w:pPr>
                    <w:pStyle w:val="22"/>
                    <w:shd w:val="clear" w:color="auto" w:fill="auto"/>
                    <w:spacing w:line="260" w:lineRule="exact"/>
                  </w:pPr>
                  <w:r>
                    <w:rPr>
                      <w:rStyle w:val="2Exact0"/>
                    </w:rPr>
                    <w:t>установил:</w:t>
                  </w:r>
                </w:p>
              </w:txbxContent>
            </v:textbox>
            <w10:wrap anchorx="margin"/>
          </v:shape>
        </w:pict>
      </w:r>
      <w:r>
        <w:pict>
          <v:shape id="_x0000_s1036" type="#_x0000_t202" style="position:absolute;margin-left:29.35pt;margin-top:311.5pt;width:478.6pt;height:464.2pt;z-index:251653120;mso-wrap-distance-left:5pt;mso-wrap-distance-right:5pt;mso-position-horizontal-relative:margin" filled="f" stroked="f">
            <v:textbox style="mso-fit-shape-to-text:t" inset="0,0,0,0">
              <w:txbxContent>
                <w:p w:rsidR="003123BA" w:rsidRDefault="00BC39E1">
                  <w:pPr>
                    <w:pStyle w:val="22"/>
                    <w:shd w:val="clear" w:color="auto" w:fill="auto"/>
                    <w:tabs>
                      <w:tab w:val="left" w:pos="6707"/>
                    </w:tabs>
                    <w:spacing w:line="295" w:lineRule="exact"/>
                    <w:ind w:firstLine="820"/>
                    <w:jc w:val="both"/>
                  </w:pPr>
                  <w:r>
                    <w:rPr>
                      <w:rStyle w:val="2Exact0"/>
                    </w:rPr>
                    <w:t xml:space="preserve">ХХХ </w:t>
                  </w:r>
                  <w:r w:rsidR="0068002F">
                    <w:rPr>
                      <w:rStyle w:val="2Exact0"/>
                    </w:rPr>
                    <w:t>обратился в Новгородский районный суд с иском к ПАО «</w:t>
                  </w:r>
                  <w:r>
                    <w:rPr>
                      <w:rStyle w:val="2Exact0"/>
                    </w:rPr>
                    <w:t>ХХХ</w:t>
                  </w:r>
                  <w:r w:rsidR="0068002F">
                    <w:rPr>
                      <w:rStyle w:val="2Exact0"/>
                    </w:rPr>
                    <w:t>» в лице Новгородского филиала о защите прав потребителей, указав, что 06.05.2024 года между истцом и ответчиком заключен договор об осуществлении технологического присоединения к электрическим сетям №</w:t>
                  </w:r>
                  <w:r>
                    <w:rPr>
                      <w:rStyle w:val="2Exact0"/>
                    </w:rPr>
                    <w:t>ХХХ</w:t>
                  </w:r>
                  <w:r w:rsidR="0068002F">
                    <w:rPr>
                      <w:rStyle w:val="2Exact0"/>
                    </w:rPr>
                    <w:t xml:space="preserve"> для электроснабждсния энергопринимающих устройств на стройплощадке жилого дома, который будет располагаться по адресу: Новгородская обл., Новгородский рай-н, д.</w:t>
                  </w:r>
                  <w:r>
                    <w:rPr>
                      <w:rStyle w:val="2Exact0"/>
                    </w:rPr>
                    <w:t>ХХХ</w:t>
                  </w:r>
                  <w:r w:rsidR="0068002F">
                    <w:rPr>
                      <w:rStyle w:val="2Exact0"/>
                    </w:rPr>
                    <w:t xml:space="preserve">, кадастровый номер земельного участка </w:t>
                  </w:r>
                  <w:r>
                    <w:rPr>
                      <w:rStyle w:val="2Exact0"/>
                    </w:rPr>
                    <w:t>ххххххх</w:t>
                  </w:r>
                  <w:r w:rsidR="0068002F">
                    <w:rPr>
                      <w:rStyle w:val="2Exact0"/>
                    </w:rPr>
                    <w:t>, срок исполнения обязательства - в течение шести месяцев со дня заключения договора. Истец свои обязательства по оплате услуг выполнил в полном объеме,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времени обязательства ПАО «</w:t>
                  </w:r>
                  <w:r>
                    <w:rPr>
                      <w:rStyle w:val="2Exact0"/>
                    </w:rPr>
                    <w:t>ХХХ</w:t>
                  </w:r>
                  <w:r w:rsidR="0068002F">
                    <w:rPr>
                      <w:rStyle w:val="2Exact0"/>
                    </w:rPr>
                    <w:t xml:space="preserve">» не исполнило, истец' просит обязать ответчика выполнить мероприятия по технологическому присоединению к электрическим. сетям - энергопринимающих устройств на вышеуказанном объекте, взыскать неустойку за ненадлежащее исполнение обязательств по договору в сумме </w:t>
                  </w:r>
                  <w:r>
                    <w:rPr>
                      <w:rStyle w:val="2Exact0"/>
                    </w:rPr>
                    <w:t xml:space="preserve">хх ххх </w:t>
                  </w:r>
                  <w:r w:rsidR="0068002F">
                    <w:rPr>
                      <w:rStyle w:val="2Exact0"/>
                    </w:rPr>
                    <w:t xml:space="preserve">руб., компенсацию морального вреда в размере </w:t>
                  </w:r>
                  <w:r>
                    <w:rPr>
                      <w:rStyle w:val="2Exact0"/>
                    </w:rPr>
                    <w:t>хх ххх</w:t>
                  </w:r>
                  <w:r w:rsidR="0068002F">
                    <w:rPr>
                      <w:rStyle w:val="2Exact0"/>
                    </w:rPr>
                    <w:t xml:space="preserve"> руб., а также штраф.</w:t>
                  </w:r>
                  <w:r w:rsidR="0068002F">
                    <w:rPr>
                      <w:rStyle w:val="2Exact0"/>
                    </w:rPr>
                    <w:tab/>
                    <w:t>у</w:t>
                  </w:r>
                </w:p>
                <w:p w:rsidR="003123BA" w:rsidRDefault="0068002F">
                  <w:pPr>
                    <w:pStyle w:val="22"/>
                    <w:shd w:val="clear" w:color="auto" w:fill="auto"/>
                    <w:tabs>
                      <w:tab w:val="left" w:pos="6901"/>
                      <w:tab w:val="left" w:pos="7207"/>
                    </w:tabs>
                    <w:spacing w:line="295" w:lineRule="exact"/>
                    <w:ind w:firstLine="600"/>
                    <w:jc w:val="both"/>
                  </w:pPr>
                  <w:r>
                    <w:rPr>
                      <w:rStyle w:val="2Exact0"/>
                    </w:rPr>
                    <w:t>\ Определением, суда о подготовке дела к судебному разбирательству , от 11 июня 2025 года к участию в деле для дачи заключения привлечено Управление Роспотребнадзора по Новгородской области. .</w:t>
                  </w:r>
                  <w:r>
                    <w:rPr>
                      <w:rStyle w:val="2Exact0"/>
                    </w:rPr>
                    <w:tab/>
                    <w:t>.</w:t>
                  </w:r>
                  <w:r>
                    <w:rPr>
                      <w:rStyle w:val="2Exact0"/>
                    </w:rPr>
                    <w:tab/>
                    <w:t>..</w:t>
                  </w:r>
                </w:p>
                <w:p w:rsidR="003123BA" w:rsidRDefault="0068002F">
                  <w:pPr>
                    <w:pStyle w:val="22"/>
                    <w:shd w:val="clear" w:color="auto" w:fill="auto"/>
                    <w:spacing w:line="295" w:lineRule="exact"/>
                    <w:ind w:firstLine="820"/>
                    <w:jc w:val="both"/>
                  </w:pPr>
                  <w:r>
                    <w:rPr>
                      <w:rStyle w:val="2Exact0"/>
                    </w:rPr>
                    <w:t xml:space="preserve">Представитель истца </w:t>
                  </w:r>
                  <w:r w:rsidR="00BC39E1">
                    <w:rPr>
                      <w:rStyle w:val="2Exact0"/>
                    </w:rPr>
                    <w:t xml:space="preserve">ХХХ </w:t>
                  </w:r>
                  <w:r>
                    <w:rPr>
                      <w:rStyle w:val="2Exact0"/>
                    </w:rPr>
                    <w:t>исковое заявление поддержал по изложенным в нём основаниям.</w:t>
                  </w:r>
                </w:p>
                <w:p w:rsidR="003123BA" w:rsidRDefault="0068002F">
                  <w:pPr>
                    <w:pStyle w:val="22"/>
                    <w:shd w:val="clear" w:color="auto" w:fill="auto"/>
                    <w:spacing w:line="295" w:lineRule="exact"/>
                    <w:ind w:right="3480"/>
                    <w:jc w:val="right"/>
                  </w:pPr>
                  <w:r>
                    <w:rPr>
                      <w:rStyle w:val="2Exact0"/>
                    </w:rPr>
                    <w:t>Заслушав объяснения представителя истц</w:t>
                  </w:r>
                  <w:r w:rsidR="00BC39E1">
                    <w:rPr>
                      <w:rStyle w:val="2Exact0"/>
                    </w:rPr>
                    <w:t xml:space="preserve">а, изучив </w:t>
                  </w:r>
                  <w:r>
                    <w:rPr>
                      <w:rStyle w:val="2Exact0"/>
                    </w:rPr>
                    <w:t xml:space="preserve"> материалы дела, суд приходит к следующему выводу</w:t>
                  </w:r>
                  <w:r w:rsidR="00BC39E1">
                    <w:rPr>
                      <w:rStyle w:val="2Exact0"/>
                    </w:rPr>
                    <w:t xml:space="preserve"> </w:t>
                  </w:r>
                  <w:r>
                    <w:rPr>
                      <w:rStyle w:val="2Exact0"/>
                    </w:rPr>
                    <w:t>.</w:t>
                  </w:r>
                </w:p>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26.1pt;margin-top:803.9pt;width:40.8pt;height:20.65pt;z-index:-251671552;mso-wrap-distance-left:5pt;mso-wrap-distance-right:5pt;mso-position-horizontal-relative:margin" wrapcoords="0 0">
            <v:imagedata r:id="rId6" o:title="image3"/>
            <w10:wrap anchorx="margin"/>
          </v:shape>
        </w:pict>
      </w:r>
      <w:r>
        <w:pict>
          <v:shape id="_x0000_s1044" type="#_x0000_t75" style="position:absolute;margin-left:149.2pt;margin-top:802.45pt;width:35.05pt;height:15.85pt;z-index:-251669504;mso-wrap-distance-left:5pt;mso-wrap-distance-right:5pt;mso-position-horizontal-relative:margin" wrapcoords="0 0">
            <v:imagedata r:id="rId7" o:title="image4"/>
            <w10:wrap anchorx="margin"/>
          </v:shape>
        </w:pict>
      </w:r>
      <w:r>
        <w:pict>
          <v:shape id="_x0000_s1045" type="#_x0000_t75" style="position:absolute;margin-left:413.65pt;margin-top:808.2pt;width:37.9pt;height:14.4pt;z-index:-251667456;mso-wrap-distance-left:5pt;mso-wrap-distance-right:5pt;mso-position-horizontal-relative:margin" wrapcoords="0 0">
            <v:imagedata r:id="rId8" o:title="image5"/>
            <w10:wrap anchorx="margin"/>
          </v:shape>
        </w:pict>
      </w: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640" w:lineRule="exact"/>
      </w:pPr>
    </w:p>
    <w:p w:rsidR="003123BA" w:rsidRDefault="003123BA">
      <w:pPr>
        <w:rPr>
          <w:sz w:val="2"/>
          <w:szCs w:val="2"/>
        </w:rPr>
        <w:sectPr w:rsidR="003123BA">
          <w:type w:val="continuous"/>
          <w:pgSz w:w="11900" w:h="16840"/>
          <w:pgMar w:top="126" w:right="150" w:bottom="126" w:left="878" w:header="0" w:footer="3" w:gutter="0"/>
          <w:cols w:space="720"/>
          <w:noEndnote/>
          <w:docGrid w:linePitch="360"/>
        </w:sectPr>
      </w:pPr>
    </w:p>
    <w:p w:rsidR="003123BA" w:rsidRDefault="008D7FAE">
      <w:pPr>
        <w:rPr>
          <w:sz w:val="2"/>
          <w:szCs w:val="2"/>
        </w:rPr>
      </w:pPr>
      <w:r w:rsidRPr="008D7FAE">
        <w:pict>
          <v:shape id="_x0000_s1071" type="#_x0000_t202" style="width:595pt;height:15.1pt;mso-position-horizontal-relative:char;mso-position-vertical-relative:line" filled="f" stroked="f">
            <v:textbox inset="0,0,0,0">
              <w:txbxContent>
                <w:p w:rsidR="003123BA" w:rsidRDefault="003123BA"/>
              </w:txbxContent>
            </v:textbox>
            <w10:wrap type="none"/>
            <w10:anchorlock/>
          </v:shape>
        </w:pict>
      </w:r>
      <w:r w:rsidR="0068002F">
        <w:t xml:space="preserve"> </w:t>
      </w:r>
    </w:p>
    <w:p w:rsidR="003123BA" w:rsidRDefault="003123BA">
      <w:pPr>
        <w:rPr>
          <w:sz w:val="2"/>
          <w:szCs w:val="2"/>
        </w:rPr>
        <w:sectPr w:rsidR="003123BA">
          <w:pgSz w:w="11900" w:h="16840"/>
          <w:pgMar w:top="1277" w:right="0" w:bottom="182" w:left="0" w:header="0" w:footer="3" w:gutter="0"/>
          <w:cols w:space="720"/>
          <w:noEndnote/>
          <w:docGrid w:linePitch="360"/>
        </w:sectPr>
      </w:pPr>
    </w:p>
    <w:p w:rsidR="003123BA" w:rsidRDefault="0068002F">
      <w:pPr>
        <w:pStyle w:val="22"/>
        <w:shd w:val="clear" w:color="auto" w:fill="auto"/>
        <w:spacing w:line="295" w:lineRule="exact"/>
        <w:ind w:firstLine="760"/>
        <w:jc w:val="both"/>
      </w:pPr>
      <w:r>
        <w:t>Согласно статье 27 Закона о защите драв потребителей от 07.02 Л 992 № 2300- 1 (далее по тексту -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3123BA" w:rsidRDefault="0068002F">
      <w:pPr>
        <w:pStyle w:val="22"/>
        <w:shd w:val="clear" w:color="auto" w:fill="auto"/>
        <w:spacing w:line="295" w:lineRule="exact"/>
        <w:ind w:firstLine="760"/>
        <w:jc w:val="both"/>
      </w:pPr>
      <w:r>
        <w:t>Исходя из п.1 ст.28 Закона о защите прав потребителей, если исполнитель нарушил сроки выполнения работы (оказания услуги) - сроки начала-и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иснолпитешо новый срок; поручить выполнение работы (оказание услуги) третьим лидам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3123BA" w:rsidRDefault="0068002F">
      <w:pPr>
        <w:pStyle w:val="22"/>
        <w:shd w:val="clear" w:color="auto" w:fill="auto"/>
        <w:spacing w:line="295" w:lineRule="exact"/>
        <w:ind w:firstLine="76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w:t>
      </w:r>
      <w:r w:rsidR="00BC39E1">
        <w:t xml:space="preserve"> </w:t>
      </w:r>
      <w:r>
        <w:t>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3123BA" w:rsidRDefault="0068002F">
      <w:pPr>
        <w:pStyle w:val="22"/>
        <w:shd w:val="clear" w:color="auto" w:fill="auto"/>
        <w:spacing w:line="295" w:lineRule="exact"/>
        <w:ind w:firstLine="76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3123BA" w:rsidRDefault="0068002F">
      <w:pPr>
        <w:pStyle w:val="22"/>
        <w:shd w:val="clear" w:color="auto" w:fill="auto"/>
        <w:spacing w:line="295" w:lineRule="exact"/>
        <w:ind w:firstLine="760"/>
        <w:jc w:val="both"/>
      </w:pPr>
      <w:r>
        <w:t>Постановлением Правительства РФ от 27.12.2004 № 861 утверждены Правила недискриминационного доступа к услугам по передаче электрический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недискримилационного доступа к услугам администратора торговой системы оптового рынка и оказания этих услуг и Правил технологическое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w:t>
      </w:r>
      <w:r w:rsidR="00326AC3">
        <w:t xml:space="preserve"> </w:t>
      </w:r>
      <w:r>
        <w:t>хозяйства, принадлежащих сетевым организациям и иным лицам, к электрическим сетям</w:t>
      </w:r>
      <w:r w:rsidR="00BC39E1">
        <w:t>.</w:t>
      </w:r>
    </w:p>
    <w:p w:rsidR="003123BA" w:rsidRDefault="0068002F">
      <w:pPr>
        <w:pStyle w:val="22"/>
        <w:shd w:val="clear" w:color="auto" w:fill="auto"/>
        <w:spacing w:line="292" w:lineRule="exact"/>
        <w:ind w:firstLine="760"/>
        <w:jc w:val="both"/>
      </w:pPr>
      <w:r>
        <w:t>На основании ст. ст. 309, 310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3123BA" w:rsidRDefault="0068002F">
      <w:pPr>
        <w:pStyle w:val="22"/>
        <w:shd w:val="clear" w:color="auto" w:fill="auto"/>
        <w:tabs>
          <w:tab w:val="left" w:pos="3053"/>
        </w:tabs>
        <w:spacing w:line="292" w:lineRule="exact"/>
        <w:ind w:firstLine="760"/>
        <w:jc w:val="both"/>
        <w:sectPr w:rsidR="003123BA">
          <w:type w:val="continuous"/>
          <w:pgSz w:w="11900" w:h="16840"/>
          <w:pgMar w:top="1277" w:right="1017" w:bottom="182" w:left="684" w:header="0" w:footer="3" w:gutter="0"/>
          <w:cols w:space="720"/>
          <w:noEndnote/>
          <w:docGrid w:linePitch="360"/>
        </w:sectPr>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w:t>
      </w:r>
      <w:r>
        <w:tab/>
        <w:t>•</w:t>
      </w:r>
    </w:p>
    <w:p w:rsidR="003123BA" w:rsidRDefault="0068002F">
      <w:pPr>
        <w:pStyle w:val="22"/>
        <w:shd w:val="clear" w:color="auto" w:fill="auto"/>
        <w:spacing w:line="299" w:lineRule="exact"/>
        <w:ind w:firstLine="840"/>
        <w:jc w:val="both"/>
      </w:pPr>
      <w:r>
        <w:t>Как установлено судом и следует из материалов дела, 06.05.2024 года между ПАО «</w:t>
      </w:r>
      <w:r w:rsidR="00BC39E1">
        <w:t>ХХХ</w:t>
      </w:r>
      <w:r>
        <w:t xml:space="preserve">» и </w:t>
      </w:r>
      <w:r w:rsidR="00BC39E1">
        <w:t xml:space="preserve">ХХХ </w:t>
      </w:r>
      <w:r>
        <w:t>заключен типовой договор №</w:t>
      </w:r>
      <w:r w:rsidR="00BC39E1">
        <w:t>ххххххххххх</w:t>
      </w:r>
      <w:r>
        <w:t xml:space="preserve"> (далее по тексту - Договор) об осуществлении: технологического присоединения к электрическим сетям объекта, расположенного по адресу: Новгородская обл., Новгородский рай-н, д.</w:t>
      </w:r>
      <w:r w:rsidR="00BC39E1">
        <w:t>ХХХ</w:t>
      </w:r>
      <w:r>
        <w:t xml:space="preserve">, земельный участок с кадастровым номером </w:t>
      </w:r>
      <w:r w:rsidR="00BC39E1">
        <w:t>хххххххххххххх</w:t>
      </w:r>
      <w:r>
        <w:t>.</w:t>
      </w:r>
    </w:p>
    <w:p w:rsidR="003123BA" w:rsidRDefault="0068002F">
      <w:pPr>
        <w:pStyle w:val="22"/>
        <w:shd w:val="clear" w:color="auto" w:fill="auto"/>
        <w:spacing w:line="299" w:lineRule="exact"/>
        <w:ind w:firstLine="840"/>
        <w:jc w:val="both"/>
      </w:pPr>
      <w:r>
        <w:t>В п.1.5 Договора указано, что срок исполнения договора 6 месяцев со дня его заключения.</w:t>
      </w:r>
    </w:p>
    <w:p w:rsidR="003123BA" w:rsidRDefault="0068002F">
      <w:pPr>
        <w:pStyle w:val="22"/>
        <w:shd w:val="clear" w:color="auto" w:fill="auto"/>
        <w:spacing w:line="295" w:lineRule="exact"/>
        <w:ind w:firstLine="840"/>
        <w:jc w:val="both"/>
      </w:pPr>
      <w:r>
        <w:t>Исходя из п.7.1 договор считается заключенным со дня оплаты заявителем счета на оплату технологического присоединения.</w:t>
      </w:r>
    </w:p>
    <w:p w:rsidR="003123BA" w:rsidRDefault="0068002F">
      <w:pPr>
        <w:pStyle w:val="22"/>
        <w:shd w:val="clear" w:color="auto" w:fill="auto"/>
        <w:spacing w:line="295" w:lineRule="exact"/>
        <w:ind w:firstLine="840"/>
        <w:jc w:val="both"/>
      </w:pPr>
      <w:r>
        <w:t xml:space="preserve">Размер платы определен пунктом 3.1 Договора и составил </w:t>
      </w:r>
      <w:r w:rsidR="00BC39E1">
        <w:t>хх ххх</w:t>
      </w:r>
      <w:r>
        <w:t xml:space="preserve"> руб.</w:t>
      </w:r>
    </w:p>
    <w:p w:rsidR="003123BA" w:rsidRDefault="0068002F">
      <w:pPr>
        <w:pStyle w:val="22"/>
        <w:shd w:val="clear" w:color="auto" w:fill="auto"/>
        <w:spacing w:line="295" w:lineRule="exact"/>
        <w:ind w:firstLine="840"/>
        <w:jc w:val="both"/>
      </w:pPr>
      <w:r>
        <w:t>Указанная денежная сумма оплачена истцом полностью 15.05.2024 года, что подтверждается кассовым чеком №</w:t>
      </w:r>
      <w:r w:rsidR="00BC39E1">
        <w:t>хх</w:t>
      </w:r>
      <w:r>
        <w:t xml:space="preserve"> от 15.05.2024 года.</w:t>
      </w:r>
    </w:p>
    <w:p w:rsidR="003123BA" w:rsidRDefault="0068002F">
      <w:pPr>
        <w:pStyle w:val="22"/>
        <w:shd w:val="clear" w:color="auto" w:fill="auto"/>
        <w:spacing w:line="295" w:lineRule="exact"/>
        <w:ind w:firstLine="840"/>
        <w:jc w:val="both"/>
      </w:pPr>
      <w:r>
        <w:t>Таким образом, срок выполнения работ насту пил 15.11.2024.</w:t>
      </w:r>
    </w:p>
    <w:p w:rsidR="003123BA" w:rsidRDefault="0068002F">
      <w:pPr>
        <w:pStyle w:val="22"/>
        <w:shd w:val="clear" w:color="auto" w:fill="auto"/>
        <w:spacing w:line="295" w:lineRule="exact"/>
        <w:ind w:firstLine="840"/>
        <w:jc w:val="both"/>
      </w:pPr>
      <w:r>
        <w:t xml:space="preserve">Доказательств того, что работы но технологическому присоединению пр оизведепы. </w:t>
      </w:r>
      <w:r>
        <w:rPr>
          <w:rStyle w:val="23"/>
        </w:rPr>
        <w:t>r</w:t>
      </w:r>
      <w:r w:rsidRPr="00670885">
        <w:rPr>
          <w:lang w:eastAsia="en-US" w:bidi="en-US"/>
        </w:rPr>
        <w:t xml:space="preserve"> </w:t>
      </w:r>
      <w:r>
        <w:t>установленный Договором срок,.суд}/ нс представлено.</w:t>
      </w:r>
    </w:p>
    <w:p w:rsidR="003123BA" w:rsidRDefault="0068002F">
      <w:pPr>
        <w:pStyle w:val="22"/>
        <w:shd w:val="clear" w:color="auto" w:fill="auto"/>
        <w:spacing w:line="295" w:lineRule="exact"/>
        <w:ind w:firstLine="84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объекте обоснованы и подлежат удовлетворению.</w:t>
      </w:r>
    </w:p>
    <w:p w:rsidR="003123BA" w:rsidRDefault="0068002F">
      <w:pPr>
        <w:pStyle w:val="22"/>
        <w:shd w:val="clear" w:color="auto" w:fill="auto"/>
        <w:spacing w:line="295" w:lineRule="exact"/>
        <w:ind w:firstLine="840"/>
        <w:jc w:val="both"/>
      </w:pPr>
      <w:r>
        <w:t>В соответствии с требованиями ч. 2 ст. 206 ГПК РФ при принятии решения, обязывающего ответчика совершить определенные действия, не связанные с передачей имущества или денежных средств, если данные действия могут быть совершены только ответчиком, суд устанавливает в решении срок, в течение которого это решение суда должно быть исполнено.</w:t>
      </w:r>
    </w:p>
    <w:p w:rsidR="003123BA" w:rsidRDefault="0068002F">
      <w:pPr>
        <w:pStyle w:val="22"/>
        <w:shd w:val="clear" w:color="auto" w:fill="auto"/>
        <w:tabs>
          <w:tab w:val="left" w:pos="4252"/>
        </w:tabs>
        <w:spacing w:line="295" w:lineRule="exact"/>
        <w:ind w:firstLine="840"/>
        <w:jc w:val="both"/>
      </w:pPr>
      <w:r>
        <w:t>Разрешая вопрос о сроке исполнения ответчиком возлагаемых обязанностей, исходя из принципа разумности, с учетом характера и специфики подлежащих выполнению мероприятий, суд полагает необходимым установить срок в течение месяца со дня вступления решения суда в законную силу, полагая указанный срок достаточным. .</w:t>
      </w:r>
      <w:r>
        <w:tab/>
        <w:t xml:space="preserve">. </w:t>
      </w:r>
    </w:p>
    <w:p w:rsidR="003123BA" w:rsidRDefault="0068002F">
      <w:pPr>
        <w:pStyle w:val="22"/>
        <w:shd w:val="clear" w:color="auto" w:fill="auto"/>
        <w:spacing w:line="295" w:lineRule="exact"/>
        <w:ind w:firstLine="840"/>
        <w:jc w:val="both"/>
      </w:pPr>
      <w:r>
        <w:t>При этом доводы представителя ответчика о том, что задержка сроков исполнения обязательств по спорному договору связана с тяжелой экономической обстановкой судом во внимание приняты быть не могут, поскольку сами по себе эти обстоятельства не являются основанием для освобождения ответчика от исполнения принятых перед истцом, обладающей статусом потребителя и экономически слабой стороны в рамках спорных правоотношений, обязательств.</w:t>
      </w:r>
    </w:p>
    <w:p w:rsidR="003123BA" w:rsidRDefault="0068002F">
      <w:pPr>
        <w:pStyle w:val="22"/>
        <w:shd w:val="clear" w:color="auto" w:fill="auto"/>
        <w:spacing w:line="295" w:lineRule="exact"/>
        <w:ind w:firstLine="840"/>
        <w:jc w:val="both"/>
      </w:pPr>
      <w:r>
        <w:t>Рассматривая требование истца о взыскании с ПАО «</w:t>
      </w:r>
      <w:r w:rsidR="00BC39E1">
        <w:t>ХХХ</w:t>
      </w:r>
      <w:r>
        <w:t>» неустойки за нарушение срока выполнения работ, суд приходит к следующим выводам.</w:t>
      </w:r>
    </w:p>
    <w:p w:rsidR="003123BA" w:rsidRDefault="0068002F" w:rsidP="00BC39E1">
      <w:pPr>
        <w:pStyle w:val="22"/>
        <w:shd w:val="clear" w:color="auto" w:fill="auto"/>
        <w:spacing w:line="295" w:lineRule="exact"/>
        <w:ind w:firstLine="840"/>
        <w:jc w:val="both"/>
      </w:pPr>
      <w:r>
        <w:t>Согласно п. 5.4 Договора сторона, нарушившая срок осуществления мероприяттш по технологическому присоединению, предусмотренный договором, обязана уплатить другой стороне неустойку, равную 0,25% указанного общего размера платы за каждый день просрочки (за исключением случаев нарушения выполнения Техтшческих условий Заявителями, техническое присоединение энергопринимающих устройств которых осуществляется на уровне напряжения 0,4 кВ. и ниже). При этом совокупный размер такой неуслойки при нарушении срока осуществления мероприятий по технологическому присоединению Заявителем не</w:t>
      </w:r>
      <w:r w:rsidR="00BC39E1">
        <w:t xml:space="preserve"> </w:t>
      </w:r>
      <w:r>
        <w:t>может превышать размер неустойки, определенный в предусмотренном настоящим абзацем порядке, за год просрочки.</w:t>
      </w:r>
    </w:p>
    <w:p w:rsidR="003123BA" w:rsidRDefault="0068002F">
      <w:pPr>
        <w:pStyle w:val="22"/>
        <w:shd w:val="clear" w:color="auto" w:fill="auto"/>
        <w:spacing w:line="295" w:lineRule="exact"/>
        <w:ind w:left="540" w:firstLine="700"/>
        <w:jc w:val="both"/>
      </w:pPr>
      <w:r>
        <w:t>Подпунктом «в» пункта 16 Правил технологического присоединения энергонринимающих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предусмотрена обязанность сторон договора при нарушении срока осуществления мероприятий по технологическому присоединению, предусмотренного договором уплатить другой стороне договора неустойку, равную 0,25 процента общего размера платы за технологическое присоединение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123BA" w:rsidRDefault="0068002F">
      <w:pPr>
        <w:pStyle w:val="22"/>
        <w:shd w:val="clear" w:color="auto" w:fill="auto"/>
        <w:tabs>
          <w:tab w:val="left" w:pos="1908"/>
        </w:tabs>
        <w:spacing w:line="295" w:lineRule="exact"/>
        <w:ind w:left="540" w:firstLine="700"/>
        <w:jc w:val="both"/>
      </w:pPr>
      <w:r>
        <w:t>Согласно расчету истца размер неустойки, за период с 19 ноября 2024 по 30 мая 2025 года (193 дня) составляет</w:t>
      </w:r>
      <w:r w:rsidR="00BC39E1">
        <w:t xml:space="preserve"> хх ххх</w:t>
      </w:r>
      <w:r>
        <w:t xml:space="preserve"> руб. </w:t>
      </w:r>
      <w:r w:rsidR="00BC39E1">
        <w:t>хх</w:t>
      </w:r>
      <w:r>
        <w:t xml:space="preserve"> коп. (</w:t>
      </w:r>
      <w:r w:rsidR="00BC39E1">
        <w:t>хх ххх</w:t>
      </w:r>
      <w:r>
        <w:t xml:space="preserve"> руб. х 0,25% х </w:t>
      </w:r>
      <w:r w:rsidR="00BC39E1">
        <w:t>ххх</w:t>
      </w:r>
      <w:r>
        <w:t xml:space="preserve"> дня)</w:t>
      </w:r>
      <w:r w:rsidR="00BC39E1">
        <w:t>.</w:t>
      </w:r>
    </w:p>
    <w:p w:rsidR="003123BA" w:rsidRDefault="0068002F">
      <w:pPr>
        <w:pStyle w:val="22"/>
        <w:shd w:val="clear" w:color="auto" w:fill="auto"/>
        <w:spacing w:line="295" w:lineRule="exact"/>
        <w:ind w:left="540" w:firstLine="700"/>
        <w:jc w:val="both"/>
      </w:pPr>
      <w:r>
        <w:t>Ответчиком заявлено ходатайство о снижении неустойки в порядке ст. 333 ГК</w:t>
      </w:r>
    </w:p>
    <w:p w:rsidR="003123BA" w:rsidRDefault="0068002F">
      <w:pPr>
        <w:pStyle w:val="22"/>
        <w:shd w:val="clear" w:color="auto" w:fill="auto"/>
        <w:spacing w:line="295" w:lineRule="exact"/>
        <w:ind w:left="540"/>
        <w:jc w:val="both"/>
      </w:pPr>
      <w:r>
        <w:t xml:space="preserve">РФ. </w:t>
      </w:r>
    </w:p>
    <w:p w:rsidR="003123BA" w:rsidRDefault="0068002F">
      <w:pPr>
        <w:pStyle w:val="22"/>
        <w:shd w:val="clear" w:color="auto" w:fill="auto"/>
        <w:spacing w:line="295" w:lineRule="exact"/>
        <w:ind w:left="540" w:firstLine="700"/>
        <w:jc w:val="both"/>
      </w:pPr>
      <w:r>
        <w:t>В соответствии со ст.330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3123BA" w:rsidRDefault="0068002F">
      <w:pPr>
        <w:pStyle w:val="22"/>
        <w:shd w:val="clear" w:color="auto" w:fill="auto"/>
        <w:spacing w:line="295" w:lineRule="exact"/>
        <w:ind w:left="540" w:firstLine="700"/>
        <w:jc w:val="both"/>
      </w:pPr>
      <w:r>
        <w:t>В силу ст.333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w:t>
      </w:r>
      <w:r w:rsidR="00BC39E1">
        <w:t>н</w:t>
      </w:r>
      <w:r>
        <w:t>ость, суд вправе уменьшить неустойку при условии заявления должника о таком уменьшении.</w:t>
      </w:r>
    </w:p>
    <w:p w:rsidR="003123BA" w:rsidRDefault="0068002F">
      <w:pPr>
        <w:pStyle w:val="22"/>
        <w:shd w:val="clear" w:color="auto" w:fill="auto"/>
        <w:spacing w:line="295" w:lineRule="exact"/>
        <w:ind w:left="540" w:firstLine="700"/>
        <w:jc w:val="both"/>
      </w:pPr>
      <w: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 предусмотренных в законе, которые. направлены против злоупотребления правом свободного’ определения размера неустойки, то есть, по существу на реализацию требования части 3 статьи 17 Конституции РФ. согласно которой осуществление прав</w:t>
      </w:r>
      <w:r w:rsidR="00BC39E1">
        <w:t xml:space="preserve"> и </w:t>
      </w:r>
      <w:r>
        <w:t>свобод человека и гражданина не должно нарушать права и свободы других лиц.</w:t>
      </w:r>
    </w:p>
    <w:p w:rsidR="003123BA" w:rsidRDefault="0068002F">
      <w:pPr>
        <w:pStyle w:val="22"/>
        <w:shd w:val="clear" w:color="auto" w:fill="auto"/>
        <w:tabs>
          <w:tab w:val="left" w:pos="9184"/>
        </w:tabs>
        <w:spacing w:line="295" w:lineRule="exact"/>
        <w:ind w:left="540" w:firstLine="700"/>
        <w:jc w:val="both"/>
      </w:pPr>
      <w:r>
        <w:t xml:space="preserve">Согласно правовой позиции Конституционного Суда Российской Федерации, приведенной в определении от 21 декабря 2000 года </w:t>
      </w:r>
      <w:r>
        <w:rPr>
          <w:lang w:val="en-US" w:eastAsia="en-US" w:bidi="en-US"/>
        </w:rPr>
        <w:t>N</w:t>
      </w:r>
      <w:r w:rsidRPr="00670885">
        <w:rPr>
          <w:lang w:eastAsia="en-US" w:bidi="en-US"/>
        </w:rPr>
        <w:t xml:space="preserve">263-0, </w:t>
      </w:r>
      <w: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нравом свободного определения размера неустойки.</w:t>
      </w:r>
      <w:r>
        <w:tab/>
        <w:t>.</w:t>
      </w:r>
    </w:p>
    <w:p w:rsidR="003123BA" w:rsidRDefault="0068002F">
      <w:pPr>
        <w:pStyle w:val="22"/>
        <w:shd w:val="clear" w:color="auto" w:fill="auto"/>
        <w:spacing w:line="292" w:lineRule="exact"/>
        <w:ind w:left="540" w:firstLine="700"/>
        <w:jc w:val="both"/>
      </w:pPr>
      <w:r>
        <w:t>Наличие оснований для снижения и определение критериев соразмерности определяются судом в каждом конкретном случае самостоятельно, исходя из установленных по делу обстоятельств.</w:t>
      </w:r>
    </w:p>
    <w:p w:rsidR="003123BA" w:rsidRDefault="0068002F" w:rsidP="00BC39E1">
      <w:pPr>
        <w:pStyle w:val="22"/>
        <w:shd w:val="clear" w:color="auto" w:fill="auto"/>
        <w:spacing w:line="292" w:lineRule="exact"/>
        <w:ind w:left="540" w:firstLine="700"/>
        <w:jc w:val="both"/>
      </w:pPr>
      <w:r>
        <w:t>В п. 69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разъяснено,</w:t>
      </w:r>
      <w:r w:rsidR="00BC39E1">
        <w:t xml:space="preserve"> </w:t>
      </w:r>
      <w:r>
        <w:t>что подлежащая уплате неустойка, установленная законом или договором, в случае ее явной несоразмерности последствиям нарушения обязательства, может быть уменьшена в судебном порядке (п. 1 ст. 333 ГК РФ).</w:t>
      </w:r>
      <w:r>
        <w:tab/>
      </w:r>
    </w:p>
    <w:p w:rsidR="003123BA" w:rsidRDefault="0068002F">
      <w:pPr>
        <w:pStyle w:val="22"/>
        <w:shd w:val="clear" w:color="auto" w:fill="auto"/>
        <w:spacing w:line="295" w:lineRule="exact"/>
        <w:ind w:left="520" w:firstLine="720"/>
        <w:jc w:val="both"/>
      </w:pPr>
      <w:r>
        <w:t>Согласно п/75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(пункты 3,4 статьи 1 Гражданского кодекса РФ).</w:t>
      </w:r>
    </w:p>
    <w:p w:rsidR="003123BA" w:rsidRDefault="0068002F">
      <w:pPr>
        <w:pStyle w:val="22"/>
        <w:shd w:val="clear" w:color="auto" w:fill="auto"/>
        <w:tabs>
          <w:tab w:val="left" w:pos="7495"/>
        </w:tabs>
        <w:spacing w:line="295" w:lineRule="exact"/>
        <w:ind w:left="520" w:firstLine="720"/>
        <w:jc w:val="both"/>
      </w:pPr>
      <w:r>
        <w:t>Доказательствами обоснованности размера неустойки могут служить, в частности, данные о среднем размере платы по краткосрочным кредитам на пополнение оборотных средств, выдаваемым кредитными организациями лицам, осуществляющим предпринимательскую деятельность, либо</w:t>
      </w:r>
      <w:r w:rsidR="00BC39E1">
        <w:t xml:space="preserve"> </w:t>
      </w:r>
      <w:r>
        <w:t>платы по краткосрочным кредитам, выдаваемым физическим лицам, в месте нахождения кредитора в период нарушения обязательства, а также о показателях инфляции за соответствующий период.</w:t>
      </w:r>
      <w:r w:rsidR="00BC39E1">
        <w:t xml:space="preserve"> </w:t>
      </w:r>
      <w:r>
        <w:tab/>
      </w:r>
    </w:p>
    <w:p w:rsidR="003123BA" w:rsidRDefault="0068002F">
      <w:pPr>
        <w:pStyle w:val="22"/>
        <w:shd w:val="clear" w:color="auto" w:fill="auto"/>
        <w:spacing w:line="295" w:lineRule="exact"/>
        <w:ind w:left="520" w:firstLine="720"/>
        <w:jc w:val="both"/>
      </w:pPr>
      <w:r>
        <w:t>Вместе с тем, заявляя ходатайство об уменьшении неустойки, каких-либо доказательств ее чрезмерности и явной несоразмерности возникшим у истца вследствие нарушения сроков исполнения сетевой организацией своих обязательств но договору</w:t>
      </w:r>
      <w:r w:rsidR="00BC39E1">
        <w:t xml:space="preserve"> </w:t>
      </w:r>
      <w:r>
        <w:t>убыткам, ответчиком, являющимся юридическим лицом и осуществляющим предпринимательскую деятельность, в суд не представлено.</w:t>
      </w:r>
    </w:p>
    <w:p w:rsidR="003123BA" w:rsidRDefault="0068002F">
      <w:pPr>
        <w:pStyle w:val="22"/>
        <w:shd w:val="clear" w:color="auto" w:fill="auto"/>
        <w:spacing w:line="295" w:lineRule="exact"/>
        <w:ind w:left="520" w:firstLine="720"/>
        <w:jc w:val="both"/>
      </w:pPr>
      <w:r>
        <w:t>Руководствуясь положениями статьи 333 ГК РФ, разъяснениями Пленума Верховного Суда Российской Федерации</w:t>
      </w:r>
      <w:r w:rsidR="00BC39E1">
        <w:t xml:space="preserve"> </w:t>
      </w:r>
      <w:r>
        <w:t xml:space="preserve">от 24 марта 2016 года №7 «О применении судами некоторых положений Гражданского кодекса Российской Федерации об ответственности за нарушение обязательств», правовой позицией Конституционного Суда Российской Федерации, учитывая установленные по делу обстоятельства, период просрочки исполнения и причины их нарушения, суд полагает, что размер неустойки </w:t>
      </w:r>
      <w:r w:rsidR="00BC39E1">
        <w:t>хх ххх</w:t>
      </w:r>
      <w:r>
        <w:t xml:space="preserve"> руб., является соразмерным нарушенным обязательствам, в </w:t>
      </w:r>
      <w:r w:rsidR="00BC39E1">
        <w:t>связи,</w:t>
      </w:r>
      <w:r>
        <w:t xml:space="preserve"> с чем оснований для уменьшения неустойки не имеется.</w:t>
      </w:r>
    </w:p>
    <w:p w:rsidR="003123BA" w:rsidRDefault="0068002F">
      <w:pPr>
        <w:pStyle w:val="22"/>
        <w:shd w:val="clear" w:color="auto" w:fill="auto"/>
        <w:tabs>
          <w:tab w:val="left" w:pos="7495"/>
        </w:tabs>
        <w:spacing w:line="295" w:lineRule="exact"/>
        <w:ind w:left="520" w:firstLine="720"/>
        <w:jc w:val="both"/>
      </w:pPr>
      <w:r>
        <w:t xml:space="preserve">Разрешая требование истца о взыскании с ответчика компенсации морального вреда в размере </w:t>
      </w:r>
      <w:r w:rsidR="00BC39E1">
        <w:t>хх ххх</w:t>
      </w:r>
      <w:r>
        <w:t xml:space="preserve"> руб., суд приходит к следующему,</w:t>
      </w:r>
      <w:r>
        <w:tab/>
      </w:r>
    </w:p>
    <w:p w:rsidR="003123BA" w:rsidRDefault="0068002F">
      <w:pPr>
        <w:pStyle w:val="22"/>
        <w:shd w:val="clear" w:color="auto" w:fill="auto"/>
        <w:spacing w:line="295" w:lineRule="exact"/>
        <w:ind w:left="520" w:firstLine="72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пли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3123BA" w:rsidRDefault="0068002F" w:rsidP="00874C1A">
      <w:pPr>
        <w:pStyle w:val="22"/>
        <w:shd w:val="clear" w:color="auto" w:fill="auto"/>
        <w:spacing w:line="295" w:lineRule="exact"/>
        <w:ind w:left="520" w:firstLine="720"/>
        <w:jc w:val="both"/>
      </w:pPr>
      <w:r>
        <w:t>Согласно разъяснениям, данным в п.45 постановления Пленума Верховного Суда РФ от 28 июня 2012 года №17 «О рассмотрении судами дел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w:t>
      </w:r>
      <w:r w:rsidR="00874C1A">
        <w:t xml:space="preserve"> </w:t>
      </w:r>
      <w:r>
        <w:t>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w:t>
      </w:r>
      <w:r w:rsidR="00874C1A">
        <w:t>тн</w:t>
      </w:r>
      <w:r>
        <w:t>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3123BA" w:rsidRDefault="0068002F">
      <w:pPr>
        <w:pStyle w:val="22"/>
        <w:shd w:val="clear" w:color="auto" w:fill="auto"/>
        <w:spacing w:line="295" w:lineRule="exact"/>
        <w:ind w:left="680" w:right="200" w:firstLine="720"/>
        <w:jc w:val="both"/>
      </w:pPr>
      <w:r>
        <w:t>У суда не вызывает сомнений то обстоятельство, что истцу в результате нарушения ее прав, как потребителя, причинены нравственные страдания.</w:t>
      </w:r>
    </w:p>
    <w:p w:rsidR="003123BA" w:rsidRDefault="0068002F">
      <w:pPr>
        <w:pStyle w:val="22"/>
        <w:shd w:val="clear" w:color="auto" w:fill="auto"/>
        <w:spacing w:line="295" w:lineRule="exact"/>
        <w:ind w:left="680" w:right="200" w:firstLine="720"/>
        <w:jc w:val="both"/>
      </w:pPr>
      <w:r>
        <w:t>Определяя размер подлежащей взысканию в пользу истца компенсации морального вреда, суд учитывает требования п. 2 ст.1101 ГК РФ, согласно которым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w:t>
      </w:r>
      <w:r w:rsidR="00326AC3">
        <w:t xml:space="preserve"> </w:t>
      </w:r>
      <w:r>
        <w:t>- морального вреда должны учитываться требования разумности и справедливости.</w:t>
      </w:r>
    </w:p>
    <w:p w:rsidR="003123BA" w:rsidRDefault="0068002F">
      <w:pPr>
        <w:pStyle w:val="22"/>
        <w:shd w:val="clear" w:color="auto" w:fill="auto"/>
        <w:spacing w:line="295" w:lineRule="exact"/>
        <w:ind w:left="680" w:right="200" w:firstLine="720"/>
        <w:jc w:val="both"/>
      </w:pPr>
      <w:r>
        <w:t>Принимая во внимание обстоятельства причинения морального вреда, степень и продолж</w:t>
      </w:r>
      <w:r w:rsidR="00874C1A">
        <w:t>ит</w:t>
      </w:r>
      <w:r>
        <w:t xml:space="preserve">ельность нравственных страданий истца, а также степень вины причинителя вреда, учитывая требования разумности и справедливости, суд определяет денежную компенсацию морального вреда, подлежащую взысканию с ответчика в пользу истца, в размере </w:t>
      </w:r>
      <w:r w:rsidR="00874C1A">
        <w:t>хх ххх</w:t>
      </w:r>
      <w:r>
        <w:t xml:space="preserve"> рублей.</w:t>
      </w:r>
    </w:p>
    <w:p w:rsidR="003123BA" w:rsidRDefault="0068002F">
      <w:pPr>
        <w:pStyle w:val="22"/>
        <w:shd w:val="clear" w:color="auto" w:fill="auto"/>
        <w:spacing w:line="295" w:lineRule="exact"/>
        <w:ind w:left="680" w:right="200" w:firstLine="720"/>
        <w:jc w:val="both"/>
      </w:pPr>
      <w:r>
        <w:t>Доводы ответчика о том, что истцом не доказано наличие нравственных и физических страданий, в связи с чем, нс подлежит взысканию компенсация морального вреда, суд не принимает во внимание, как не основанный на законе.</w:t>
      </w:r>
    </w:p>
    <w:p w:rsidR="003123BA" w:rsidRDefault="0068002F">
      <w:pPr>
        <w:pStyle w:val="22"/>
        <w:shd w:val="clear" w:color="auto" w:fill="auto"/>
        <w:tabs>
          <w:tab w:val="left" w:pos="3474"/>
          <w:tab w:val="left" w:pos="7912"/>
        </w:tabs>
        <w:spacing w:line="295" w:lineRule="exact"/>
        <w:ind w:left="680" w:right="200" w:firstLine="720"/>
        <w:jc w:val="both"/>
      </w:pPr>
      <w:r>
        <w:t xml:space="preserve">В соответствий с </w:t>
      </w:r>
      <w:r w:rsidR="00874C1A">
        <w:t>п</w:t>
      </w:r>
      <w:r>
        <w:t>.6 ст.13 Закона о защите нрав потребителей суд взыскивает с ответчика в пользу истца штраф за несоблюдение в добровольном порядке удовлетворения требований потребителя в размере 50% от присужденной суммы.</w:t>
      </w:r>
      <w:r>
        <w:tab/>
        <w:t>.</w:t>
      </w:r>
      <w:r>
        <w:tab/>
        <w:t>.</w:t>
      </w:r>
    </w:p>
    <w:p w:rsidR="003123BA" w:rsidRDefault="0068002F">
      <w:pPr>
        <w:pStyle w:val="22"/>
        <w:shd w:val="clear" w:color="auto" w:fill="auto"/>
        <w:spacing w:line="295" w:lineRule="exact"/>
        <w:ind w:left="680" w:firstLine="720"/>
        <w:jc w:val="both"/>
      </w:pPr>
      <w:r>
        <w:t xml:space="preserve">Размер штрафа составляет' </w:t>
      </w:r>
      <w:r w:rsidR="00874C1A">
        <w:t>хх ххх</w:t>
      </w:r>
      <w:r>
        <w:t xml:space="preserve"> руб. </w:t>
      </w:r>
    </w:p>
    <w:p w:rsidR="003123BA" w:rsidRDefault="0068002F">
      <w:pPr>
        <w:pStyle w:val="22"/>
        <w:shd w:val="clear" w:color="auto" w:fill="auto"/>
        <w:tabs>
          <w:tab w:val="left" w:pos="7912"/>
        </w:tabs>
        <w:spacing w:after="268" w:line="295" w:lineRule="exact"/>
        <w:ind w:left="680" w:right="200" w:firstLine="720"/>
        <w:jc w:val="both"/>
      </w:pPr>
      <w:r>
        <w:t xml:space="preserve">С учетом положений ст. 103 ГПК РФ, с ответчика в доход местного бюджета надлежит взыскать государственную пошлину в размере </w:t>
      </w:r>
      <w:r w:rsidR="00874C1A">
        <w:t>хх ххх</w:t>
      </w:r>
      <w:r>
        <w:t xml:space="preserve"> руб. </w:t>
      </w:r>
      <w:r w:rsidR="00874C1A">
        <w:t>хх коп</w:t>
      </w:r>
      <w:r>
        <w:t xml:space="preserve"> от суммы неустойки </w:t>
      </w:r>
      <w:r w:rsidR="00874C1A">
        <w:t>х ххх р</w:t>
      </w:r>
      <w:r>
        <w:t xml:space="preserve">уб. за требование (обязать выполнить действия) нематериального характера </w:t>
      </w:r>
      <w:r w:rsidR="00874C1A">
        <w:t>х ххх</w:t>
      </w:r>
      <w:r>
        <w:t>руб. за требование (о компенсации морального вреда) нематериального характера.</w:t>
      </w:r>
      <w:r>
        <w:tab/>
        <w:t>•</w:t>
      </w:r>
    </w:p>
    <w:p w:rsidR="003123BA" w:rsidRDefault="0068002F">
      <w:pPr>
        <w:pStyle w:val="22"/>
        <w:shd w:val="clear" w:color="auto" w:fill="auto"/>
        <w:spacing w:after="226" w:line="260" w:lineRule="exact"/>
        <w:ind w:left="680" w:firstLine="720"/>
        <w:jc w:val="both"/>
      </w:pPr>
      <w:r>
        <w:t>Руководствуясь ст.ст. 194-198 ГПК РФ, суд</w:t>
      </w:r>
    </w:p>
    <w:p w:rsidR="003123BA" w:rsidRDefault="0068002F">
      <w:pPr>
        <w:pStyle w:val="22"/>
        <w:shd w:val="clear" w:color="auto" w:fill="auto"/>
        <w:spacing w:after="277" w:line="260" w:lineRule="exact"/>
        <w:ind w:left="4960"/>
      </w:pPr>
      <w:r>
        <w:t>решил</w:t>
      </w:r>
    </w:p>
    <w:p w:rsidR="003123BA" w:rsidRDefault="0068002F">
      <w:pPr>
        <w:pStyle w:val="22"/>
        <w:shd w:val="clear" w:color="auto" w:fill="auto"/>
        <w:spacing w:line="292" w:lineRule="exact"/>
        <w:ind w:left="680" w:right="200" w:firstLine="720"/>
        <w:jc w:val="both"/>
      </w:pPr>
      <w:r>
        <w:t xml:space="preserve">Иск </w:t>
      </w:r>
      <w:r w:rsidR="00874C1A">
        <w:t>ХХХ</w:t>
      </w:r>
      <w:r>
        <w:t xml:space="preserve"> (СНИЛС </w:t>
      </w:r>
      <w:r w:rsidR="00874C1A">
        <w:t>хххххх</w:t>
      </w:r>
      <w:r>
        <w:t>) к ПАО «</w:t>
      </w:r>
      <w:r w:rsidR="00874C1A">
        <w:t>ХХХ</w:t>
      </w:r>
      <w:r>
        <w:t xml:space="preserve">» (ИНН </w:t>
      </w:r>
      <w:r w:rsidR="00874C1A">
        <w:t>ХХХХХХ</w:t>
      </w:r>
      <w:r>
        <w:t>) о защите прав потребителей удовлетворить частично.</w:t>
      </w:r>
    </w:p>
    <w:p w:rsidR="00874C1A" w:rsidRDefault="0068002F">
      <w:pPr>
        <w:pStyle w:val="22"/>
        <w:shd w:val="clear" w:color="auto" w:fill="auto"/>
        <w:spacing w:line="292" w:lineRule="exact"/>
        <w:ind w:left="680" w:right="200" w:firstLine="720"/>
        <w:jc w:val="both"/>
      </w:pPr>
      <w:r>
        <w:t xml:space="preserve">Обязать </w:t>
      </w:r>
      <w:r w:rsidR="00874C1A">
        <w:t>П</w:t>
      </w:r>
      <w:r>
        <w:t>АО «</w:t>
      </w:r>
      <w:r w:rsidR="00874C1A">
        <w:t>ХХХ</w:t>
      </w:r>
      <w:r>
        <w:t>» в течение одного месяца со дня вступления решения суда в законную силу выполнить мероприятия по технологическому присоединению к электрическим сетям знергопринимающих устройств на объекте, расположенном по адресу: Новгородская обл., Новгородский рай-н, д.</w:t>
      </w:r>
      <w:r w:rsidR="00874C1A">
        <w:t>ХХХ</w:t>
      </w:r>
      <w:r>
        <w:t xml:space="preserve">, земельный участок с кадастровым номером </w:t>
      </w:r>
      <w:r w:rsidR="00874C1A">
        <w:t>хххххххх.</w:t>
      </w:r>
    </w:p>
    <w:p w:rsidR="003123BA" w:rsidRDefault="003123BA">
      <w:pPr>
        <w:pStyle w:val="22"/>
        <w:shd w:val="clear" w:color="auto" w:fill="auto"/>
        <w:spacing w:line="292" w:lineRule="exact"/>
        <w:ind w:left="680" w:right="200" w:firstLine="720"/>
        <w:jc w:val="both"/>
      </w:pPr>
    </w:p>
    <w:p w:rsidR="003123BA" w:rsidRDefault="003123BA">
      <w:pPr>
        <w:framePr w:h="464" w:wrap="notBeside" w:vAnchor="text" w:hAnchor="text" w:y="1"/>
        <w:rPr>
          <w:sz w:val="2"/>
          <w:szCs w:val="2"/>
        </w:rPr>
      </w:pPr>
    </w:p>
    <w:p w:rsidR="003123BA" w:rsidRDefault="0068002F">
      <w:pPr>
        <w:rPr>
          <w:sz w:val="2"/>
          <w:szCs w:val="2"/>
        </w:rPr>
      </w:pPr>
      <w:r>
        <w:br w:type="page"/>
      </w:r>
    </w:p>
    <w:p w:rsidR="003123BA" w:rsidRDefault="0068002F">
      <w:pPr>
        <w:pStyle w:val="22"/>
        <w:shd w:val="clear" w:color="auto" w:fill="auto"/>
        <w:spacing w:line="299" w:lineRule="exact"/>
        <w:ind w:left="720" w:firstLine="720"/>
        <w:jc w:val="both"/>
      </w:pPr>
      <w:r>
        <w:t>Взыскать с ПАО «</w:t>
      </w:r>
      <w:r w:rsidR="00874C1A">
        <w:t>ХХХ</w:t>
      </w:r>
      <w:r>
        <w:t xml:space="preserve">» (ИНН </w:t>
      </w:r>
      <w:r w:rsidR="00874C1A">
        <w:t>хххххх</w:t>
      </w:r>
      <w:r>
        <w:t xml:space="preserve">) в пользу </w:t>
      </w:r>
      <w:r w:rsidR="00874C1A">
        <w:t xml:space="preserve">ХХХ </w:t>
      </w:r>
      <w:r>
        <w:t xml:space="preserve">(СНИЛС </w:t>
      </w:r>
      <w:r w:rsidR="00874C1A">
        <w:t>хххххх</w:t>
      </w:r>
      <w:r>
        <w:t xml:space="preserve">) неустойку в сумме </w:t>
      </w:r>
      <w:r w:rsidR="00874C1A">
        <w:t>хх ххх</w:t>
      </w:r>
      <w:r>
        <w:t xml:space="preserve"> руб., компенсацию морального вреда в сумме </w:t>
      </w:r>
      <w:r w:rsidR="00874C1A">
        <w:t>хх ххх</w:t>
      </w:r>
      <w:r>
        <w:t xml:space="preserve"> руб., штраф в сумме </w:t>
      </w:r>
      <w:r w:rsidR="00874C1A">
        <w:t>хх ххх</w:t>
      </w:r>
      <w:r>
        <w:t xml:space="preserve"> руб.</w:t>
      </w:r>
    </w:p>
    <w:p w:rsidR="003123BA" w:rsidRDefault="0068002F">
      <w:pPr>
        <w:pStyle w:val="22"/>
        <w:shd w:val="clear" w:color="auto" w:fill="auto"/>
        <w:spacing w:line="299" w:lineRule="exact"/>
        <w:ind w:left="720" w:firstLine="720"/>
        <w:jc w:val="both"/>
      </w:pPr>
      <w:r>
        <w:t>В остальной части требования оставить без удовлетворения.</w:t>
      </w:r>
    </w:p>
    <w:p w:rsidR="003123BA" w:rsidRDefault="0068002F">
      <w:pPr>
        <w:pStyle w:val="22"/>
        <w:shd w:val="clear" w:color="auto" w:fill="auto"/>
        <w:spacing w:line="299" w:lineRule="exact"/>
        <w:ind w:left="720" w:firstLine="720"/>
        <w:jc w:val="both"/>
      </w:pPr>
      <w:r>
        <w:t>Взыскать с ПАО «</w:t>
      </w:r>
      <w:r w:rsidR="00874C1A">
        <w:t>ХХХ</w:t>
      </w:r>
      <w:r>
        <w:t xml:space="preserve">» в доход местного бюджета государственную пошлину в сумме </w:t>
      </w:r>
      <w:r w:rsidR="00874C1A">
        <w:t>хх ххх</w:t>
      </w:r>
      <w:r>
        <w:t xml:space="preserve"> руб.</w:t>
      </w:r>
    </w:p>
    <w:tbl>
      <w:tblPr>
        <w:tblOverlap w:val="never"/>
        <w:tblW w:w="0" w:type="auto"/>
        <w:jc w:val="center"/>
        <w:tblLayout w:type="fixed"/>
        <w:tblCellMar>
          <w:left w:w="10" w:type="dxa"/>
          <w:right w:w="10" w:type="dxa"/>
        </w:tblCellMar>
        <w:tblLook w:val="04A0"/>
      </w:tblPr>
      <w:tblGrid>
        <w:gridCol w:w="4262"/>
      </w:tblGrid>
      <w:tr w:rsidR="00874C1A" w:rsidTr="00874C1A">
        <w:trPr>
          <w:trHeight w:hRule="exact" w:val="90"/>
          <w:jc w:val="center"/>
        </w:trPr>
        <w:tc>
          <w:tcPr>
            <w:tcW w:w="4262" w:type="dxa"/>
            <w:tcBorders>
              <w:top w:val="single" w:sz="4" w:space="0" w:color="auto"/>
              <w:left w:val="single" w:sz="4" w:space="0" w:color="auto"/>
            </w:tcBorders>
            <w:shd w:val="clear" w:color="auto" w:fill="FFFFFF"/>
          </w:tcPr>
          <w:p w:rsidR="00874C1A" w:rsidRDefault="00874C1A">
            <w:pPr>
              <w:pStyle w:val="22"/>
              <w:framePr w:w="8550" w:wrap="notBeside" w:vAnchor="text" w:hAnchor="text" w:xAlign="center" w:y="1"/>
              <w:shd w:val="clear" w:color="auto" w:fill="auto"/>
              <w:tabs>
                <w:tab w:val="left" w:leader="dot" w:pos="598"/>
                <w:tab w:val="left" w:leader="dot" w:pos="940"/>
                <w:tab w:val="left" w:leader="dot" w:pos="1753"/>
                <w:tab w:val="left" w:leader="dot" w:pos="1966"/>
                <w:tab w:val="left" w:leader="dot" w:pos="2005"/>
                <w:tab w:val="left" w:leader="hyphen" w:pos="2704"/>
                <w:tab w:val="left" w:leader="hyphen" w:pos="2722"/>
                <w:tab w:val="left" w:leader="hyphen" w:pos="3413"/>
              </w:tabs>
              <w:spacing w:line="130" w:lineRule="exact"/>
              <w:jc w:val="both"/>
            </w:pPr>
            <w:r>
              <w:rPr>
                <w:rStyle w:val="265pt"/>
              </w:rPr>
              <w:t>Г~</w:t>
            </w:r>
            <w:r>
              <w:rPr>
                <w:rStyle w:val="2Arial65pt"/>
              </w:rPr>
              <w:tab/>
            </w:r>
            <w:r>
              <w:rPr>
                <w:rStyle w:val="2Arial65pt"/>
              </w:rPr>
              <w:tab/>
            </w:r>
            <w:r>
              <w:rPr>
                <w:rStyle w:val="2Arial65pt"/>
              </w:rPr>
              <w:tab/>
            </w:r>
            <w:r>
              <w:rPr>
                <w:rStyle w:val="2Arial65pt"/>
              </w:rPr>
              <w:tab/>
            </w:r>
            <w:r>
              <w:rPr>
                <w:rStyle w:val="2Arial65pt"/>
                <w:vertAlign w:val="superscript"/>
              </w:rPr>
              <w:tab/>
            </w:r>
            <w:r>
              <w:rPr>
                <w:rStyle w:val="2Arial65pt"/>
              </w:rPr>
              <w:t xml:space="preserve"> ' .</w:t>
            </w:r>
            <w:r>
              <w:rPr>
                <w:rStyle w:val="2Arial65pt"/>
              </w:rPr>
              <w:tab/>
            </w:r>
            <w:r>
              <w:rPr>
                <w:rStyle w:val="2Arial65pt"/>
              </w:rPr>
              <w:tab/>
            </w:r>
            <w:r>
              <w:rPr>
                <w:rStyle w:val="2Arial65pt"/>
              </w:rPr>
              <w:tab/>
              <w:t>.</w:t>
            </w:r>
          </w:p>
        </w:tc>
      </w:tr>
      <w:tr w:rsidR="00874C1A">
        <w:trPr>
          <w:trHeight w:hRule="exact" w:val="209"/>
          <w:jc w:val="center"/>
        </w:trPr>
        <w:tc>
          <w:tcPr>
            <w:tcW w:w="4262" w:type="dxa"/>
            <w:tcBorders>
              <w:left w:val="single" w:sz="4" w:space="0" w:color="auto"/>
            </w:tcBorders>
            <w:shd w:val="clear" w:color="auto" w:fill="FFFFFF"/>
          </w:tcPr>
          <w:p w:rsidR="00874C1A" w:rsidRDefault="00874C1A">
            <w:pPr>
              <w:framePr w:w="8550" w:wrap="notBeside" w:vAnchor="text" w:hAnchor="text" w:xAlign="center" w:y="1"/>
              <w:rPr>
                <w:sz w:val="10"/>
                <w:szCs w:val="10"/>
              </w:rPr>
            </w:pPr>
          </w:p>
        </w:tc>
      </w:tr>
      <w:tr w:rsidR="00874C1A">
        <w:trPr>
          <w:trHeight w:hRule="exact" w:val="317"/>
          <w:jc w:val="center"/>
        </w:trPr>
        <w:tc>
          <w:tcPr>
            <w:tcW w:w="4262" w:type="dxa"/>
            <w:tcBorders>
              <w:left w:val="single" w:sz="4" w:space="0" w:color="auto"/>
            </w:tcBorders>
            <w:shd w:val="clear" w:color="auto" w:fill="FFFFFF"/>
          </w:tcPr>
          <w:p w:rsidR="00874C1A" w:rsidRDefault="00874C1A">
            <w:pPr>
              <w:pStyle w:val="22"/>
              <w:framePr w:w="8550" w:wrap="notBeside" w:vAnchor="text" w:hAnchor="text" w:xAlign="center" w:y="1"/>
              <w:shd w:val="clear" w:color="auto" w:fill="auto"/>
              <w:spacing w:line="230" w:lineRule="exact"/>
              <w:jc w:val="center"/>
            </w:pPr>
          </w:p>
        </w:tc>
      </w:tr>
      <w:tr w:rsidR="00874C1A">
        <w:trPr>
          <w:trHeight w:hRule="exact" w:val="212"/>
          <w:jc w:val="center"/>
        </w:trPr>
        <w:tc>
          <w:tcPr>
            <w:tcW w:w="4262" w:type="dxa"/>
            <w:tcBorders>
              <w:left w:val="single" w:sz="4" w:space="0" w:color="auto"/>
            </w:tcBorders>
            <w:shd w:val="clear" w:color="auto" w:fill="FFFFFF"/>
          </w:tcPr>
          <w:p w:rsidR="00874C1A" w:rsidRDefault="00874C1A">
            <w:pPr>
              <w:framePr w:w="8550" w:wrap="notBeside" w:vAnchor="text" w:hAnchor="text" w:xAlign="center" w:y="1"/>
              <w:rPr>
                <w:sz w:val="10"/>
                <w:szCs w:val="10"/>
              </w:rPr>
            </w:pPr>
          </w:p>
        </w:tc>
      </w:tr>
      <w:tr w:rsidR="00874C1A">
        <w:trPr>
          <w:trHeight w:hRule="exact" w:val="191"/>
          <w:jc w:val="center"/>
        </w:trPr>
        <w:tc>
          <w:tcPr>
            <w:tcW w:w="4262" w:type="dxa"/>
            <w:tcBorders>
              <w:left w:val="single" w:sz="4" w:space="0" w:color="auto"/>
            </w:tcBorders>
            <w:shd w:val="clear" w:color="auto" w:fill="FFFFFF"/>
          </w:tcPr>
          <w:p w:rsidR="00874C1A" w:rsidRDefault="00874C1A">
            <w:pPr>
              <w:pStyle w:val="22"/>
              <w:framePr w:w="8550" w:wrap="notBeside" w:vAnchor="text" w:hAnchor="text" w:xAlign="center" w:y="1"/>
              <w:shd w:val="clear" w:color="auto" w:fill="auto"/>
              <w:spacing w:line="230" w:lineRule="exact"/>
              <w:jc w:val="center"/>
            </w:pPr>
          </w:p>
        </w:tc>
      </w:tr>
      <w:tr w:rsidR="00874C1A">
        <w:trPr>
          <w:trHeight w:hRule="exact" w:val="209"/>
          <w:jc w:val="center"/>
        </w:trPr>
        <w:tc>
          <w:tcPr>
            <w:tcW w:w="4262" w:type="dxa"/>
            <w:tcBorders>
              <w:left w:val="single" w:sz="4" w:space="0" w:color="auto"/>
            </w:tcBorders>
            <w:shd w:val="clear" w:color="auto" w:fill="FFFFFF"/>
          </w:tcPr>
          <w:p w:rsidR="00874C1A" w:rsidRDefault="00874C1A">
            <w:pPr>
              <w:framePr w:w="8550" w:wrap="notBeside" w:vAnchor="text" w:hAnchor="text" w:xAlign="center" w:y="1"/>
              <w:rPr>
                <w:sz w:val="10"/>
                <w:szCs w:val="10"/>
              </w:rPr>
            </w:pPr>
          </w:p>
        </w:tc>
      </w:tr>
      <w:tr w:rsidR="00874C1A">
        <w:trPr>
          <w:trHeight w:hRule="exact" w:val="187"/>
          <w:jc w:val="center"/>
        </w:trPr>
        <w:tc>
          <w:tcPr>
            <w:tcW w:w="4262" w:type="dxa"/>
            <w:tcBorders>
              <w:left w:val="single" w:sz="4" w:space="0" w:color="auto"/>
              <w:bottom w:val="single" w:sz="4" w:space="0" w:color="auto"/>
            </w:tcBorders>
            <w:shd w:val="clear" w:color="auto" w:fill="FFFFFF"/>
          </w:tcPr>
          <w:p w:rsidR="00874C1A" w:rsidRDefault="00874C1A">
            <w:pPr>
              <w:framePr w:w="8550" w:wrap="notBeside" w:vAnchor="text" w:hAnchor="text" w:xAlign="center" w:y="1"/>
              <w:rPr>
                <w:sz w:val="10"/>
                <w:szCs w:val="10"/>
              </w:rPr>
            </w:pPr>
          </w:p>
        </w:tc>
      </w:tr>
    </w:tbl>
    <w:p w:rsidR="003123BA" w:rsidRDefault="003123BA">
      <w:pPr>
        <w:framePr w:w="8550" w:wrap="notBeside" w:vAnchor="text" w:hAnchor="text" w:xAlign="center" w:y="1"/>
        <w:rPr>
          <w:sz w:val="2"/>
          <w:szCs w:val="2"/>
        </w:rPr>
      </w:pPr>
    </w:p>
    <w:p w:rsidR="003123BA" w:rsidRDefault="003123BA">
      <w:pPr>
        <w:rPr>
          <w:sz w:val="2"/>
          <w:szCs w:val="2"/>
        </w:rPr>
      </w:pPr>
    </w:p>
    <w:p w:rsidR="003123BA" w:rsidRDefault="003123BA">
      <w:pPr>
        <w:rPr>
          <w:sz w:val="2"/>
          <w:szCs w:val="2"/>
        </w:rPr>
        <w:sectPr w:rsidR="003123BA">
          <w:headerReference w:type="even" r:id="rId9"/>
          <w:headerReference w:type="default" r:id="rId10"/>
          <w:headerReference w:type="first" r:id="rId11"/>
          <w:pgSz w:w="11900" w:h="16840"/>
          <w:pgMar w:top="1277" w:right="1017" w:bottom="182" w:left="684" w:header="0" w:footer="3" w:gutter="0"/>
          <w:cols w:space="720"/>
          <w:noEndnote/>
          <w:titlePg/>
          <w:docGrid w:linePitch="360"/>
        </w:sectPr>
      </w:pPr>
    </w:p>
    <w:p w:rsidR="003123BA" w:rsidRDefault="008D7FAE">
      <w:pPr>
        <w:spacing w:line="360" w:lineRule="exact"/>
      </w:pPr>
      <w:r>
        <w:pict>
          <v:shape id="_x0000_s1055" type="#_x0000_t75" style="position:absolute;margin-left:.05pt;margin-top:754.9pt;width:26.9pt;height:27.35pt;z-index:-251661312;mso-wrap-distance-left:5pt;mso-wrap-distance-right:5pt;mso-position-horizontal-relative:margin" wrapcoords="0 0">
            <v:imagedata r:id="rId12" o:title="image8"/>
            <w10:wrap anchorx="margin"/>
          </v:shape>
        </w:pict>
      </w:r>
      <w:r>
        <w:pict>
          <v:shape id="_x0000_s1056" type="#_x0000_t202" style="position:absolute;margin-left:35.8pt;margin-top:.1pt;width:121.5pt;height:63.05pt;z-index:251663360;mso-wrap-distance-left:5pt;mso-wrap-distance-right:5pt;mso-position-horizontal-relative:margin" filled="f" stroked="f">
            <v:textbox style="mso-fit-shape-to-text:t" inset="0,0,0,0">
              <w:txbxContent>
                <w:p w:rsidR="003123BA" w:rsidRDefault="0068002F">
                  <w:pPr>
                    <w:pStyle w:val="11"/>
                    <w:shd w:val="clear" w:color="auto" w:fill="auto"/>
                  </w:pPr>
                  <w:r>
                    <w:t>Новгородский районный суд Новгородской области</w:t>
                  </w:r>
                </w:p>
                <w:p w:rsidR="003123BA" w:rsidRDefault="0068002F">
                  <w:pPr>
                    <w:pStyle w:val="11"/>
                    <w:shd w:val="clear" w:color="auto" w:fill="auto"/>
                    <w:spacing w:after="48"/>
                    <w:ind w:right="160"/>
                  </w:pPr>
                  <w:r>
                    <w:t>ул. Октябрьская, дом 15, г. Великий Новгород, 173002</w:t>
                  </w:r>
                </w:p>
                <w:p w:rsidR="003123BA" w:rsidRDefault="0068002F">
                  <w:pPr>
                    <w:pStyle w:val="12"/>
                    <w:shd w:val="clear" w:color="auto" w:fill="auto"/>
                    <w:spacing w:before="0" w:line="220" w:lineRule="exact"/>
                  </w:pPr>
                  <w:r>
                    <w:t>173002</w:t>
                  </w:r>
                </w:p>
              </w:txbxContent>
            </v:textbox>
            <w10:wrap anchorx="margin"/>
          </v:shape>
        </w:pict>
      </w:r>
      <w:r>
        <w:pict>
          <v:shape id="_x0000_s1057" type="#_x0000_t202" style="position:absolute;margin-left:164.35pt;margin-top:0;width:68.6pt;height:69.65pt;z-index:251664384;mso-wrap-distance-left:5pt;mso-wrap-distance-right:5pt;mso-position-horizontal-relative:margin" wrapcoords="381 0 21265 0 21265 14688 21600 14688 21600 21600 0 21600 0 14688 381 14688 381 0" filled="f" stroked="f">
            <v:textbox style="mso-fit-shape-to-text:t" inset="0,0,0,0">
              <w:txbxContent>
                <w:p w:rsidR="003123BA" w:rsidRDefault="00326AC3">
                  <w:pPr>
                    <w:jc w:val="center"/>
                    <w:rPr>
                      <w:sz w:val="2"/>
                      <w:szCs w:val="2"/>
                    </w:rPr>
                  </w:pPr>
                  <w:r>
                    <w:pict>
                      <v:shape id="_x0000_i1026" type="#_x0000_t75" style="width:69pt;height:69.75pt">
                        <v:imagedata r:id="rId13" r:href="rId14"/>
                      </v:shape>
                    </w:pict>
                  </w:r>
                </w:p>
                <w:p w:rsidR="003123BA" w:rsidRDefault="0068002F">
                  <w:pPr>
                    <w:pStyle w:val="a7"/>
                    <w:shd w:val="clear" w:color="auto" w:fill="auto"/>
                    <w:tabs>
                      <w:tab w:val="left" w:pos="961"/>
                    </w:tabs>
                  </w:pPr>
                  <w:r>
                    <w:rPr>
                      <w:lang w:val="en-US" w:eastAsia="en-US" w:bidi="en-US"/>
                    </w:rPr>
                    <w:t xml:space="preserve">ZQQC74185TYYR62 </w:t>
                  </w:r>
                  <w:r>
                    <w:t>11/08/2025</w:t>
                  </w:r>
                  <w:r>
                    <w:tab/>
                    <w:t>140961</w:t>
                  </w:r>
                </w:p>
                <w:p w:rsidR="003123BA" w:rsidRDefault="0068002F">
                  <w:pPr>
                    <w:pStyle w:val="a7"/>
                    <w:shd w:val="clear" w:color="auto" w:fill="auto"/>
                    <w:jc w:val="center"/>
                  </w:pPr>
                  <w:r>
                    <w:t>Р 80.00</w:t>
                  </w:r>
                </w:p>
              </w:txbxContent>
            </v:textbox>
            <w10:wrap anchorx="margin"/>
          </v:shape>
        </w:pict>
      </w:r>
      <w:r>
        <w:pict>
          <v:shape id="_x0000_s1059" type="#_x0000_t202" style="position:absolute;margin-left:391.5pt;margin-top:81.1pt;width:47.15pt;height:10.2pt;z-index:251665408;mso-wrap-distance-left:5pt;mso-wrap-distance-right:5pt;mso-position-horizontal-relative:margin" filled="f" stroked="f">
            <v:textbox style="mso-fit-shape-to-text:t" inset="0,0,0,0">
              <w:txbxContent>
                <w:p w:rsidR="003123BA" w:rsidRDefault="0068002F">
                  <w:pPr>
                    <w:pStyle w:val="13"/>
                    <w:shd w:val="clear" w:color="auto" w:fill="auto"/>
                    <w:spacing w:line="150" w:lineRule="exact"/>
                  </w:pPr>
                  <w:r>
                    <w:t>СУДЕБНОЕ</w:t>
                  </w:r>
                </w:p>
              </w:txbxContent>
            </v:textbox>
            <w10:wrap anchorx="margin"/>
          </v:shape>
        </w:pict>
      </w:r>
      <w:r>
        <w:pict>
          <v:shape id="_x0000_s1060" type="#_x0000_t202" style="position:absolute;margin-left:317.7pt;margin-top:83.9pt;width:26.3pt;height:27.35pt;z-index:251666432;mso-wrap-distance-left:5pt;mso-wrap-distance-right:5pt;mso-position-horizontal-relative:margin" wrapcoords="0 0 21600 0 21600 4251 12696 4501 12696 21600 2028 21600 2028 4501 0 4251 0 0" filled="f" stroked="f">
            <v:textbox style="mso-fit-shape-to-text:t" inset="0,0,0,0">
              <w:txbxContent>
                <w:p w:rsidR="003123BA" w:rsidRDefault="0068002F">
                  <w:pPr>
                    <w:pStyle w:val="40"/>
                    <w:shd w:val="clear" w:color="auto" w:fill="auto"/>
                    <w:spacing w:line="120" w:lineRule="exact"/>
                  </w:pPr>
                  <w:r>
                    <w:t>ПОЧТА РОССИИ</w:t>
                  </w:r>
                </w:p>
                <w:p w:rsidR="003123BA" w:rsidRDefault="00326AC3">
                  <w:pPr>
                    <w:jc w:val="center"/>
                    <w:rPr>
                      <w:sz w:val="2"/>
                      <w:szCs w:val="2"/>
                    </w:rPr>
                  </w:pPr>
                  <w:r>
                    <w:pict>
                      <v:shape id="_x0000_i1027" type="#_x0000_t75" style="width:26.25pt;height:27pt">
                        <v:imagedata r:id="rId15" r:href="rId16"/>
                      </v:shape>
                    </w:pict>
                  </w:r>
                </w:p>
              </w:txbxContent>
            </v:textbox>
            <w10:wrap anchorx="margin"/>
          </v:shape>
        </w:pict>
      </w:r>
      <w:r>
        <w:pict>
          <v:shape id="_x0000_s1062" type="#_x0000_t75" style="position:absolute;margin-left:349.75pt;margin-top:91.1pt;width:24.95pt;height:27.35pt;z-index:-251659264;mso-wrap-distance-left:5pt;mso-wrap-distance-right:5pt;mso-position-horizontal-relative:margin" wrapcoords="0 0">
            <v:imagedata r:id="rId17" o:title="image11"/>
            <w10:wrap anchorx="margin"/>
          </v:shape>
        </w:pict>
      </w:r>
      <w:r>
        <w:pict>
          <v:shape id="_x0000_s1063" type="#_x0000_t75" style="position:absolute;margin-left:383.95pt;margin-top:90.7pt;width:35.05pt;height:27.85pt;z-index:-251657216;mso-wrap-distance-left:5pt;mso-wrap-distance-right:5pt;mso-position-horizontal-relative:margin" wrapcoords="0 0">
            <v:imagedata r:id="rId18" o:title="image12"/>
            <w10:wrap anchorx="margin"/>
          </v:shape>
        </w:pict>
      </w:r>
      <w:r>
        <w:pict>
          <v:shape id="_x0000_s1064" type="#_x0000_t202" style="position:absolute;margin-left:313.4pt;margin-top:117.75pt;width:197.65pt;height:42.65pt;z-index:251667456;mso-wrap-distance-left:5pt;mso-wrap-distance-right:5pt;mso-position-horizontal-relative:margin" filled="f" stroked="f">
            <v:textbox style="mso-fit-shape-to-text:t" inset="0,0,0,0">
              <w:txbxContent>
                <w:p w:rsidR="003123BA" w:rsidRPr="00BC39E1" w:rsidRDefault="0068002F">
                  <w:pPr>
                    <w:pStyle w:val="60"/>
                    <w:shd w:val="clear" w:color="auto" w:fill="auto"/>
                    <w:tabs>
                      <w:tab w:val="left" w:pos="954"/>
                      <w:tab w:val="left" w:pos="1382"/>
                      <w:tab w:val="left" w:pos="2066"/>
                    </w:tabs>
                    <w:spacing w:line="166" w:lineRule="exact"/>
                    <w:ind w:left="140"/>
                    <w:jc w:val="both"/>
                    <w:rPr>
                      <w:lang w:val="ru-RU"/>
                    </w:rPr>
                  </w:pPr>
                  <w:r w:rsidRPr="00BC39E1">
                    <w:rPr>
                      <w:rStyle w:val="6Exact"/>
                      <w:lang w:val="ru-RU"/>
                    </w:rPr>
                    <w:t>804019</w:t>
                  </w:r>
                  <w:r w:rsidRPr="00BC39E1">
                    <w:rPr>
                      <w:rStyle w:val="6Exact"/>
                      <w:lang w:val="ru-RU"/>
                    </w:rPr>
                    <w:tab/>
                    <w:t>11</w:t>
                  </w:r>
                  <w:r w:rsidRPr="00BC39E1">
                    <w:rPr>
                      <w:rStyle w:val="6Exact"/>
                      <w:lang w:val="ru-RU"/>
                    </w:rPr>
                    <w:tab/>
                    <w:t>02245</w:t>
                  </w:r>
                  <w:r w:rsidRPr="00BC39E1">
                    <w:rPr>
                      <w:rStyle w:val="6Exact"/>
                      <w:lang w:val="ru-RU"/>
                    </w:rPr>
                    <w:tab/>
                    <w:t>1</w:t>
                  </w:r>
                </w:p>
                <w:p w:rsidR="003123BA" w:rsidRPr="00BC39E1" w:rsidRDefault="0068002F">
                  <w:pPr>
                    <w:pStyle w:val="60"/>
                    <w:shd w:val="clear" w:color="auto" w:fill="auto"/>
                    <w:spacing w:line="166" w:lineRule="exact"/>
                    <w:jc w:val="left"/>
                    <w:rPr>
                      <w:lang w:val="ru-RU"/>
                    </w:rPr>
                  </w:pPr>
                  <w:r w:rsidRPr="00BC39E1">
                    <w:rPr>
                      <w:rStyle w:val="6Exact"/>
                      <w:lang w:val="ru-RU"/>
                    </w:rPr>
                    <w:t>Кому: Управление Роспотребнадзора по Новгородской области</w:t>
                  </w:r>
                </w:p>
                <w:p w:rsidR="003123BA" w:rsidRPr="00BC39E1" w:rsidRDefault="0068002F">
                  <w:pPr>
                    <w:pStyle w:val="60"/>
                    <w:shd w:val="clear" w:color="auto" w:fill="auto"/>
                    <w:spacing w:line="166" w:lineRule="exact"/>
                    <w:jc w:val="left"/>
                    <w:rPr>
                      <w:lang w:val="ru-RU"/>
                    </w:rPr>
                  </w:pPr>
                  <w:r w:rsidRPr="00BC39E1">
                    <w:rPr>
                      <w:rStyle w:val="6Exact"/>
                      <w:lang w:val="ru-RU"/>
                    </w:rPr>
                    <w:t>Куда: 173002, область Новгородская, г. Великий Новгород, ул. Германа, д. 14 ЦВ - К.Р.Н.В.З.С. - 2-4761-25</w:t>
                  </w:r>
                </w:p>
              </w:txbxContent>
            </v:textbox>
            <w10:wrap anchorx="margin"/>
          </v:shape>
        </w:pict>
      </w:r>
      <w:r>
        <w:pict>
          <v:shape id="_x0000_s1065" type="#_x0000_t202" style="position:absolute;margin-left:313.75pt;margin-top:164.15pt;width:49.7pt;height:17pt;z-index:251668480;mso-wrap-distance-left:5pt;mso-wrap-distance-right:5pt;mso-position-horizontal-relative:margin" filled="f" stroked="f">
            <v:textbox style="mso-fit-shape-to-text:t" inset="0,0,0,0">
              <w:txbxContent>
                <w:p w:rsidR="003123BA" w:rsidRDefault="0068002F">
                  <w:pPr>
                    <w:pStyle w:val="41"/>
                    <w:keepNext/>
                    <w:keepLines/>
                    <w:shd w:val="clear" w:color="auto" w:fill="auto"/>
                    <w:spacing w:line="280" w:lineRule="exact"/>
                  </w:pPr>
                  <w:bookmarkStart w:id="0" w:name="bookmark3"/>
                  <w:r>
                    <w:t>173002</w:t>
                  </w:r>
                  <w:bookmarkEnd w:id="0"/>
                </w:p>
              </w:txbxContent>
            </v:textbox>
            <w10:wrap anchorx="margin"/>
          </v:shape>
        </w:pict>
      </w:r>
      <w:r>
        <w:pict>
          <v:shape id="_x0000_s1066" type="#_x0000_t202" style="position:absolute;margin-left:382.85pt;margin-top:164.4pt;width:131.4pt;height:16.7pt;z-index:251669504;mso-wrap-distance-left:5pt;mso-wrap-distance-right:5pt;mso-position-horizontal-relative:margin" filled="f" stroked="f">
            <v:textbox style="mso-fit-shape-to-text:t" inset="0,0,0,0">
              <w:txbxContent>
                <w:p w:rsidR="003123BA" w:rsidRPr="00BC39E1" w:rsidRDefault="0068002F">
                  <w:pPr>
                    <w:pStyle w:val="60"/>
                    <w:shd w:val="clear" w:color="auto" w:fill="auto"/>
                    <w:spacing w:line="148" w:lineRule="exact"/>
                    <w:jc w:val="both"/>
                    <w:rPr>
                      <w:lang w:val="ru-RU"/>
                    </w:rPr>
                  </w:pPr>
                  <w:r w:rsidRPr="00BC39E1">
                    <w:rPr>
                      <w:rStyle w:val="6Exact"/>
                      <w:lang w:val="ru-RU"/>
                    </w:rPr>
                    <w:t xml:space="preserve">Получайте и отправляйте письма онлайн Подробности на сайте </w:t>
                  </w:r>
                  <w:r>
                    <w:rPr>
                      <w:rStyle w:val="6Exact"/>
                    </w:rPr>
                    <w:t>zakaznoe</w:t>
                  </w:r>
                  <w:r w:rsidRPr="00BC39E1">
                    <w:rPr>
                      <w:rStyle w:val="6Exact"/>
                      <w:lang w:val="ru-RU"/>
                    </w:rPr>
                    <w:t>.</w:t>
                  </w:r>
                  <w:r>
                    <w:rPr>
                      <w:rStyle w:val="6Exact"/>
                    </w:rPr>
                    <w:t>pochta</w:t>
                  </w:r>
                  <w:r w:rsidRPr="00BC39E1">
                    <w:rPr>
                      <w:rStyle w:val="6Exact"/>
                      <w:lang w:val="ru-RU"/>
                    </w:rPr>
                    <w:t>.</w:t>
                  </w:r>
                  <w:r>
                    <w:rPr>
                      <w:rStyle w:val="6Exact"/>
                    </w:rPr>
                    <w:t>ru</w:t>
                  </w:r>
                </w:p>
              </w:txbxContent>
            </v:textbox>
            <w10:wrap anchorx="margin"/>
          </v:shape>
        </w:pict>
      </w:r>
      <w:r>
        <w:pict>
          <v:shape id="_x0000_s1067" type="#_x0000_t202" style="position:absolute;margin-left:36.9pt;margin-top:762.5pt;width:28.45pt;height:21.15pt;z-index:251670528;mso-wrap-distance-left:5pt;mso-wrap-distance-right:5pt;mso-position-horizontal-relative:margin" fillcolor="#797880" stroked="f">
            <v:textbox style="mso-fit-shape-to-text:t" inset="0,0,0,0">
              <w:txbxContent>
                <w:p w:rsidR="003123BA" w:rsidRDefault="0068002F">
                  <w:pPr>
                    <w:pStyle w:val="14"/>
                    <w:shd w:val="clear" w:color="auto" w:fill="000000"/>
                    <w:spacing w:line="170" w:lineRule="exact"/>
                  </w:pPr>
                  <w:r>
                    <w:rPr>
                      <w:rStyle w:val="14Exact0"/>
                    </w:rPr>
                    <w:t>П0МТЙ</w:t>
                  </w:r>
                </w:p>
                <w:p w:rsidR="003123BA" w:rsidRDefault="0068002F">
                  <w:pPr>
                    <w:pStyle w:val="14"/>
                    <w:shd w:val="clear" w:color="auto" w:fill="000000"/>
                    <w:spacing w:line="170" w:lineRule="exact"/>
                  </w:pPr>
                  <w:r>
                    <w:rPr>
                      <w:rStyle w:val="14Exact0"/>
                    </w:rPr>
                    <w:t>РОССИИ</w:t>
                  </w:r>
                </w:p>
              </w:txbxContent>
            </v:textbox>
            <w10:wrap anchorx="margin"/>
          </v:shape>
        </w:pict>
      </w:r>
      <w:r>
        <w:pict>
          <v:shape id="_x0000_s1068" type="#_x0000_t202" style="position:absolute;margin-left:101pt;margin-top:756.55pt;width:94.5pt;height:29.3pt;z-index:251671552;mso-wrap-distance-left:5pt;mso-wrap-distance-right:5pt;mso-position-horizontal-relative:margin" filled="f" stroked="f">
            <v:textbox style="mso-fit-shape-to-text:t" inset="0,0,0,0">
              <w:txbxContent>
                <w:p w:rsidR="003123BA" w:rsidRDefault="0068002F">
                  <w:pPr>
                    <w:pStyle w:val="8"/>
                    <w:shd w:val="clear" w:color="auto" w:fill="auto"/>
                    <w:spacing w:line="144" w:lineRule="exact"/>
                  </w:pPr>
                  <w:r>
                    <w:t>Трек-номер: 80401911022451</w:t>
                  </w:r>
                </w:p>
                <w:p w:rsidR="003123BA" w:rsidRDefault="0068002F">
                  <w:pPr>
                    <w:pStyle w:val="15"/>
                    <w:shd w:val="clear" w:color="auto" w:fill="auto"/>
                  </w:pPr>
                  <w:r>
                    <w:t>Код доступа: 14660556 Электронный оришнал письма:</w:t>
                  </w:r>
                </w:p>
              </w:txbxContent>
            </v:textbox>
            <w10:wrap anchorx="margin"/>
          </v:shape>
        </w:pict>
      </w: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360" w:lineRule="exact"/>
      </w:pPr>
    </w:p>
    <w:p w:rsidR="003123BA" w:rsidRDefault="003123BA">
      <w:pPr>
        <w:spacing w:line="590" w:lineRule="exact"/>
      </w:pPr>
    </w:p>
    <w:p w:rsidR="003123BA" w:rsidRDefault="003123BA">
      <w:pPr>
        <w:rPr>
          <w:sz w:val="2"/>
          <w:szCs w:val="2"/>
        </w:rPr>
      </w:pPr>
    </w:p>
    <w:sectPr w:rsidR="003123BA" w:rsidSect="003123BA">
      <w:pgSz w:w="11900" w:h="16840"/>
      <w:pgMar w:top="872" w:right="1284" w:bottom="201" w:left="33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055" w:rsidRDefault="00441055" w:rsidP="003123BA">
      <w:r>
        <w:separator/>
      </w:r>
    </w:p>
  </w:endnote>
  <w:endnote w:type="continuationSeparator" w:id="1">
    <w:p w:rsidR="00441055" w:rsidRDefault="00441055" w:rsidP="003123BA">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055" w:rsidRDefault="00441055"/>
  </w:footnote>
  <w:footnote w:type="continuationSeparator" w:id="1">
    <w:p w:rsidR="00441055" w:rsidRDefault="0044105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3BA" w:rsidRDefault="003123B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3BA" w:rsidRDefault="008D7FAE">
    <w:pPr>
      <w:rPr>
        <w:sz w:val="2"/>
        <w:szCs w:val="2"/>
      </w:rPr>
    </w:pPr>
    <w:r w:rsidRPr="008D7FAE">
      <w:pict>
        <v:shapetype id="_x0000_t202" coordsize="21600,21600" o:spt="202" path="m,l,21600r21600,l21600,xe">
          <v:stroke joinstyle="miter"/>
          <v:path gradientshapeok="t" o:connecttype="rect"/>
        </v:shapetype>
        <v:shape id="_x0000_s2050" type="#_x0000_t202" style="position:absolute;margin-left:303.55pt;margin-top:42.3pt;width:5.2pt;height:8.1pt;z-index:-188744057;mso-wrap-style:none;mso-wrap-distance-left:5pt;mso-wrap-distance-right:5pt;mso-position-horizontal-relative:page;mso-position-vertical-relative:page" wrapcoords="0 0" filled="f" stroked="f">
          <v:textbox style="mso-fit-shape-to-text:t" inset="0,0,0,0">
            <w:txbxContent>
              <w:p w:rsidR="003123BA" w:rsidRDefault="0068002F">
                <w:pPr>
                  <w:pStyle w:val="a5"/>
                  <w:shd w:val="clear" w:color="auto" w:fill="auto"/>
                  <w:spacing w:line="240" w:lineRule="auto"/>
                </w:pPr>
                <w:r>
                  <w:rPr>
                    <w:rStyle w:val="a6"/>
                  </w:rPr>
                  <w:t>7</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23BA" w:rsidRDefault="008D7FAE">
    <w:pPr>
      <w:rPr>
        <w:sz w:val="2"/>
        <w:szCs w:val="2"/>
      </w:rPr>
    </w:pPr>
    <w:r w:rsidRPr="008D7FAE">
      <w:pict>
        <v:shapetype id="_x0000_t202" coordsize="21600,21600" o:spt="202" path="m,l,21600r21600,l21600,xe">
          <v:stroke joinstyle="miter"/>
          <v:path gradientshapeok="t" o:connecttype="rect"/>
        </v:shapetype>
        <v:shape id="_x0000_s2049" type="#_x0000_t202" style="position:absolute;margin-left:297.9pt;margin-top:53.3pt;width:4.85pt;height:8.3pt;z-index:-188744056;mso-wrap-style:none;mso-wrap-distance-left:5pt;mso-wrap-distance-right:5pt;mso-position-horizontal-relative:page;mso-position-vertical-relative:page" wrapcoords="0 0" filled="f" stroked="f">
          <v:textbox style="mso-fit-shape-to-text:t" inset="0,0,0,0">
            <w:txbxContent>
              <w:p w:rsidR="003123BA" w:rsidRDefault="0068002F">
                <w:pPr>
                  <w:pStyle w:val="a5"/>
                  <w:shd w:val="clear" w:color="auto" w:fill="auto"/>
                  <w:spacing w:line="240" w:lineRule="auto"/>
                </w:pPr>
                <w:r>
                  <w:rPr>
                    <w:rStyle w:val="a6"/>
                  </w:rPr>
                  <w:t>6</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7170"/>
    <o:shapelayout v:ext="edit">
      <o:idmap v:ext="edit" data="2"/>
    </o:shapelayout>
  </w:hdrShapeDefaults>
  <w:footnotePr>
    <w:footnote w:id="0"/>
    <w:footnote w:id="1"/>
  </w:footnotePr>
  <w:endnotePr>
    <w:endnote w:id="0"/>
    <w:endnote w:id="1"/>
  </w:endnotePr>
  <w:compat>
    <w:doNotExpandShiftReturn/>
  </w:compat>
  <w:rsids>
    <w:rsidRoot w:val="003123BA"/>
    <w:rsid w:val="003123BA"/>
    <w:rsid w:val="00326AC3"/>
    <w:rsid w:val="003C5CD6"/>
    <w:rsid w:val="00441055"/>
    <w:rsid w:val="00670885"/>
    <w:rsid w:val="0068002F"/>
    <w:rsid w:val="00874C1A"/>
    <w:rsid w:val="008D7FAE"/>
    <w:rsid w:val="00911CE2"/>
    <w:rsid w:val="00BC3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123B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123BA"/>
    <w:rPr>
      <w:color w:val="0066CC"/>
      <w:u w:val="single"/>
    </w:rPr>
  </w:style>
  <w:style w:type="character" w:customStyle="1" w:styleId="2Exact">
    <w:name w:val="Заголовок №2 Exact"/>
    <w:basedOn w:val="a0"/>
    <w:link w:val="2"/>
    <w:rsid w:val="003123BA"/>
    <w:rPr>
      <w:rFonts w:ascii="Times New Roman" w:eastAsia="Times New Roman" w:hAnsi="Times New Roman" w:cs="Times New Roman"/>
      <w:b w:val="0"/>
      <w:bCs w:val="0"/>
      <w:i/>
      <w:iCs/>
      <w:smallCaps w:val="0"/>
      <w:strike w:val="0"/>
      <w:spacing w:val="-30"/>
      <w:sz w:val="26"/>
      <w:szCs w:val="26"/>
      <w:u w:val="none"/>
    </w:rPr>
  </w:style>
  <w:style w:type="character" w:customStyle="1" w:styleId="3Exact">
    <w:name w:val="Основной текст (3) Exact"/>
    <w:basedOn w:val="a0"/>
    <w:link w:val="3"/>
    <w:rsid w:val="003123BA"/>
    <w:rPr>
      <w:rFonts w:ascii="Garamond" w:eastAsia="Garamond" w:hAnsi="Garamond" w:cs="Garamond"/>
      <w:b w:val="0"/>
      <w:bCs w:val="0"/>
      <w:i/>
      <w:iCs/>
      <w:smallCaps w:val="0"/>
      <w:strike w:val="0"/>
      <w:sz w:val="16"/>
      <w:szCs w:val="16"/>
      <w:u w:val="none"/>
    </w:rPr>
  </w:style>
  <w:style w:type="character" w:customStyle="1" w:styleId="3TimesNewRoman13pt-1ptExact">
    <w:name w:val="Основной текст (3) + Times New Roman;13 pt;Интервал -1 pt Exact"/>
    <w:basedOn w:val="3Exact"/>
    <w:rsid w:val="003123BA"/>
    <w:rPr>
      <w:rFonts w:ascii="Times New Roman" w:eastAsia="Times New Roman" w:hAnsi="Times New Roman" w:cs="Times New Roman"/>
      <w:color w:val="000000"/>
      <w:spacing w:val="-30"/>
      <w:w w:val="100"/>
      <w:position w:val="0"/>
      <w:sz w:val="26"/>
      <w:szCs w:val="26"/>
      <w:lang w:val="ru-RU" w:eastAsia="ru-RU" w:bidi="ru-RU"/>
    </w:rPr>
  </w:style>
  <w:style w:type="character" w:customStyle="1" w:styleId="3Exact0">
    <w:name w:val="Основной текст (3) + Малые прописные Exact"/>
    <w:basedOn w:val="3Exact"/>
    <w:rsid w:val="003123BA"/>
    <w:rPr>
      <w:smallCaps/>
      <w:color w:val="000000"/>
      <w:spacing w:val="0"/>
      <w:w w:val="100"/>
      <w:position w:val="0"/>
      <w:lang w:val="ru-RU" w:eastAsia="ru-RU" w:bidi="ru-RU"/>
    </w:rPr>
  </w:style>
  <w:style w:type="character" w:customStyle="1" w:styleId="3Consolas7ptExact">
    <w:name w:val="Основной текст (3) + Consolas;7 pt;Не курсив Exact"/>
    <w:basedOn w:val="3Exact"/>
    <w:rsid w:val="003123BA"/>
    <w:rPr>
      <w:rFonts w:ascii="Consolas" w:eastAsia="Consolas" w:hAnsi="Consolas" w:cs="Consolas"/>
      <w:i/>
      <w:iCs/>
      <w:color w:val="000000"/>
      <w:spacing w:val="0"/>
      <w:w w:val="100"/>
      <w:position w:val="0"/>
      <w:sz w:val="14"/>
      <w:szCs w:val="14"/>
      <w:lang w:val="en-US" w:eastAsia="en-US" w:bidi="en-US"/>
    </w:rPr>
  </w:style>
  <w:style w:type="character" w:customStyle="1" w:styleId="3Exact1">
    <w:name w:val="Основной текст (3) Exact"/>
    <w:basedOn w:val="3Exact"/>
    <w:rsid w:val="003123BA"/>
    <w:rPr>
      <w:color w:val="000000"/>
      <w:spacing w:val="0"/>
      <w:w w:val="100"/>
      <w:position w:val="0"/>
      <w:lang w:val="en-US" w:eastAsia="en-US" w:bidi="en-US"/>
    </w:rPr>
  </w:style>
  <w:style w:type="character" w:customStyle="1" w:styleId="3TimesNewRoman13ptExact">
    <w:name w:val="Основной текст (3) + Times New Roman;13 pt;Не курсив Exact"/>
    <w:basedOn w:val="3Exact"/>
    <w:rsid w:val="003123BA"/>
    <w:rPr>
      <w:rFonts w:ascii="Times New Roman" w:eastAsia="Times New Roman" w:hAnsi="Times New Roman" w:cs="Times New Roman"/>
      <w:i/>
      <w:iCs/>
      <w:color w:val="000000"/>
      <w:spacing w:val="0"/>
      <w:w w:val="100"/>
      <w:position w:val="0"/>
      <w:sz w:val="26"/>
      <w:szCs w:val="26"/>
    </w:rPr>
  </w:style>
  <w:style w:type="character" w:customStyle="1" w:styleId="4Exact">
    <w:name w:val="Основной текст (4) Exact"/>
    <w:basedOn w:val="a0"/>
    <w:link w:val="4"/>
    <w:rsid w:val="003123BA"/>
    <w:rPr>
      <w:rFonts w:ascii="Times New Roman" w:eastAsia="Times New Roman" w:hAnsi="Times New Roman" w:cs="Times New Roman"/>
      <w:b w:val="0"/>
      <w:bCs w:val="0"/>
      <w:i/>
      <w:iCs/>
      <w:smallCaps w:val="0"/>
      <w:strike w:val="0"/>
      <w:spacing w:val="-30"/>
      <w:sz w:val="26"/>
      <w:szCs w:val="26"/>
      <w:u w:val="none"/>
    </w:rPr>
  </w:style>
  <w:style w:type="character" w:customStyle="1" w:styleId="2Exact0">
    <w:name w:val="Основной текст (2) Exact"/>
    <w:basedOn w:val="a0"/>
    <w:rsid w:val="003123BA"/>
    <w:rPr>
      <w:rFonts w:ascii="Times New Roman" w:eastAsia="Times New Roman" w:hAnsi="Times New Roman" w:cs="Times New Roman"/>
      <w:b w:val="0"/>
      <w:bCs w:val="0"/>
      <w:i w:val="0"/>
      <w:iCs w:val="0"/>
      <w:smallCaps w:val="0"/>
      <w:strike w:val="0"/>
      <w:sz w:val="26"/>
      <w:szCs w:val="26"/>
      <w:u w:val="none"/>
    </w:rPr>
  </w:style>
  <w:style w:type="character" w:customStyle="1" w:styleId="5Exact">
    <w:name w:val="Основной текст (5) Exact"/>
    <w:basedOn w:val="a0"/>
    <w:link w:val="5"/>
    <w:rsid w:val="003123BA"/>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5CenturyGothicExact">
    <w:name w:val="Основной текст (5) + Century Gothic;Курсив Exact"/>
    <w:basedOn w:val="5Exact"/>
    <w:rsid w:val="003123BA"/>
    <w:rPr>
      <w:rFonts w:ascii="Century Gothic" w:eastAsia="Century Gothic" w:hAnsi="Century Gothic" w:cs="Century Gothic"/>
      <w:i/>
      <w:iCs/>
      <w:color w:val="000000"/>
      <w:spacing w:val="0"/>
      <w:w w:val="100"/>
      <w:position w:val="0"/>
      <w:sz w:val="26"/>
      <w:szCs w:val="26"/>
      <w:lang w:val="ru-RU" w:eastAsia="ru-RU" w:bidi="ru-RU"/>
    </w:rPr>
  </w:style>
  <w:style w:type="character" w:customStyle="1" w:styleId="3Exact2">
    <w:name w:val="Заголовок №3 Exact"/>
    <w:basedOn w:val="a0"/>
    <w:link w:val="30"/>
    <w:rsid w:val="003123BA"/>
    <w:rPr>
      <w:rFonts w:ascii="Arial" w:eastAsia="Arial" w:hAnsi="Arial" w:cs="Arial"/>
      <w:b w:val="0"/>
      <w:bCs w:val="0"/>
      <w:i w:val="0"/>
      <w:iCs w:val="0"/>
      <w:smallCaps w:val="0"/>
      <w:strike w:val="0"/>
      <w:spacing w:val="-10"/>
      <w:sz w:val="20"/>
      <w:szCs w:val="20"/>
      <w:u w:val="none"/>
    </w:rPr>
  </w:style>
  <w:style w:type="character" w:customStyle="1" w:styleId="30ptExact">
    <w:name w:val="Заголовок №3 + Курсив;Интервал 0 pt Exact"/>
    <w:basedOn w:val="3Exact2"/>
    <w:rsid w:val="003123BA"/>
    <w:rPr>
      <w:i/>
      <w:iCs/>
      <w:color w:val="000000"/>
      <w:spacing w:val="0"/>
      <w:w w:val="100"/>
      <w:position w:val="0"/>
      <w:lang w:val="en-US" w:eastAsia="en-US" w:bidi="en-US"/>
    </w:rPr>
  </w:style>
  <w:style w:type="character" w:customStyle="1" w:styleId="40ptExact">
    <w:name w:val="Основной текст (4) + Не курсив;Интервал 0 pt Exact"/>
    <w:basedOn w:val="4Exact"/>
    <w:rsid w:val="003123BA"/>
    <w:rPr>
      <w:i/>
      <w:iCs/>
      <w:color w:val="000000"/>
      <w:spacing w:val="0"/>
      <w:w w:val="100"/>
      <w:position w:val="0"/>
      <w:lang w:val="ru-RU" w:eastAsia="ru-RU" w:bidi="ru-RU"/>
    </w:rPr>
  </w:style>
  <w:style w:type="character" w:customStyle="1" w:styleId="2-1ptExact">
    <w:name w:val="Основной текст (2) + Курсив;Интервал -1 pt Exact"/>
    <w:basedOn w:val="20"/>
    <w:rsid w:val="003123BA"/>
    <w:rPr>
      <w:i/>
      <w:iCs/>
      <w:spacing w:val="-30"/>
      <w:lang w:val="en-US" w:eastAsia="en-US" w:bidi="en-US"/>
    </w:rPr>
  </w:style>
  <w:style w:type="character" w:customStyle="1" w:styleId="6Exact">
    <w:name w:val="Основной текст (6) Exact"/>
    <w:basedOn w:val="a0"/>
    <w:rsid w:val="003123BA"/>
    <w:rPr>
      <w:rFonts w:ascii="Arial" w:eastAsia="Arial" w:hAnsi="Arial" w:cs="Arial"/>
      <w:b w:val="0"/>
      <w:bCs w:val="0"/>
      <w:i w:val="0"/>
      <w:iCs w:val="0"/>
      <w:smallCaps w:val="0"/>
      <w:strike w:val="0"/>
      <w:sz w:val="13"/>
      <w:szCs w:val="13"/>
      <w:u w:val="none"/>
    </w:rPr>
  </w:style>
  <w:style w:type="character" w:customStyle="1" w:styleId="6Exact0">
    <w:name w:val="Основной текст (6) Exact"/>
    <w:basedOn w:val="6"/>
    <w:rsid w:val="003123BA"/>
  </w:style>
  <w:style w:type="character" w:customStyle="1" w:styleId="6Exact1">
    <w:name w:val="Основной текст (6) + Малые прописные Exact"/>
    <w:basedOn w:val="6"/>
    <w:rsid w:val="003123BA"/>
    <w:rPr>
      <w:smallCaps/>
      <w:lang w:val="ru-RU" w:eastAsia="ru-RU" w:bidi="ru-RU"/>
    </w:rPr>
  </w:style>
  <w:style w:type="character" w:customStyle="1" w:styleId="7Exact">
    <w:name w:val="Основной текст (7) Exact"/>
    <w:basedOn w:val="a0"/>
    <w:link w:val="7"/>
    <w:rsid w:val="003123BA"/>
    <w:rPr>
      <w:rFonts w:ascii="Century Gothic" w:eastAsia="Century Gothic" w:hAnsi="Century Gothic" w:cs="Century Gothic"/>
      <w:b w:val="0"/>
      <w:bCs w:val="0"/>
      <w:i w:val="0"/>
      <w:iCs w:val="0"/>
      <w:smallCaps w:val="0"/>
      <w:strike w:val="0"/>
      <w:sz w:val="16"/>
      <w:szCs w:val="16"/>
      <w:u w:val="none"/>
    </w:rPr>
  </w:style>
  <w:style w:type="character" w:customStyle="1" w:styleId="7Exact0">
    <w:name w:val="Основной текст (7) Exact"/>
    <w:basedOn w:val="7Exact"/>
    <w:rsid w:val="003123BA"/>
    <w:rPr>
      <w:color w:val="000000"/>
      <w:spacing w:val="0"/>
      <w:w w:val="100"/>
      <w:position w:val="0"/>
      <w:lang w:val="ru-RU" w:eastAsia="ru-RU" w:bidi="ru-RU"/>
    </w:rPr>
  </w:style>
  <w:style w:type="character" w:customStyle="1" w:styleId="4Exact0">
    <w:name w:val="Основной текст (4) Exact"/>
    <w:basedOn w:val="4Exact"/>
    <w:rsid w:val="003123BA"/>
    <w:rPr>
      <w:color w:val="000000"/>
      <w:w w:val="100"/>
      <w:position w:val="0"/>
      <w:lang w:val="ru-RU" w:eastAsia="ru-RU" w:bidi="ru-RU"/>
    </w:rPr>
  </w:style>
  <w:style w:type="character" w:customStyle="1" w:styleId="8Exact">
    <w:name w:val="Основной текст (8) Exact"/>
    <w:basedOn w:val="a0"/>
    <w:link w:val="8"/>
    <w:rsid w:val="003123BA"/>
    <w:rPr>
      <w:rFonts w:ascii="Times New Roman" w:eastAsia="Times New Roman" w:hAnsi="Times New Roman" w:cs="Times New Roman"/>
      <w:b w:val="0"/>
      <w:bCs w:val="0"/>
      <w:i w:val="0"/>
      <w:iCs w:val="0"/>
      <w:smallCaps w:val="0"/>
      <w:strike w:val="0"/>
      <w:sz w:val="12"/>
      <w:szCs w:val="12"/>
      <w:u w:val="none"/>
    </w:rPr>
  </w:style>
  <w:style w:type="character" w:customStyle="1" w:styleId="8Exact0">
    <w:name w:val="Основной текст (8) Exact"/>
    <w:basedOn w:val="8Exact"/>
    <w:rsid w:val="003123BA"/>
    <w:rPr>
      <w:color w:val="000000"/>
      <w:spacing w:val="0"/>
      <w:w w:val="100"/>
      <w:position w:val="0"/>
      <w:lang w:val="ru-RU" w:eastAsia="ru-RU" w:bidi="ru-RU"/>
    </w:rPr>
  </w:style>
  <w:style w:type="character" w:customStyle="1" w:styleId="9Exact">
    <w:name w:val="Основной текст (9) Exact"/>
    <w:basedOn w:val="a0"/>
    <w:link w:val="9"/>
    <w:rsid w:val="003123BA"/>
    <w:rPr>
      <w:rFonts w:ascii="Garamond" w:eastAsia="Garamond" w:hAnsi="Garamond" w:cs="Garamond"/>
      <w:b w:val="0"/>
      <w:bCs w:val="0"/>
      <w:i w:val="0"/>
      <w:iCs w:val="0"/>
      <w:smallCaps w:val="0"/>
      <w:strike w:val="0"/>
      <w:spacing w:val="40"/>
      <w:sz w:val="22"/>
      <w:szCs w:val="22"/>
      <w:u w:val="none"/>
    </w:rPr>
  </w:style>
  <w:style w:type="character" w:customStyle="1" w:styleId="9Exact0">
    <w:name w:val="Основной текст (9) Exact"/>
    <w:basedOn w:val="9Exact"/>
    <w:rsid w:val="003123BA"/>
    <w:rPr>
      <w:color w:val="000000"/>
      <w:w w:val="100"/>
      <w:position w:val="0"/>
      <w:lang w:val="ru-RU" w:eastAsia="ru-RU" w:bidi="ru-RU"/>
    </w:rPr>
  </w:style>
  <w:style w:type="character" w:customStyle="1" w:styleId="1Exact">
    <w:name w:val="Заголовок №1 Exact"/>
    <w:basedOn w:val="a0"/>
    <w:link w:val="1"/>
    <w:rsid w:val="003123BA"/>
    <w:rPr>
      <w:rFonts w:ascii="Century Gothic" w:eastAsia="Century Gothic" w:hAnsi="Century Gothic" w:cs="Century Gothic"/>
      <w:b w:val="0"/>
      <w:bCs w:val="0"/>
      <w:i w:val="0"/>
      <w:iCs w:val="0"/>
      <w:smallCaps w:val="0"/>
      <w:strike w:val="0"/>
      <w:spacing w:val="-80"/>
      <w:sz w:val="70"/>
      <w:szCs w:val="70"/>
      <w:u w:val="none"/>
    </w:rPr>
  </w:style>
  <w:style w:type="character" w:customStyle="1" w:styleId="2Exact1">
    <w:name w:val="Подпись к картинке (2) Exact"/>
    <w:basedOn w:val="a0"/>
    <w:link w:val="21"/>
    <w:rsid w:val="003123BA"/>
    <w:rPr>
      <w:rFonts w:ascii="Consolas" w:eastAsia="Consolas" w:hAnsi="Consolas" w:cs="Consolas"/>
      <w:b w:val="0"/>
      <w:bCs w:val="0"/>
      <w:i w:val="0"/>
      <w:iCs w:val="0"/>
      <w:smallCaps w:val="0"/>
      <w:strike w:val="0"/>
      <w:sz w:val="16"/>
      <w:szCs w:val="16"/>
      <w:u w:val="none"/>
    </w:rPr>
  </w:style>
  <w:style w:type="character" w:customStyle="1" w:styleId="2Arial65ptExact">
    <w:name w:val="Подпись к картинке (2) + Arial;6;5 pt Exact"/>
    <w:basedOn w:val="2Exact1"/>
    <w:rsid w:val="003123BA"/>
    <w:rPr>
      <w:rFonts w:ascii="Arial" w:eastAsia="Arial" w:hAnsi="Arial" w:cs="Arial"/>
      <w:b/>
      <w:bCs/>
      <w:color w:val="000000"/>
      <w:spacing w:val="0"/>
      <w:w w:val="100"/>
      <w:position w:val="0"/>
      <w:sz w:val="13"/>
      <w:szCs w:val="13"/>
      <w:lang w:val="ru-RU" w:eastAsia="ru-RU" w:bidi="ru-RU"/>
    </w:rPr>
  </w:style>
  <w:style w:type="character" w:customStyle="1" w:styleId="3Exact3">
    <w:name w:val="Подпись к картинке (3) Exact"/>
    <w:basedOn w:val="a0"/>
    <w:link w:val="31"/>
    <w:rsid w:val="003123BA"/>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2"/>
    <w:rsid w:val="003123BA"/>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link w:val="a5"/>
    <w:rsid w:val="003123BA"/>
    <w:rPr>
      <w:rFonts w:ascii="Times New Roman" w:eastAsia="Times New Roman" w:hAnsi="Times New Roman" w:cs="Times New Roman"/>
      <w:b w:val="0"/>
      <w:bCs w:val="0"/>
      <w:i w:val="0"/>
      <w:iCs w:val="0"/>
      <w:smallCaps w:val="0"/>
      <w:strike w:val="0"/>
      <w:sz w:val="22"/>
      <w:szCs w:val="22"/>
      <w:u w:val="none"/>
    </w:rPr>
  </w:style>
  <w:style w:type="character" w:customStyle="1" w:styleId="10pt">
    <w:name w:val="Колонтитул + 10 pt;Курсив"/>
    <w:basedOn w:val="a4"/>
    <w:rsid w:val="003123BA"/>
    <w:rPr>
      <w:i/>
      <w:iCs/>
      <w:color w:val="000000"/>
      <w:spacing w:val="0"/>
      <w:w w:val="100"/>
      <w:position w:val="0"/>
      <w:sz w:val="20"/>
      <w:szCs w:val="20"/>
      <w:lang w:val="ru-RU" w:eastAsia="ru-RU" w:bidi="ru-RU"/>
    </w:rPr>
  </w:style>
  <w:style w:type="character" w:customStyle="1" w:styleId="23">
    <w:name w:val="Основной текст (2) + Малые прописные"/>
    <w:basedOn w:val="20"/>
    <w:rsid w:val="003123BA"/>
    <w:rPr>
      <w:smallCaps/>
      <w:color w:val="000000"/>
      <w:spacing w:val="0"/>
      <w:w w:val="100"/>
      <w:position w:val="0"/>
      <w:lang w:val="en-US" w:eastAsia="en-US" w:bidi="en-US"/>
    </w:rPr>
  </w:style>
  <w:style w:type="character" w:customStyle="1" w:styleId="a6">
    <w:name w:val="Колонтитул"/>
    <w:basedOn w:val="a4"/>
    <w:rsid w:val="003123BA"/>
    <w:rPr>
      <w:color w:val="000000"/>
      <w:spacing w:val="0"/>
      <w:w w:val="100"/>
      <w:position w:val="0"/>
      <w:lang w:val="ru-RU" w:eastAsia="ru-RU" w:bidi="ru-RU"/>
    </w:rPr>
  </w:style>
  <w:style w:type="character" w:customStyle="1" w:styleId="6">
    <w:name w:val="Основной текст (6)_"/>
    <w:basedOn w:val="a0"/>
    <w:link w:val="60"/>
    <w:rsid w:val="003123BA"/>
    <w:rPr>
      <w:rFonts w:ascii="Arial" w:eastAsia="Arial" w:hAnsi="Arial" w:cs="Arial"/>
      <w:b w:val="0"/>
      <w:bCs w:val="0"/>
      <w:i w:val="0"/>
      <w:iCs w:val="0"/>
      <w:smallCaps w:val="0"/>
      <w:strike w:val="0"/>
      <w:sz w:val="13"/>
      <w:szCs w:val="13"/>
      <w:u w:val="none"/>
      <w:lang w:val="en-US" w:eastAsia="en-US" w:bidi="en-US"/>
    </w:rPr>
  </w:style>
  <w:style w:type="character" w:customStyle="1" w:styleId="10">
    <w:name w:val="Основной текст (10)"/>
    <w:basedOn w:val="a0"/>
    <w:rsid w:val="003123BA"/>
    <w:rPr>
      <w:rFonts w:ascii="Arial" w:eastAsia="Arial" w:hAnsi="Arial" w:cs="Arial"/>
      <w:b w:val="0"/>
      <w:bCs w:val="0"/>
      <w:i/>
      <w:iCs/>
      <w:smallCaps w:val="0"/>
      <w:strike w:val="0"/>
      <w:sz w:val="20"/>
      <w:szCs w:val="20"/>
      <w:u w:val="none"/>
    </w:rPr>
  </w:style>
  <w:style w:type="character" w:customStyle="1" w:styleId="265pt">
    <w:name w:val="Основной текст (2) + 6;5 pt;Курсив"/>
    <w:basedOn w:val="20"/>
    <w:rsid w:val="003123BA"/>
    <w:rPr>
      <w:i/>
      <w:iCs/>
      <w:color w:val="000000"/>
      <w:spacing w:val="0"/>
      <w:w w:val="100"/>
      <w:position w:val="0"/>
      <w:sz w:val="13"/>
      <w:szCs w:val="13"/>
      <w:lang w:val="ru-RU" w:eastAsia="ru-RU" w:bidi="ru-RU"/>
    </w:rPr>
  </w:style>
  <w:style w:type="character" w:customStyle="1" w:styleId="2Arial65pt">
    <w:name w:val="Основной текст (2) + Arial;6;5 pt"/>
    <w:basedOn w:val="20"/>
    <w:rsid w:val="003123BA"/>
    <w:rPr>
      <w:rFonts w:ascii="Arial" w:eastAsia="Arial" w:hAnsi="Arial" w:cs="Arial"/>
      <w:color w:val="000000"/>
      <w:spacing w:val="0"/>
      <w:w w:val="100"/>
      <w:position w:val="0"/>
      <w:sz w:val="13"/>
      <w:szCs w:val="13"/>
      <w:lang w:val="ru-RU" w:eastAsia="ru-RU" w:bidi="ru-RU"/>
    </w:rPr>
  </w:style>
  <w:style w:type="character" w:customStyle="1" w:styleId="2115pt">
    <w:name w:val="Основной текст (2) + 11;5 pt"/>
    <w:basedOn w:val="20"/>
    <w:rsid w:val="003123BA"/>
    <w:rPr>
      <w:color w:val="000000"/>
      <w:spacing w:val="0"/>
      <w:w w:val="100"/>
      <w:position w:val="0"/>
      <w:sz w:val="23"/>
      <w:szCs w:val="23"/>
      <w:lang w:val="ru-RU" w:eastAsia="ru-RU" w:bidi="ru-RU"/>
    </w:rPr>
  </w:style>
  <w:style w:type="character" w:customStyle="1" w:styleId="2Arial9pt1pt">
    <w:name w:val="Основной текст (2) + Arial;9 pt;Интервал 1 pt"/>
    <w:basedOn w:val="20"/>
    <w:rsid w:val="003123BA"/>
    <w:rPr>
      <w:rFonts w:ascii="Arial" w:eastAsia="Arial" w:hAnsi="Arial" w:cs="Arial"/>
      <w:color w:val="000000"/>
      <w:spacing w:val="30"/>
      <w:w w:val="100"/>
      <w:position w:val="0"/>
      <w:sz w:val="18"/>
      <w:szCs w:val="18"/>
      <w:lang w:val="ru-RU" w:eastAsia="ru-RU" w:bidi="ru-RU"/>
    </w:rPr>
  </w:style>
  <w:style w:type="character" w:customStyle="1" w:styleId="2115pt0">
    <w:name w:val="Основной текст (2) + 11;5 pt"/>
    <w:basedOn w:val="20"/>
    <w:rsid w:val="003123BA"/>
    <w:rPr>
      <w:color w:val="FFFFFF"/>
      <w:spacing w:val="0"/>
      <w:w w:val="100"/>
      <w:position w:val="0"/>
      <w:sz w:val="23"/>
      <w:szCs w:val="23"/>
      <w:lang w:val="ru-RU" w:eastAsia="ru-RU" w:bidi="ru-RU"/>
    </w:rPr>
  </w:style>
  <w:style w:type="character" w:customStyle="1" w:styleId="2Arial65pt2pt">
    <w:name w:val="Основной текст (2) + Arial;6;5 pt;Интервал 2 pt"/>
    <w:basedOn w:val="20"/>
    <w:rsid w:val="003123BA"/>
    <w:rPr>
      <w:rFonts w:ascii="Arial" w:eastAsia="Arial" w:hAnsi="Arial" w:cs="Arial"/>
      <w:color w:val="FFFFFF"/>
      <w:spacing w:val="50"/>
      <w:w w:val="100"/>
      <w:position w:val="0"/>
      <w:sz w:val="13"/>
      <w:szCs w:val="13"/>
      <w:lang w:val="ru-RU" w:eastAsia="ru-RU" w:bidi="ru-RU"/>
    </w:rPr>
  </w:style>
  <w:style w:type="character" w:customStyle="1" w:styleId="11Exact">
    <w:name w:val="Основной текст (11) Exact"/>
    <w:basedOn w:val="a0"/>
    <w:link w:val="11"/>
    <w:rsid w:val="003123BA"/>
    <w:rPr>
      <w:rFonts w:ascii="Arial" w:eastAsia="Arial" w:hAnsi="Arial" w:cs="Arial"/>
      <w:b w:val="0"/>
      <w:bCs w:val="0"/>
      <w:i w:val="0"/>
      <w:iCs w:val="0"/>
      <w:smallCaps w:val="0"/>
      <w:strike w:val="0"/>
      <w:sz w:val="18"/>
      <w:szCs w:val="18"/>
      <w:u w:val="none"/>
    </w:rPr>
  </w:style>
  <w:style w:type="character" w:customStyle="1" w:styleId="12Exact">
    <w:name w:val="Основной текст (12) Exact"/>
    <w:basedOn w:val="a0"/>
    <w:link w:val="12"/>
    <w:rsid w:val="003123BA"/>
    <w:rPr>
      <w:rFonts w:ascii="Arial" w:eastAsia="Arial" w:hAnsi="Arial" w:cs="Arial"/>
      <w:b w:val="0"/>
      <w:bCs w:val="0"/>
      <w:i w:val="0"/>
      <w:iCs w:val="0"/>
      <w:smallCaps w:val="0"/>
      <w:strike w:val="0"/>
      <w:sz w:val="22"/>
      <w:szCs w:val="22"/>
      <w:u w:val="none"/>
    </w:rPr>
  </w:style>
  <w:style w:type="character" w:customStyle="1" w:styleId="Exact">
    <w:name w:val="Подпись к картинке Exact"/>
    <w:basedOn w:val="a0"/>
    <w:link w:val="a7"/>
    <w:rsid w:val="003123BA"/>
    <w:rPr>
      <w:rFonts w:ascii="Arial" w:eastAsia="Arial" w:hAnsi="Arial" w:cs="Arial"/>
      <w:b w:val="0"/>
      <w:bCs w:val="0"/>
      <w:i w:val="0"/>
      <w:iCs w:val="0"/>
      <w:smallCaps w:val="0"/>
      <w:strike w:val="0"/>
      <w:sz w:val="13"/>
      <w:szCs w:val="13"/>
      <w:u w:val="none"/>
    </w:rPr>
  </w:style>
  <w:style w:type="character" w:customStyle="1" w:styleId="13Exact">
    <w:name w:val="Основной текст (13) Exact"/>
    <w:basedOn w:val="a0"/>
    <w:link w:val="13"/>
    <w:rsid w:val="003123BA"/>
    <w:rPr>
      <w:rFonts w:ascii="Arial" w:eastAsia="Arial" w:hAnsi="Arial" w:cs="Arial"/>
      <w:b w:val="0"/>
      <w:bCs w:val="0"/>
      <w:i w:val="0"/>
      <w:iCs w:val="0"/>
      <w:smallCaps w:val="0"/>
      <w:strike w:val="0"/>
      <w:sz w:val="15"/>
      <w:szCs w:val="15"/>
      <w:u w:val="none"/>
    </w:rPr>
  </w:style>
  <w:style w:type="character" w:customStyle="1" w:styleId="4Exact1">
    <w:name w:val="Подпись к картинке (4) Exact"/>
    <w:basedOn w:val="a0"/>
    <w:link w:val="40"/>
    <w:rsid w:val="003123BA"/>
    <w:rPr>
      <w:rFonts w:ascii="Times New Roman" w:eastAsia="Times New Roman" w:hAnsi="Times New Roman" w:cs="Times New Roman"/>
      <w:b w:val="0"/>
      <w:bCs w:val="0"/>
      <w:i w:val="0"/>
      <w:iCs w:val="0"/>
      <w:smallCaps w:val="0"/>
      <w:strike w:val="0"/>
      <w:sz w:val="12"/>
      <w:szCs w:val="12"/>
      <w:u w:val="none"/>
    </w:rPr>
  </w:style>
  <w:style w:type="character" w:customStyle="1" w:styleId="4Exact2">
    <w:name w:val="Заголовок №4 Exact"/>
    <w:basedOn w:val="a0"/>
    <w:link w:val="41"/>
    <w:rsid w:val="003123BA"/>
    <w:rPr>
      <w:rFonts w:ascii="Arial" w:eastAsia="Arial" w:hAnsi="Arial" w:cs="Arial"/>
      <w:b/>
      <w:bCs/>
      <w:i w:val="0"/>
      <w:iCs w:val="0"/>
      <w:smallCaps w:val="0"/>
      <w:strike w:val="0"/>
      <w:sz w:val="28"/>
      <w:szCs w:val="28"/>
      <w:u w:val="none"/>
    </w:rPr>
  </w:style>
  <w:style w:type="character" w:customStyle="1" w:styleId="14Exact">
    <w:name w:val="Основной текст (14) Exact"/>
    <w:basedOn w:val="a0"/>
    <w:link w:val="14"/>
    <w:rsid w:val="003123BA"/>
    <w:rPr>
      <w:rFonts w:ascii="Consolas" w:eastAsia="Consolas" w:hAnsi="Consolas" w:cs="Consolas"/>
      <w:b w:val="0"/>
      <w:bCs w:val="0"/>
      <w:i w:val="0"/>
      <w:iCs w:val="0"/>
      <w:smallCaps w:val="0"/>
      <w:strike w:val="0"/>
      <w:sz w:val="17"/>
      <w:szCs w:val="17"/>
      <w:u w:val="none"/>
    </w:rPr>
  </w:style>
  <w:style w:type="character" w:customStyle="1" w:styleId="14Exact0">
    <w:name w:val="Основной текст (14) Exact"/>
    <w:basedOn w:val="14Exact"/>
    <w:rsid w:val="003123BA"/>
    <w:rPr>
      <w:color w:val="FFFFFF"/>
      <w:spacing w:val="0"/>
      <w:w w:val="100"/>
      <w:position w:val="0"/>
      <w:lang w:val="ru-RU" w:eastAsia="ru-RU" w:bidi="ru-RU"/>
    </w:rPr>
  </w:style>
  <w:style w:type="character" w:customStyle="1" w:styleId="15Exact">
    <w:name w:val="Основной текст (15) Exact"/>
    <w:basedOn w:val="a0"/>
    <w:link w:val="15"/>
    <w:rsid w:val="003123BA"/>
    <w:rPr>
      <w:rFonts w:ascii="Times New Roman" w:eastAsia="Times New Roman" w:hAnsi="Times New Roman" w:cs="Times New Roman"/>
      <w:b w:val="0"/>
      <w:bCs w:val="0"/>
      <w:i w:val="0"/>
      <w:iCs w:val="0"/>
      <w:smallCaps w:val="0"/>
      <w:strike w:val="0"/>
      <w:sz w:val="13"/>
      <w:szCs w:val="13"/>
      <w:u w:val="none"/>
    </w:rPr>
  </w:style>
  <w:style w:type="paragraph" w:customStyle="1" w:styleId="2">
    <w:name w:val="Заголовок №2"/>
    <w:basedOn w:val="a"/>
    <w:link w:val="2Exact"/>
    <w:rsid w:val="003123BA"/>
    <w:pPr>
      <w:shd w:val="clear" w:color="auto" w:fill="FFFFFF"/>
      <w:spacing w:line="0" w:lineRule="atLeast"/>
      <w:outlineLvl w:val="1"/>
    </w:pPr>
    <w:rPr>
      <w:rFonts w:ascii="Times New Roman" w:eastAsia="Times New Roman" w:hAnsi="Times New Roman" w:cs="Times New Roman"/>
      <w:i/>
      <w:iCs/>
      <w:spacing w:val="-30"/>
      <w:sz w:val="26"/>
      <w:szCs w:val="26"/>
    </w:rPr>
  </w:style>
  <w:style w:type="paragraph" w:customStyle="1" w:styleId="3">
    <w:name w:val="Основной текст (3)"/>
    <w:basedOn w:val="a"/>
    <w:link w:val="3Exact"/>
    <w:rsid w:val="003123BA"/>
    <w:pPr>
      <w:shd w:val="clear" w:color="auto" w:fill="FFFFFF"/>
      <w:spacing w:after="300" w:line="0" w:lineRule="atLeast"/>
      <w:jc w:val="both"/>
    </w:pPr>
    <w:rPr>
      <w:rFonts w:ascii="Garamond" w:eastAsia="Garamond" w:hAnsi="Garamond" w:cs="Garamond"/>
      <w:i/>
      <w:iCs/>
      <w:sz w:val="16"/>
      <w:szCs w:val="16"/>
    </w:rPr>
  </w:style>
  <w:style w:type="paragraph" w:customStyle="1" w:styleId="4">
    <w:name w:val="Основной текст (4)"/>
    <w:basedOn w:val="a"/>
    <w:link w:val="4Exact"/>
    <w:rsid w:val="003123BA"/>
    <w:pPr>
      <w:shd w:val="clear" w:color="auto" w:fill="FFFFFF"/>
      <w:spacing w:before="300" w:line="0" w:lineRule="atLeast"/>
    </w:pPr>
    <w:rPr>
      <w:rFonts w:ascii="Times New Roman" w:eastAsia="Times New Roman" w:hAnsi="Times New Roman" w:cs="Times New Roman"/>
      <w:i/>
      <w:iCs/>
      <w:spacing w:val="-30"/>
      <w:sz w:val="26"/>
      <w:szCs w:val="26"/>
    </w:rPr>
  </w:style>
  <w:style w:type="paragraph" w:customStyle="1" w:styleId="22">
    <w:name w:val="Основной текст (2)"/>
    <w:basedOn w:val="a"/>
    <w:link w:val="20"/>
    <w:rsid w:val="003123BA"/>
    <w:pPr>
      <w:shd w:val="clear" w:color="auto" w:fill="FFFFFF"/>
      <w:spacing w:line="0" w:lineRule="atLeast"/>
    </w:pPr>
    <w:rPr>
      <w:rFonts w:ascii="Times New Roman" w:eastAsia="Times New Roman" w:hAnsi="Times New Roman" w:cs="Times New Roman"/>
      <w:sz w:val="26"/>
      <w:szCs w:val="26"/>
    </w:rPr>
  </w:style>
  <w:style w:type="paragraph" w:customStyle="1" w:styleId="5">
    <w:name w:val="Основной текст (5)"/>
    <w:basedOn w:val="a"/>
    <w:link w:val="5Exact"/>
    <w:rsid w:val="003123BA"/>
    <w:pPr>
      <w:shd w:val="clear" w:color="auto" w:fill="FFFFFF"/>
      <w:spacing w:line="0" w:lineRule="atLeast"/>
      <w:jc w:val="right"/>
    </w:pPr>
    <w:rPr>
      <w:rFonts w:ascii="Times New Roman" w:eastAsia="Times New Roman" w:hAnsi="Times New Roman" w:cs="Times New Roman"/>
      <w:sz w:val="26"/>
      <w:szCs w:val="26"/>
      <w:lang w:val="en-US" w:eastAsia="en-US" w:bidi="en-US"/>
    </w:rPr>
  </w:style>
  <w:style w:type="paragraph" w:customStyle="1" w:styleId="30">
    <w:name w:val="Заголовок №3"/>
    <w:basedOn w:val="a"/>
    <w:link w:val="3Exact2"/>
    <w:rsid w:val="003123BA"/>
    <w:pPr>
      <w:shd w:val="clear" w:color="auto" w:fill="FFFFFF"/>
      <w:spacing w:line="0" w:lineRule="atLeast"/>
      <w:jc w:val="right"/>
      <w:outlineLvl w:val="2"/>
    </w:pPr>
    <w:rPr>
      <w:rFonts w:ascii="Arial" w:eastAsia="Arial" w:hAnsi="Arial" w:cs="Arial"/>
      <w:spacing w:val="-10"/>
      <w:sz w:val="20"/>
      <w:szCs w:val="20"/>
    </w:rPr>
  </w:style>
  <w:style w:type="paragraph" w:customStyle="1" w:styleId="60">
    <w:name w:val="Основной текст (6)"/>
    <w:basedOn w:val="a"/>
    <w:link w:val="6"/>
    <w:rsid w:val="003123BA"/>
    <w:pPr>
      <w:shd w:val="clear" w:color="auto" w:fill="FFFFFF"/>
      <w:spacing w:line="0" w:lineRule="atLeast"/>
      <w:jc w:val="right"/>
    </w:pPr>
    <w:rPr>
      <w:rFonts w:ascii="Arial" w:eastAsia="Arial" w:hAnsi="Arial" w:cs="Arial"/>
      <w:sz w:val="13"/>
      <w:szCs w:val="13"/>
      <w:lang w:val="en-US" w:eastAsia="en-US" w:bidi="en-US"/>
    </w:rPr>
  </w:style>
  <w:style w:type="paragraph" w:customStyle="1" w:styleId="7">
    <w:name w:val="Основной текст (7)"/>
    <w:basedOn w:val="a"/>
    <w:link w:val="7Exact"/>
    <w:rsid w:val="003123BA"/>
    <w:pPr>
      <w:shd w:val="clear" w:color="auto" w:fill="FFFFFF"/>
      <w:spacing w:line="0" w:lineRule="atLeast"/>
    </w:pPr>
    <w:rPr>
      <w:rFonts w:ascii="Century Gothic" w:eastAsia="Century Gothic" w:hAnsi="Century Gothic" w:cs="Century Gothic"/>
      <w:sz w:val="16"/>
      <w:szCs w:val="16"/>
    </w:rPr>
  </w:style>
  <w:style w:type="paragraph" w:customStyle="1" w:styleId="8">
    <w:name w:val="Основной текст (8)"/>
    <w:basedOn w:val="a"/>
    <w:link w:val="8Exact"/>
    <w:rsid w:val="003123BA"/>
    <w:pPr>
      <w:shd w:val="clear" w:color="auto" w:fill="FFFFFF"/>
      <w:spacing w:line="0" w:lineRule="atLeast"/>
    </w:pPr>
    <w:rPr>
      <w:rFonts w:ascii="Times New Roman" w:eastAsia="Times New Roman" w:hAnsi="Times New Roman" w:cs="Times New Roman"/>
      <w:sz w:val="12"/>
      <w:szCs w:val="12"/>
    </w:rPr>
  </w:style>
  <w:style w:type="paragraph" w:customStyle="1" w:styleId="9">
    <w:name w:val="Основной текст (9)"/>
    <w:basedOn w:val="a"/>
    <w:link w:val="9Exact"/>
    <w:rsid w:val="003123BA"/>
    <w:pPr>
      <w:shd w:val="clear" w:color="auto" w:fill="FFFFFF"/>
      <w:spacing w:line="0" w:lineRule="atLeast"/>
    </w:pPr>
    <w:rPr>
      <w:rFonts w:ascii="Garamond" w:eastAsia="Garamond" w:hAnsi="Garamond" w:cs="Garamond"/>
      <w:spacing w:val="40"/>
      <w:sz w:val="22"/>
      <w:szCs w:val="22"/>
    </w:rPr>
  </w:style>
  <w:style w:type="paragraph" w:customStyle="1" w:styleId="1">
    <w:name w:val="Заголовок №1"/>
    <w:basedOn w:val="a"/>
    <w:link w:val="1Exact"/>
    <w:rsid w:val="003123BA"/>
    <w:pPr>
      <w:shd w:val="clear" w:color="auto" w:fill="FFFFFF"/>
      <w:spacing w:line="0" w:lineRule="atLeast"/>
      <w:outlineLvl w:val="0"/>
    </w:pPr>
    <w:rPr>
      <w:rFonts w:ascii="Century Gothic" w:eastAsia="Century Gothic" w:hAnsi="Century Gothic" w:cs="Century Gothic"/>
      <w:spacing w:val="-80"/>
      <w:sz w:val="70"/>
      <w:szCs w:val="70"/>
    </w:rPr>
  </w:style>
  <w:style w:type="paragraph" w:customStyle="1" w:styleId="21">
    <w:name w:val="Подпись к картинке (2)"/>
    <w:basedOn w:val="a"/>
    <w:link w:val="2Exact1"/>
    <w:rsid w:val="003123BA"/>
    <w:pPr>
      <w:shd w:val="clear" w:color="auto" w:fill="FFFFFF"/>
      <w:spacing w:line="0" w:lineRule="atLeast"/>
    </w:pPr>
    <w:rPr>
      <w:rFonts w:ascii="Consolas" w:eastAsia="Consolas" w:hAnsi="Consolas" w:cs="Consolas"/>
      <w:sz w:val="16"/>
      <w:szCs w:val="16"/>
    </w:rPr>
  </w:style>
  <w:style w:type="paragraph" w:customStyle="1" w:styleId="31">
    <w:name w:val="Подпись к картинке (3)"/>
    <w:basedOn w:val="a"/>
    <w:link w:val="3Exact3"/>
    <w:rsid w:val="003123BA"/>
    <w:pPr>
      <w:shd w:val="clear" w:color="auto" w:fill="FFFFFF"/>
      <w:spacing w:line="0" w:lineRule="atLeast"/>
    </w:pPr>
    <w:rPr>
      <w:rFonts w:ascii="Times New Roman" w:eastAsia="Times New Roman" w:hAnsi="Times New Roman" w:cs="Times New Roman"/>
      <w:sz w:val="26"/>
      <w:szCs w:val="26"/>
    </w:rPr>
  </w:style>
  <w:style w:type="paragraph" w:customStyle="1" w:styleId="a5">
    <w:name w:val="Колонтитул"/>
    <w:basedOn w:val="a"/>
    <w:link w:val="a4"/>
    <w:rsid w:val="003123BA"/>
    <w:pPr>
      <w:shd w:val="clear" w:color="auto" w:fill="FFFFFF"/>
      <w:spacing w:line="0" w:lineRule="atLeast"/>
    </w:pPr>
    <w:rPr>
      <w:rFonts w:ascii="Times New Roman" w:eastAsia="Times New Roman" w:hAnsi="Times New Roman" w:cs="Times New Roman"/>
      <w:sz w:val="22"/>
      <w:szCs w:val="22"/>
    </w:rPr>
  </w:style>
  <w:style w:type="paragraph" w:customStyle="1" w:styleId="11">
    <w:name w:val="Основной текст (11)"/>
    <w:basedOn w:val="a"/>
    <w:link w:val="11Exact"/>
    <w:rsid w:val="003123BA"/>
    <w:pPr>
      <w:shd w:val="clear" w:color="auto" w:fill="FFFFFF"/>
      <w:spacing w:after="60" w:line="205" w:lineRule="exact"/>
      <w:jc w:val="both"/>
    </w:pPr>
    <w:rPr>
      <w:rFonts w:ascii="Arial" w:eastAsia="Arial" w:hAnsi="Arial" w:cs="Arial"/>
      <w:sz w:val="18"/>
      <w:szCs w:val="18"/>
    </w:rPr>
  </w:style>
  <w:style w:type="paragraph" w:customStyle="1" w:styleId="12">
    <w:name w:val="Основной текст (12)"/>
    <w:basedOn w:val="a"/>
    <w:link w:val="12Exact"/>
    <w:rsid w:val="003123BA"/>
    <w:pPr>
      <w:shd w:val="clear" w:color="auto" w:fill="FFFFFF"/>
      <w:spacing w:before="60" w:line="0" w:lineRule="atLeast"/>
      <w:jc w:val="both"/>
    </w:pPr>
    <w:rPr>
      <w:rFonts w:ascii="Arial" w:eastAsia="Arial" w:hAnsi="Arial" w:cs="Arial"/>
      <w:sz w:val="22"/>
      <w:szCs w:val="22"/>
    </w:rPr>
  </w:style>
  <w:style w:type="paragraph" w:customStyle="1" w:styleId="a7">
    <w:name w:val="Подпись к картинке"/>
    <w:basedOn w:val="a"/>
    <w:link w:val="Exact"/>
    <w:rsid w:val="003123BA"/>
    <w:pPr>
      <w:shd w:val="clear" w:color="auto" w:fill="FFFFFF"/>
      <w:spacing w:line="184" w:lineRule="exact"/>
    </w:pPr>
    <w:rPr>
      <w:rFonts w:ascii="Arial" w:eastAsia="Arial" w:hAnsi="Arial" w:cs="Arial"/>
      <w:sz w:val="13"/>
      <w:szCs w:val="13"/>
    </w:rPr>
  </w:style>
  <w:style w:type="paragraph" w:customStyle="1" w:styleId="13">
    <w:name w:val="Основной текст (13)"/>
    <w:basedOn w:val="a"/>
    <w:link w:val="13Exact"/>
    <w:rsid w:val="003123BA"/>
    <w:pPr>
      <w:shd w:val="clear" w:color="auto" w:fill="FFFFFF"/>
      <w:spacing w:line="0" w:lineRule="atLeast"/>
    </w:pPr>
    <w:rPr>
      <w:rFonts w:ascii="Arial" w:eastAsia="Arial" w:hAnsi="Arial" w:cs="Arial"/>
      <w:sz w:val="15"/>
      <w:szCs w:val="15"/>
    </w:rPr>
  </w:style>
  <w:style w:type="paragraph" w:customStyle="1" w:styleId="40">
    <w:name w:val="Подпись к картинке (4)"/>
    <w:basedOn w:val="a"/>
    <w:link w:val="4Exact1"/>
    <w:rsid w:val="003123BA"/>
    <w:pPr>
      <w:shd w:val="clear" w:color="auto" w:fill="FFFFFF"/>
      <w:spacing w:line="0" w:lineRule="atLeast"/>
    </w:pPr>
    <w:rPr>
      <w:rFonts w:ascii="Times New Roman" w:eastAsia="Times New Roman" w:hAnsi="Times New Roman" w:cs="Times New Roman"/>
      <w:sz w:val="12"/>
      <w:szCs w:val="12"/>
    </w:rPr>
  </w:style>
  <w:style w:type="paragraph" w:customStyle="1" w:styleId="41">
    <w:name w:val="Заголовок №4"/>
    <w:basedOn w:val="a"/>
    <w:link w:val="4Exact2"/>
    <w:rsid w:val="003123BA"/>
    <w:pPr>
      <w:shd w:val="clear" w:color="auto" w:fill="FFFFFF"/>
      <w:spacing w:line="0" w:lineRule="atLeast"/>
      <w:outlineLvl w:val="3"/>
    </w:pPr>
    <w:rPr>
      <w:rFonts w:ascii="Arial" w:eastAsia="Arial" w:hAnsi="Arial" w:cs="Arial"/>
      <w:b/>
      <w:bCs/>
      <w:sz w:val="28"/>
      <w:szCs w:val="28"/>
    </w:rPr>
  </w:style>
  <w:style w:type="paragraph" w:customStyle="1" w:styleId="14">
    <w:name w:val="Основной текст (14)"/>
    <w:basedOn w:val="a"/>
    <w:link w:val="14Exact"/>
    <w:rsid w:val="003123BA"/>
    <w:pPr>
      <w:shd w:val="clear" w:color="auto" w:fill="FFFFFF"/>
      <w:spacing w:line="0" w:lineRule="atLeast"/>
    </w:pPr>
    <w:rPr>
      <w:rFonts w:ascii="Consolas" w:eastAsia="Consolas" w:hAnsi="Consolas" w:cs="Consolas"/>
      <w:sz w:val="17"/>
      <w:szCs w:val="17"/>
    </w:rPr>
  </w:style>
  <w:style w:type="paragraph" w:customStyle="1" w:styleId="15">
    <w:name w:val="Основной текст (15)"/>
    <w:basedOn w:val="a"/>
    <w:link w:val="15Exact"/>
    <w:rsid w:val="003123BA"/>
    <w:pPr>
      <w:shd w:val="clear" w:color="auto" w:fill="FFFFFF"/>
      <w:spacing w:line="144" w:lineRule="exact"/>
    </w:pPr>
    <w:rPr>
      <w:rFonts w:ascii="Times New Roman" w:eastAsia="Times New Roman" w:hAnsi="Times New Roman" w:cs="Times New Roman"/>
      <w:sz w:val="13"/>
      <w:szCs w:val="1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1BEE~1/AppData/Local/Temp/FineReader12.00/media/image10.jpe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1BEE~1/AppData/Local/Temp/FineReader12.00/media/image9.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2413</Words>
  <Characters>13759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3</cp:revision>
  <dcterms:created xsi:type="dcterms:W3CDTF">2025-09-03T09:23:00Z</dcterms:created>
  <dcterms:modified xsi:type="dcterms:W3CDTF">2025-09-04T05:34:00Z</dcterms:modified>
</cp:coreProperties>
</file>