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300"/>
        <w:ind w:hanging="0" w:start="0" w:end="0"/>
        <w:jc w:val="center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Решение по гражданскому делу</w:t>
      </w:r>
    </w:p>
    <w:p>
      <w:pPr>
        <w:pStyle w:val="BodyText"/>
        <w:widowControl/>
        <w:pBdr/>
        <w:bidi w:val="0"/>
        <w:spacing w:before="0" w:after="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№</w:t>
      </w:r>
      <w:r>
        <w:rPr>
          <w:rFonts w:ascii="Arial;Tahoma;sans-serif" w:hAnsi="Arial;Tahoma;sans-serif"/>
          <w:b/>
          <w:i w:val="false"/>
          <w:caps w:val="false"/>
          <w:smallCaps w:val="false"/>
          <w:color w:val="000000"/>
          <w:spacing w:val="0"/>
          <w:sz w:val="21"/>
        </w:rPr>
        <w:t>2-3329/2024</w:t>
      </w:r>
    </w:p>
    <w:p>
      <w:pPr>
        <w:pStyle w:val="BodyText"/>
        <w:widowControl/>
        <w:pBdr/>
        <w:bidi w:val="0"/>
        <w:spacing w:before="0" w:after="0"/>
        <w:ind w:firstLine="708" w:start="0" w:end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 </w:t>
      </w:r>
      <w:r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  <w:t>ОПРЕДЕЛЕНИЕ</w:t>
      </w:r>
    </w:p>
    <w:p>
      <w:pPr>
        <w:pStyle w:val="BodyText"/>
        <w:widowControl/>
        <w:pBdr/>
        <w:bidi w:val="0"/>
        <w:spacing w:before="0" w:after="0"/>
        <w:ind w:hanging="0" w:start="0" w:end="0"/>
        <w:jc w:val="both"/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/>
          <w:i w:val="false"/>
          <w:caps w:val="false"/>
          <w:smallCaps w:val="false"/>
          <w:color w:val="000000"/>
          <w:spacing w:val="0"/>
          <w:sz w:val="21"/>
        </w:rPr>
        <w:t>26 ноября 2024г. г.</w:t>
      </w:r>
      <w:r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  <w:t> Липецк</w:t>
      </w:r>
    </w:p>
    <w:p>
      <w:pPr>
        <w:pStyle w:val="BodyText"/>
        <w:widowControl/>
        <w:pBdr/>
        <w:bidi w:val="0"/>
        <w:spacing w:before="0" w:after="150"/>
        <w:ind w:firstLine="540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Мировой судья судебного участка № 15 Советского судебного района города Липецка Чеканова Э.Б., при секретаре Сенчуровой Е.В., рассмотрев в открытом судебном заседании гражданское дело по иску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к ООО «Управляющая организация «КИТ», ООО «НОВИТЭН»,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о возмещении ущерба,</w:t>
      </w:r>
    </w:p>
    <w:p>
      <w:pPr>
        <w:pStyle w:val="BodyText"/>
        <w:widowControl/>
        <w:pBdr/>
        <w:bidi w:val="0"/>
        <w:spacing w:before="0" w:after="0"/>
        <w:ind w:hanging="0" w:start="0" w:end="0"/>
        <w:jc w:val="center"/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  <w:t>УСТАНОВИЛ:</w:t>
      </w:r>
    </w:p>
    <w:p>
      <w:pPr>
        <w:pStyle w:val="BodyText"/>
        <w:widowControl/>
        <w:pBdr/>
        <w:bidi w:val="0"/>
        <w:spacing w:before="0" w:after="0"/>
        <w:ind w:firstLine="540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обратился к мировому судье с иском к ответчику ООО «Управляющая организация «КИТ» о возмещении ущерба, указав, что 28.03.2024г. в 4-м подъезде многоквартирного дома &lt;НОМЕР&gt; по &lt;АДРЕС&gt; г.Липецка произошел перепад напряжения в электрической сети, в результате чего вышли из строя бытовые приборы, расположенные в его квартире &lt;НОМЕР&gt;. Просил взыскать ущерб в размере 30690 руб., штраф, компенсацию морального вреда, судебные расходы на представителя.</w:t>
      </w:r>
    </w:p>
    <w:p>
      <w:pPr>
        <w:pStyle w:val="BodyText"/>
        <w:widowControl/>
        <w:pBdr/>
        <w:bidi w:val="0"/>
        <w:spacing w:before="0" w:after="150"/>
        <w:ind w:firstLine="540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 ходе судебного разбирательства к участию в деле в качестве соответчиков были привлечены ООО «НОВИТЭН»,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в качестве третьих лиц, не заявляющих самостоятельные требования ПАО «Россети Центр», ООО «ЭСКО Л»,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&gt;.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 судебном заседании представитель истца  по доверенности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и представитель ответчика адвокат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указали, что истец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и ООО «Управляющая организация «КИТ» в лице его ген.директора пришли к мировому соглашению и просят утвердить его.</w:t>
      </w:r>
    </w:p>
    <w:p>
      <w:pPr>
        <w:pStyle w:val="BodyText"/>
        <w:widowControl/>
        <w:pBdr/>
        <w:bidi w:val="0"/>
        <w:spacing w:before="0" w:after="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По условиям мирового соглашения стороны пришли к соглашению о следующем. ООО «Управляющая организация «КИТ» обязуется уплатить истцу сумму в размере 65899 рублей, в том числе 30690 руб. в счет возмещения материального ущерба, 15209 руб. - судебные расходы на представителя, 20000 руб. - компенсация морального вреда,  путем перечисления на банковские реквизиты истца в срок до 20.12.2024г.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Представитель истца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также представила отказ от иска к ответчикам ООО «НОВИТЭН», к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&gt;.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Представитель ООО «Новитэн» по доверенности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в судебном заседании не возражал против удовлетворения заявленных ходатайств об утверждении мирового соглашения и принятия отказа от иска к другим ответчикам.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Выслушав стороны, изучив материалы дела, суд приходит к следующему выводу.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Согласно ст.39 ГПК РФ стороны могут окончить дело мировым соглашением. Суд не утверждает мировое соглашение, если это противоречит закону или нарушает права и законные интересы других лиц.</w:t>
      </w:r>
    </w:p>
    <w:p>
      <w:pPr>
        <w:pStyle w:val="BodyText"/>
        <w:widowControl/>
        <w:pBdr/>
        <w:bidi w:val="0"/>
        <w:spacing w:before="0" w:after="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Установлено, что 28.03.2024г.  в результате перепада напряжения в МКД &lt;НОМЕР&gt; по &lt;АДРЕС&gt;, ввиду выхода из строя бытовых приборов истцу был причинен материальный ущерб. Указанные обстоятельства подтверждаются материалами дела.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Последствия утверждения мирового соглашения и прекращения производства по делу, предусмотренные ст. 220, 221 ГПК РФ, сторонам разъяснены и понятны.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Поскольку условия мировое соглашение не противоречит закону и не нарушает права и законные интересы  других лиц, суд считает возможным утвердить мировое соглашение на указанных выше условиях.      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Учитывая изложенное, а также тот факт, что отказ от иска заявлен добровольно, и также не противоречит закону и не нарушает права и законные интересы других лиц, суд считает возможным принять отказ от иска в части требований о возмещении ущерба к ответчикам ООО «НОВИТЭН»,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&gt;. </w:t>
      </w:r>
    </w:p>
    <w:p>
      <w:pPr>
        <w:pStyle w:val="BodyText"/>
        <w:widowControl/>
        <w:pBdr/>
        <w:bidi w:val="0"/>
        <w:spacing w:before="0" w:after="15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Руководствуясь ст.ст. 39, 153.10, 173, 220-221, 224 ГПК РФ, суд</w:t>
      </w:r>
    </w:p>
    <w:p>
      <w:pPr>
        <w:pStyle w:val="BodyText"/>
        <w:widowControl/>
        <w:pBdr/>
        <w:bidi w:val="0"/>
        <w:spacing w:before="0" w:after="0"/>
        <w:ind w:hanging="0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                                                        </w:t>
      </w:r>
      <w:r>
        <w:rPr>
          <w:rFonts w:ascii="inherit" w:hAnsi="inherit"/>
          <w:b/>
          <w:i w:val="false"/>
          <w:caps w:val="false"/>
          <w:smallCaps w:val="false"/>
          <w:color w:val="000000"/>
          <w:spacing w:val="0"/>
          <w:sz w:val="21"/>
        </w:rPr>
        <w:t>ОПРЕДЕЛИЛ: 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Утвердить мировое соглашение, заключенное между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и ООО «Управляющая организация «КИТ» в лице его ген.директора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по условиям которого стороны пришли к соглашению:</w:t>
      </w:r>
    </w:p>
    <w:p>
      <w:pPr>
        <w:pStyle w:val="BodyText"/>
        <w:widowControl/>
        <w:pBdr/>
        <w:bidi w:val="0"/>
        <w:spacing w:before="0" w:after="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ООО «Управляющая организация «КИТ» обязуется выплатить в пользу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денежные средства в размере 65899 руб., в том числе 30690 руб. в счет возмещения ущерба, причиненного бытовой технике истца в результате перепада напряжения, 15209 руб. - судебные расходы на оплату услуг представителя, 20 000 руб. - компенсация морального вреда. Ответчик обязуется произвести оплату истцу указанных денежных средств в срок до 20 декабря 2024 года в следующем порядке: 32949 руб. 50 коп. в срок до 30 ноября 2024 года, 32949 руб. 50 коп. в срок до 20 декабря 2024 года, на банковские реквизиты истца. В случае нарушения срока платежа, ответчик уплачивает истцу за каждый день просрочки неустойку в размере 1% от неоплаченного в срок платежа, начиная со дня, следующего за днем, установленным для надлежащего исполнения обязательства  по день фактического исполнения обязательства.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Принять от истца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отказ от иска в части требований о возмещении ущерба к ответчикам ООО «НОВИТЭН»,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&gt;.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Производство по делу по иску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к ООО «Управляющая организация «КИТ», ООО «НОВИТЭН»,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&gt;, &lt;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ФИО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&gt; о возмещении ущерба - прекратить.</w:t>
      </w:r>
    </w:p>
    <w:p>
      <w:pPr>
        <w:pStyle w:val="BodyText"/>
        <w:widowControl/>
        <w:pBdr/>
        <w:bidi w:val="0"/>
        <w:spacing w:before="0" w:after="150"/>
        <w:ind w:firstLine="708" w:start="0" w:end="0"/>
        <w:jc w:val="both"/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Определение подлежит немедленному исполнению и может быть обжаловано в суд кассационной инстанции в течение одного месяца со дня его вынесения.</w:t>
      </w:r>
    </w:p>
    <w:p>
      <w:pPr>
        <w:pStyle w:val="BodyText"/>
        <w:widowControl/>
        <w:pBdr/>
        <w:bidi w:val="0"/>
        <w:spacing w:before="0" w:after="150"/>
        <w:ind w:firstLine="567" w:start="0" w:end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 xml:space="preserve">  </w:t>
      </w:r>
      <w:r>
        <w:rPr>
          <w:rFonts w:ascii="Arial;Tahoma;sans-serif" w:hAnsi="Arial;Tahom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Мировой судья                                                                                                    Э.Б. Чеканова    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altName w:val="Tahoma"/>
    <w:charset w:val="01" w:characterSet="utf-8"/>
    <w:family w:val="auto"/>
    <w:pitch w:val="default"/>
  </w:font>
  <w:font w:name="inherit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LibreOffice/24.8.3.2$Linux_X86_64 LibreOffice_project/480$Build-2</Application>
  <AppVersion>15.0000</AppVersion>
  <Pages>2</Pages>
  <Words>658</Words>
  <Characters>4003</Characters>
  <CharactersWithSpaces>4912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2025-04-14T10:31:09Z</dcterms:created>
  <dc:creator/>
  <dc:description/>
  <dc:language>ru-RU</dc:language>
  <cp:lastModifiedBy/>
  <dcterms:modified xsi:type="dcterms:W3CDTF">2025-04-14T12:50:56Z</dcterms:modified>
  <cp:revision>1</cp:revision>
  <dc:subject/>
  <dc:title/>
</cp:coreProperties>
</file>