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882" w:rsidRDefault="00FC1882" w:rsidP="00FC1882">
      <w:pPr>
        <w:pStyle w:val="a3"/>
        <w:jc w:val="right"/>
        <w:rPr>
          <w:rFonts w:ascii="Times New Roman" w:hAnsi="Times New Roman" w:cs="Times New Roman"/>
        </w:rPr>
      </w:pPr>
      <w:r>
        <w:rPr>
          <w:rFonts w:ascii="Times New Roman" w:hAnsi="Times New Roman" w:cs="Times New Roman"/>
        </w:rPr>
        <w:t xml:space="preserve">Дело №2-1200/2025 </w:t>
      </w:r>
    </w:p>
    <w:p w:rsidR="00FC1882" w:rsidRDefault="00FC1882" w:rsidP="00FC1882">
      <w:pPr>
        <w:pStyle w:val="a3"/>
        <w:jc w:val="right"/>
        <w:rPr>
          <w:rFonts w:ascii="Times New Roman" w:hAnsi="Times New Roman" w:cs="Times New Roman"/>
        </w:rPr>
      </w:pPr>
      <w:r>
        <w:rPr>
          <w:rFonts w:ascii="Times New Roman" w:hAnsi="Times New Roman" w:cs="Times New Roman"/>
        </w:rPr>
        <w:t xml:space="preserve">УИД </w:t>
      </w:r>
      <w:r>
        <w:rPr>
          <w:rFonts w:ascii="Times New Roman" w:hAnsi="Times New Roman" w:cs="Times New Roman"/>
          <w:lang w:eastAsia="en-US" w:bidi="en-US"/>
        </w:rPr>
        <w:t>53</w:t>
      </w:r>
      <w:r>
        <w:rPr>
          <w:rFonts w:ascii="Times New Roman" w:hAnsi="Times New Roman" w:cs="Times New Roman"/>
          <w:lang w:val="en-US" w:eastAsia="en-US" w:bidi="en-US"/>
        </w:rPr>
        <w:t>RS</w:t>
      </w:r>
      <w:r>
        <w:rPr>
          <w:rFonts w:ascii="Times New Roman" w:hAnsi="Times New Roman" w:cs="Times New Roman"/>
          <w:lang w:eastAsia="en-US" w:bidi="en-US"/>
        </w:rPr>
        <w:t>0022-01-2024-014408-05</w:t>
      </w:r>
    </w:p>
    <w:p w:rsidR="00FC1882" w:rsidRDefault="00FC1882" w:rsidP="00FC1882">
      <w:pPr>
        <w:pStyle w:val="1"/>
        <w:shd w:val="clear" w:color="auto" w:fill="auto"/>
        <w:ind w:left="720" w:firstLine="20"/>
        <w:jc w:val="both"/>
      </w:pPr>
    </w:p>
    <w:p w:rsidR="00FC1882" w:rsidRDefault="00FC1882" w:rsidP="00FC1882">
      <w:pPr>
        <w:pStyle w:val="1"/>
        <w:shd w:val="clear" w:color="auto" w:fill="auto"/>
        <w:ind w:firstLine="0"/>
        <w:jc w:val="center"/>
      </w:pPr>
      <w:r>
        <w:rPr>
          <w:b/>
          <w:bCs/>
        </w:rPr>
        <w:t>РЕШЕНИЕ</w:t>
      </w:r>
    </w:p>
    <w:p w:rsidR="00FC1882" w:rsidRDefault="00FC1882" w:rsidP="00FC1882">
      <w:pPr>
        <w:pStyle w:val="1"/>
        <w:shd w:val="clear" w:color="auto" w:fill="auto"/>
        <w:spacing w:after="260" w:line="204" w:lineRule="auto"/>
        <w:ind w:firstLine="0"/>
        <w:jc w:val="center"/>
      </w:pPr>
      <w:r>
        <w:rPr>
          <w:b/>
          <w:bCs/>
        </w:rPr>
        <w:t>Именем Российской Федерации</w:t>
      </w:r>
    </w:p>
    <w:p w:rsidR="00FC1882" w:rsidRDefault="00FC1882" w:rsidP="00FC1882">
      <w:pPr>
        <w:pStyle w:val="1"/>
        <w:shd w:val="clear" w:color="auto" w:fill="auto"/>
        <w:ind w:left="720" w:firstLine="20"/>
        <w:jc w:val="both"/>
      </w:pPr>
    </w:p>
    <w:p w:rsidR="00FC1882" w:rsidRDefault="00FC1882" w:rsidP="00FC1882">
      <w:pPr>
        <w:pStyle w:val="1"/>
        <w:shd w:val="clear" w:color="auto" w:fill="auto"/>
        <w:spacing w:after="260"/>
        <w:ind w:right="-7" w:firstLine="0"/>
      </w:pPr>
      <w:r>
        <w:t>18 марта 2</w:t>
      </w:r>
      <w:r w:rsidR="00681F83">
        <w:t>0</w:t>
      </w:r>
      <w:r>
        <w:t xml:space="preserve">25 года                                                              </w:t>
      </w:r>
      <w:r w:rsidR="00681F83">
        <w:t xml:space="preserve">                    </w:t>
      </w:r>
      <w:r>
        <w:t xml:space="preserve"> Великий Новгород</w:t>
      </w:r>
    </w:p>
    <w:p w:rsidR="00FC1882" w:rsidRDefault="00FC1882" w:rsidP="00FC1882">
      <w:pPr>
        <w:pStyle w:val="1"/>
        <w:shd w:val="clear" w:color="auto" w:fill="auto"/>
        <w:ind w:left="720" w:firstLine="20"/>
        <w:jc w:val="both"/>
      </w:pPr>
      <w:r>
        <w:t>Новгородский районный суд Новгородской области в составе: председательствующего судьи ХХХ,</w:t>
      </w:r>
    </w:p>
    <w:p w:rsidR="00FC1882" w:rsidRDefault="00FC1882" w:rsidP="00FC1882">
      <w:pPr>
        <w:pStyle w:val="1"/>
        <w:shd w:val="clear" w:color="auto" w:fill="auto"/>
        <w:ind w:firstLine="740"/>
        <w:jc w:val="both"/>
      </w:pPr>
      <w:r>
        <w:t>с участием представителя истца Управления Федеральной службы по надзору в сфере защиты прав потребителей и благополучия человека по Новгородской области ХХХ,</w:t>
      </w:r>
    </w:p>
    <w:p w:rsidR="00FC1882" w:rsidRDefault="00FC1882" w:rsidP="00FC1882">
      <w:pPr>
        <w:pStyle w:val="1"/>
        <w:shd w:val="clear" w:color="auto" w:fill="auto"/>
        <w:ind w:firstLine="740"/>
        <w:jc w:val="both"/>
      </w:pPr>
      <w:r>
        <w:t>истца ХХХ,</w:t>
      </w:r>
    </w:p>
    <w:p w:rsidR="00FC1882" w:rsidRDefault="00FC1882" w:rsidP="00FC1882">
      <w:pPr>
        <w:pStyle w:val="1"/>
        <w:shd w:val="clear" w:color="auto" w:fill="auto"/>
        <w:ind w:firstLine="740"/>
        <w:jc w:val="both"/>
      </w:pPr>
      <w:r>
        <w:t>при секретаре ХХХ,</w:t>
      </w:r>
    </w:p>
    <w:p w:rsidR="00FC1882" w:rsidRDefault="00FC1882" w:rsidP="00FC1882">
      <w:pPr>
        <w:pStyle w:val="1"/>
        <w:shd w:val="clear" w:color="auto" w:fill="auto"/>
        <w:spacing w:after="260"/>
        <w:ind w:firstLine="740"/>
        <w:jc w:val="both"/>
      </w:pPr>
      <w:r>
        <w:t>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 в интересах ХХХ к ПАО ХХХ о защите прав потребителя,</w:t>
      </w:r>
    </w:p>
    <w:p w:rsidR="00FC1882" w:rsidRDefault="00FC1882" w:rsidP="00FC1882">
      <w:pPr>
        <w:pStyle w:val="1"/>
        <w:shd w:val="clear" w:color="auto" w:fill="auto"/>
        <w:spacing w:after="260"/>
        <w:ind w:firstLine="0"/>
        <w:jc w:val="center"/>
      </w:pPr>
      <w:r>
        <w:t>установил:</w:t>
      </w:r>
    </w:p>
    <w:p w:rsidR="00FC1882" w:rsidRDefault="00FC1882" w:rsidP="00FC1882">
      <w:pPr>
        <w:pStyle w:val="1"/>
        <w:shd w:val="clear" w:color="auto" w:fill="auto"/>
        <w:ind w:firstLine="740"/>
        <w:jc w:val="both"/>
      </w:pPr>
      <w:r>
        <w:t xml:space="preserve">Управление Роспотребнадзора по Новгородской области обратилось в суд в интересах ХХХ к ПАО ХХХ (далее Общество) о защите прав потребителей, просит обязать ответчика осуществить технологическое присоединение к электрическим сетям </w:t>
      </w:r>
      <w:proofErr w:type="spellStart"/>
      <w:r>
        <w:t>энергопринимающих</w:t>
      </w:r>
      <w:proofErr w:type="spellEnd"/>
      <w:r>
        <w:t xml:space="preserve"> устройств на объекте, расположенном по адресу: Новгородская область, Новгородский район, </w:t>
      </w:r>
      <w:proofErr w:type="spellStart"/>
      <w:r>
        <w:t>рп</w:t>
      </w:r>
      <w:proofErr w:type="spellEnd"/>
      <w:r>
        <w:t xml:space="preserve">. </w:t>
      </w:r>
      <w:proofErr w:type="spellStart"/>
      <w:r>
        <w:t>Панковка</w:t>
      </w:r>
      <w:proofErr w:type="spellEnd"/>
      <w:r>
        <w:t xml:space="preserve">, ХХХ, указав, что ХХХ была подана заявка па присоединение к электрическим сетям, был заключен соответствующий договор. ХХХ свои обязательства по договору выполнила в полном объеме, вместе с тем, в установленный в договоре срок сетевая организация обязательства по технологическому присоединению не выполнила. </w:t>
      </w:r>
      <w:proofErr w:type="gramStart"/>
      <w:r>
        <w:t xml:space="preserve">Истец просит обязать ответчика выполнить мероприятия по технологическому присоединению к электрическим сетям </w:t>
      </w:r>
      <w:proofErr w:type="spellStart"/>
      <w:r>
        <w:t>энергопринимающих</w:t>
      </w:r>
      <w:proofErr w:type="spellEnd"/>
      <w:r>
        <w:t xml:space="preserve"> устройств на объекте, расположенном по вышеуказанному адресу, взыскать компенсацию морального вреда в сумме 10 000 </w:t>
      </w:r>
      <w:proofErr w:type="spellStart"/>
      <w:r>
        <w:t>р\б</w:t>
      </w:r>
      <w:proofErr w:type="spellEnd"/>
      <w:r>
        <w:t xml:space="preserve">., </w:t>
      </w:r>
      <w:proofErr w:type="spellStart"/>
      <w:r>
        <w:t>неусчойкх</w:t>
      </w:r>
      <w:proofErr w:type="spellEnd"/>
      <w:r>
        <w:t xml:space="preserve"> в размере 4 128 руб., неустойку за каждый день не исполнения решения суда в размере 100 руб. в день, неустойку 0,25% от общего размера платы за каждый день просрочки</w:t>
      </w:r>
      <w:proofErr w:type="gramEnd"/>
      <w:r>
        <w:t xml:space="preserve"> за период после подачи иска и до фактического исполнения обязательств, штраф.</w:t>
      </w:r>
    </w:p>
    <w:p w:rsidR="00FC1882" w:rsidRDefault="00FC1882" w:rsidP="00FC1882">
      <w:pPr>
        <w:pStyle w:val="1"/>
        <w:shd w:val="clear" w:color="auto" w:fill="auto"/>
        <w:ind w:firstLine="740"/>
        <w:jc w:val="both"/>
      </w:pPr>
      <w:r>
        <w:t>Представитель истца Управления Роспотребнадзора по Новгородской области ХХХ и истец ХХХ в судебном заседании требования поддержали в полном объеме.</w:t>
      </w:r>
    </w:p>
    <w:p w:rsidR="00FC1882" w:rsidRDefault="00FC1882" w:rsidP="00FC1882">
      <w:pPr>
        <w:pStyle w:val="1"/>
        <w:shd w:val="clear" w:color="auto" w:fill="auto"/>
        <w:ind w:firstLine="740"/>
        <w:jc w:val="both"/>
      </w:pPr>
      <w:r>
        <w:t>Представитель ответчика ПАО ХХХ в судебное заседание не явились. О времени и месте рассмотрения спора извещены надлежащим образом.</w:t>
      </w:r>
    </w:p>
    <w:p w:rsidR="00FC1882" w:rsidRDefault="00FC1882" w:rsidP="00FC1882">
      <w:pPr>
        <w:pStyle w:val="1"/>
        <w:shd w:val="clear" w:color="auto" w:fill="auto"/>
        <w:ind w:firstLine="740"/>
        <w:jc w:val="both"/>
      </w:pPr>
      <w:r>
        <w:t>Суд, руководствуясь ст. 167 ГПК РФ, счел возможным рассмотреть заявление в отсутствие не явившихся участников судебного заседания.</w:t>
      </w:r>
    </w:p>
    <w:p w:rsidR="00FC1882" w:rsidRDefault="00FC1882" w:rsidP="00FC1882">
      <w:pPr>
        <w:pStyle w:val="1"/>
        <w:shd w:val="clear" w:color="auto" w:fill="auto"/>
        <w:ind w:firstLine="740"/>
        <w:jc w:val="both"/>
      </w:pPr>
      <w:r>
        <w:t xml:space="preserve">В представленных возражениях па иск представитель ответчика просил в удовлетворении иска отказать, указал, что исполнение договора возможно в 1 -2 квартале 2025 года. Просрочка исполнения договорных обязательств вызвана объективными причинами, тяжелым материальным положением и не свидетельствует </w:t>
      </w:r>
      <w:r>
        <w:lastRenderedPageBreak/>
        <w:t>о вине сетевой организации. Сумму неустойки просил снизить в соответствии со ст. 333 ГК РФ. При определении компенсации морального вреда судом должны учитываться требования разумности и справедливости.</w:t>
      </w:r>
    </w:p>
    <w:p w:rsidR="00FC1882" w:rsidRDefault="00FC1882" w:rsidP="00FC1882">
      <w:pPr>
        <w:pStyle w:val="1"/>
        <w:shd w:val="clear" w:color="auto" w:fill="auto"/>
        <w:ind w:firstLine="740"/>
        <w:jc w:val="both"/>
      </w:pPr>
      <w:r>
        <w:t>Выслушав лиц, участвующих в деле, исследовав письменные материалы дела, суд приходит к следующему выводу.</w:t>
      </w:r>
    </w:p>
    <w:p w:rsidR="00FC1882" w:rsidRDefault="00FC1882" w:rsidP="00FC1882">
      <w:pPr>
        <w:pStyle w:val="1"/>
        <w:shd w:val="clear" w:color="auto" w:fill="auto"/>
        <w:ind w:firstLine="740"/>
        <w:jc w:val="both"/>
      </w:pPr>
      <w:r>
        <w:t>Согласно статье 27 Закон РФ о г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FC1882" w:rsidRDefault="00FC1882" w:rsidP="00FC1882">
      <w:pPr>
        <w:pStyle w:val="1"/>
        <w:shd w:val="clear" w:color="auto" w:fill="auto"/>
        <w:ind w:firstLine="74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FC1882" w:rsidRDefault="00FC1882" w:rsidP="00FC1882">
      <w:pPr>
        <w:pStyle w:val="1"/>
        <w:shd w:val="clear" w:color="auto" w:fill="auto"/>
        <w:ind w:firstLine="740"/>
        <w:jc w:val="both"/>
      </w:pPr>
      <w:proofErr w:type="gramStart"/>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w:t>
      </w:r>
      <w:proofErr w:type="gramEnd"/>
      <w:r>
        <w:t xml:space="preserve">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FC1882" w:rsidRDefault="00FC1882" w:rsidP="00FC1882">
      <w:pPr>
        <w:pStyle w:val="1"/>
        <w:shd w:val="clear" w:color="auto" w:fill="auto"/>
        <w:ind w:firstLine="7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FC1882" w:rsidRDefault="00FC1882" w:rsidP="00FC1882">
      <w:pPr>
        <w:pStyle w:val="1"/>
        <w:shd w:val="clear" w:color="auto" w:fill="auto"/>
        <w:ind w:firstLine="740"/>
        <w:jc w:val="both"/>
      </w:pPr>
      <w:proofErr w:type="gramStart"/>
      <w:r>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w:t>
      </w:r>
      <w:proofErr w:type="spellStart"/>
      <w:r>
        <w:t>электросетевого</w:t>
      </w:r>
      <w:proofErr w:type="spellEnd"/>
      <w:r>
        <w:t xml:space="preserve"> хозяйства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xml:space="preserve">, а также объектов </w:t>
      </w:r>
      <w:proofErr w:type="spellStart"/>
      <w:r>
        <w:t>электросетевого</w:t>
      </w:r>
      <w:proofErr w:type="spellEnd"/>
      <w:r>
        <w:t xml:space="preserve">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w:t>
      </w:r>
      <w:proofErr w:type="gramEnd"/>
      <w:r>
        <w:t xml:space="preserve"> носит однократный характер.</w:t>
      </w:r>
    </w:p>
    <w:p w:rsidR="00FC1882" w:rsidRDefault="00FC1882" w:rsidP="00FC1882">
      <w:pPr>
        <w:pStyle w:val="1"/>
        <w:shd w:val="clear" w:color="auto" w:fill="auto"/>
        <w:ind w:firstLine="740"/>
        <w:jc w:val="both"/>
      </w:pPr>
      <w:r>
        <w:t xml:space="preserve">Технологическое присоединение осуществляется на основании договора об осуществлении технологического присоединения к объектам </w:t>
      </w:r>
      <w:proofErr w:type="spellStart"/>
      <w:r>
        <w:t>электросетевого</w:t>
      </w:r>
      <w:proofErr w:type="spellEnd"/>
      <w:r>
        <w:t xml:space="preserve"> хозяйства, заключаемого между сетевой организацией и обратившимся к ней лицом. Указанный договор является публичным.</w:t>
      </w:r>
    </w:p>
    <w:p w:rsidR="00FC1882" w:rsidRDefault="00FC1882" w:rsidP="00FC1882">
      <w:pPr>
        <w:pStyle w:val="1"/>
        <w:shd w:val="clear" w:color="auto" w:fill="auto"/>
        <w:ind w:firstLine="740"/>
        <w:jc w:val="both"/>
      </w:pPr>
      <w:proofErr w:type="gramStart"/>
      <w:r>
        <w:t xml:space="preserve">Постановлением Правительства РФ от 27декабря 2004 года № 861 утверждены Правила </w:t>
      </w:r>
      <w:proofErr w:type="spellStart"/>
      <w:r>
        <w:t>недискриминационного</w:t>
      </w:r>
      <w:proofErr w:type="spellEnd"/>
      <w:r>
        <w:t xml:space="preserve"> доступа к услугам по передаче электрической энергии и оказания этих услуг, Правила </w:t>
      </w:r>
      <w:proofErr w:type="spellStart"/>
      <w:r>
        <w:t>недискриминационного</w:t>
      </w:r>
      <w:proofErr w:type="spellEnd"/>
      <w:r>
        <w:t xml:space="preserve"> доступа к услугам по оперативно-диспетчерскому управлению в электроэнергетике и оказания этих услуг, Правила </w:t>
      </w:r>
      <w:proofErr w:type="spellStart"/>
      <w:r>
        <w:t>недискриминационного</w:t>
      </w:r>
      <w:proofErr w:type="spellEnd"/>
      <w:r>
        <w:t xml:space="preserve"> доступа к услугам администратора торговой </w:t>
      </w:r>
      <w:r>
        <w:lastRenderedPageBreak/>
        <w:t xml:space="preserve">системы оптового рынка и оказания этих услуг и Правила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w:t>
      </w:r>
      <w:proofErr w:type="gramEnd"/>
      <w:r>
        <w:t xml:space="preserve">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w:t>
      </w:r>
    </w:p>
    <w:p w:rsidR="00FC1882" w:rsidRDefault="00FC1882" w:rsidP="00FC1882">
      <w:pPr>
        <w:pStyle w:val="1"/>
        <w:shd w:val="clear" w:color="auto" w:fill="auto"/>
        <w:ind w:firstLine="740"/>
        <w:jc w:val="both"/>
      </w:pPr>
      <w:proofErr w:type="gramStart"/>
      <w:r>
        <w:t xml:space="preserve">В соответствии с п. 6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 утвержденных указанным постановлением,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w:t>
      </w:r>
      <w:proofErr w:type="gramEnd"/>
    </w:p>
    <w:p w:rsidR="00FC1882" w:rsidRDefault="00FC1882" w:rsidP="00FC1882">
      <w:pPr>
        <w:pStyle w:val="1"/>
        <w:shd w:val="clear" w:color="auto" w:fill="auto"/>
        <w:ind w:firstLine="740"/>
        <w:jc w:val="both"/>
      </w:pPr>
      <w:proofErr w:type="gramStart"/>
      <w:r>
        <w:t>В силу п. 16 указанных Правил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w:t>
      </w:r>
      <w:proofErr w:type="gramEnd"/>
      <w:r>
        <w:t xml:space="preserve"> электрических сетей до границ участка заявителя</w:t>
      </w:r>
      <w:r w:rsidR="00681F83">
        <w:t>,</w:t>
      </w:r>
      <w:r>
        <w:t xml:space="preserve"> на котором расположены присоединяемые </w:t>
      </w:r>
      <w:proofErr w:type="spellStart"/>
      <w:r>
        <w:t>энергопринимающие</w:t>
      </w:r>
      <w:proofErr w:type="spellEnd"/>
      <w:r>
        <w:t xml:space="preserve"> устройства, составляет не более 300 метров в городах и поселках городского типа и не более 500 метров в сельской местности.</w:t>
      </w:r>
    </w:p>
    <w:p w:rsidR="00FC1882" w:rsidRDefault="00FC1882" w:rsidP="00FC1882">
      <w:pPr>
        <w:pStyle w:val="1"/>
        <w:shd w:val="clear" w:color="auto" w:fill="auto"/>
        <w:ind w:firstLine="74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FC1882" w:rsidRDefault="00FC1882" w:rsidP="00FC1882">
      <w:pPr>
        <w:pStyle w:val="1"/>
        <w:shd w:val="clear" w:color="auto" w:fill="auto"/>
        <w:ind w:firstLine="74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FC1882" w:rsidRDefault="00FC1882" w:rsidP="00FC1882">
      <w:pPr>
        <w:pStyle w:val="1"/>
        <w:shd w:val="clear" w:color="auto" w:fill="auto"/>
        <w:ind w:firstLine="740"/>
        <w:jc w:val="both"/>
      </w:pPr>
      <w:r>
        <w:t xml:space="preserve">Из материалов дела следует, что ХХХ является собственником земельного участка с кадастровым номером ХХХ, расположенного по адресу: Новгородская область. Новгородский район, </w:t>
      </w:r>
      <w:proofErr w:type="spellStart"/>
      <w:r>
        <w:t>рп</w:t>
      </w:r>
      <w:proofErr w:type="spellEnd"/>
      <w:r>
        <w:t xml:space="preserve">. </w:t>
      </w:r>
      <w:proofErr w:type="spellStart"/>
      <w:r>
        <w:t>Панковка</w:t>
      </w:r>
      <w:proofErr w:type="spellEnd"/>
      <w:r>
        <w:t>, ХХХ.</w:t>
      </w:r>
    </w:p>
    <w:p w:rsidR="00FC1882" w:rsidRDefault="00FC1882" w:rsidP="00FC1882">
      <w:pPr>
        <w:pStyle w:val="1"/>
        <w:shd w:val="clear" w:color="auto" w:fill="auto"/>
        <w:ind w:firstLine="740"/>
        <w:jc w:val="both"/>
      </w:pPr>
      <w:r>
        <w:t>ХХХ 23 ноября 2023 года выданы технические условия для присоединения к электрическим сетям № ХХХ дачного дома, расположенного по вышеуказанному адресу.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w:t>
      </w:r>
      <w:r w:rsidR="00681F83">
        <w:t xml:space="preserve"> сетям (п.16).</w:t>
      </w:r>
    </w:p>
    <w:p w:rsidR="00FC1882" w:rsidRDefault="00FC1882" w:rsidP="00FC1882">
      <w:pPr>
        <w:pStyle w:val="1"/>
        <w:shd w:val="clear" w:color="auto" w:fill="auto"/>
        <w:ind w:firstLine="740"/>
        <w:jc w:val="both"/>
      </w:pPr>
      <w:r>
        <w:t>Исходя из п. 7.1 условий типового договора № ХХХ 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rsidR="00FC1882" w:rsidRDefault="00FC1882" w:rsidP="00FC1882">
      <w:pPr>
        <w:pStyle w:val="1"/>
        <w:shd w:val="clear" w:color="auto" w:fill="auto"/>
        <w:ind w:firstLine="740"/>
        <w:jc w:val="both"/>
      </w:pPr>
      <w:r>
        <w:t>Срок выполнения мероприятий по технологическому присоединению определен 6 месяцев со дня заключения Договора (п. 1.</w:t>
      </w:r>
      <w:r w:rsidR="00681F83">
        <w:t xml:space="preserve">5 Условий типового договора). </w:t>
      </w:r>
      <w:r>
        <w:t xml:space="preserve">Технологическое присоединение необходимо для энергоснабжения дачного дома, расположенного по адресу: Новгородская область, Новгородский район, </w:t>
      </w:r>
      <w:proofErr w:type="spellStart"/>
      <w:r>
        <w:t>рп</w:t>
      </w:r>
      <w:proofErr w:type="spellEnd"/>
      <w:r>
        <w:t xml:space="preserve">. </w:t>
      </w:r>
      <w:proofErr w:type="spellStart"/>
      <w:r>
        <w:t>Панковка</w:t>
      </w:r>
      <w:proofErr w:type="spellEnd"/>
      <w:r>
        <w:t>, ХХХ, ХХХ (п.1.2 условий типового договора).</w:t>
      </w:r>
    </w:p>
    <w:p w:rsidR="00FC1882" w:rsidRDefault="00FC1882" w:rsidP="00FC1882">
      <w:pPr>
        <w:pStyle w:val="1"/>
        <w:shd w:val="clear" w:color="auto" w:fill="auto"/>
        <w:ind w:firstLine="740"/>
        <w:jc w:val="both"/>
      </w:pPr>
      <w:r>
        <w:t>Размер платы за технологическое присоединение составляет 9 600 руб., в том числе НДС-20% 1 600 руб. (п. 3.1 условий типового договора).</w:t>
      </w:r>
    </w:p>
    <w:p w:rsidR="00FC1882" w:rsidRDefault="00681F83" w:rsidP="00FC1882">
      <w:pPr>
        <w:pStyle w:val="1"/>
        <w:shd w:val="clear" w:color="auto" w:fill="auto"/>
        <w:ind w:firstLine="740"/>
        <w:jc w:val="both"/>
      </w:pPr>
      <w:r>
        <w:lastRenderedPageBreak/>
        <w:t xml:space="preserve">Как </w:t>
      </w:r>
      <w:r w:rsidR="00FC1882">
        <w:t>установлено в судебном заседании, оплата в размере 9 600 руб. произведена истцом 27 ноября 2023 года.</w:t>
      </w:r>
    </w:p>
    <w:p w:rsidR="00FC1882" w:rsidRDefault="00FC1882" w:rsidP="00FC1882">
      <w:pPr>
        <w:pStyle w:val="1"/>
        <w:shd w:val="clear" w:color="auto" w:fill="auto"/>
        <w:ind w:firstLine="740"/>
        <w:jc w:val="both"/>
      </w:pPr>
      <w:r>
        <w:t>Таким образом, срок выполнения работ наступил 27 мая 2024 года.</w:t>
      </w:r>
    </w:p>
    <w:p w:rsidR="00FC1882" w:rsidRDefault="00FC1882" w:rsidP="00FC1882">
      <w:pPr>
        <w:pStyle w:val="1"/>
        <w:shd w:val="clear" w:color="auto" w:fill="auto"/>
        <w:ind w:firstLine="740"/>
        <w:jc w:val="both"/>
      </w:pPr>
      <w:r>
        <w:t>Из объяснений истца следует, что работы по технологическому присоединению до настоящего времени ответчиком не выполнены.</w:t>
      </w:r>
    </w:p>
    <w:p w:rsidR="00FC1882" w:rsidRDefault="00FC1882" w:rsidP="00FC1882">
      <w:pPr>
        <w:pStyle w:val="1"/>
        <w:shd w:val="clear" w:color="auto" w:fill="auto"/>
        <w:ind w:firstLine="740"/>
        <w:jc w:val="both"/>
      </w:pPr>
      <w:r>
        <w:t xml:space="preserve">С учетом изложенного, суд приходит к выводу о том, что исковые требования об обязании ответчика выполнить мероприятия по технологическому присоединению </w:t>
      </w:r>
      <w:proofErr w:type="spellStart"/>
      <w:r>
        <w:t>энергопринимающих</w:t>
      </w:r>
      <w:proofErr w:type="spellEnd"/>
      <w:r>
        <w:t xml:space="preserve"> устройств на указанном выше объекте обоснованны и подлежат удовлетворению.</w:t>
      </w:r>
    </w:p>
    <w:p w:rsidR="00FC1882" w:rsidRDefault="00FC1882" w:rsidP="00FC1882">
      <w:pPr>
        <w:pStyle w:val="1"/>
        <w:shd w:val="clear" w:color="auto" w:fill="auto"/>
        <w:ind w:firstLine="740"/>
        <w:jc w:val="both"/>
      </w:pPr>
      <w:proofErr w:type="gramStart"/>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roofErr w:type="gramEnd"/>
    </w:p>
    <w:p w:rsidR="00FC1882" w:rsidRDefault="00681F83" w:rsidP="00FC1882">
      <w:pPr>
        <w:pStyle w:val="1"/>
        <w:shd w:val="clear" w:color="auto" w:fill="auto"/>
        <w:ind w:firstLine="740"/>
        <w:jc w:val="both"/>
      </w:pPr>
      <w:r>
        <w:t>Принимая во</w:t>
      </w:r>
      <w:r w:rsidR="00FC1882">
        <w:t xml:space="preserve"> </w:t>
      </w:r>
      <w:proofErr w:type="gramStart"/>
      <w:r w:rsidR="00FC1882">
        <w:t>внимание</w:t>
      </w:r>
      <w:proofErr w:type="gramEnd"/>
      <w:r w:rsidR="00FC1882">
        <w:t xml:space="preserve"> объем подлежащих выполнению работ, суд считает возможным установить ответчику срок для их выполнения 4 месяца со дня вступления решения суда в законную силу.</w:t>
      </w:r>
    </w:p>
    <w:p w:rsidR="00FC1882" w:rsidRDefault="00FC1882" w:rsidP="00FC1882">
      <w:pPr>
        <w:pStyle w:val="1"/>
        <w:shd w:val="clear" w:color="auto" w:fill="auto"/>
        <w:ind w:firstLine="740"/>
        <w:jc w:val="both"/>
      </w:pPr>
      <w:proofErr w:type="gramStart"/>
      <w:r>
        <w:t xml:space="preserve">Согласно п. 16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w:t>
      </w:r>
      <w:proofErr w:type="gramEnd"/>
      <w:r>
        <w:t xml:space="preserve"> </w:t>
      </w:r>
      <w:proofErr w:type="gramStart"/>
      <w:r>
        <w:t xml:space="preserve">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w:t>
      </w:r>
      <w:proofErr w:type="gramEnd"/>
      <w:r>
        <w:t xml:space="preserve">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нс может превышать размер неустойки, определенный в предусмотренном настоящим абзацем порядке, за год просрочки.</w:t>
      </w:r>
    </w:p>
    <w:p w:rsidR="00FC1882" w:rsidRDefault="00FC1882" w:rsidP="00FC1882">
      <w:pPr>
        <w:pStyle w:val="1"/>
        <w:shd w:val="clear" w:color="auto" w:fill="auto"/>
        <w:ind w:firstLine="740"/>
        <w:jc w:val="both"/>
      </w:pPr>
      <w:proofErr w:type="gramStart"/>
      <w:r>
        <w:t xml:space="preserve">Согласно п. 5.4 Условий типового договора № </w:t>
      </w:r>
      <w:r w:rsidR="00761E69">
        <w:t>ХХХ</w:t>
      </w:r>
      <w:r>
        <w:t xml:space="preserve"> об 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w:t>
      </w:r>
      <w:proofErr w:type="gramEnd"/>
      <w:r>
        <w:t xml:space="preserve">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FC1882" w:rsidRDefault="00FC1882" w:rsidP="00FC1882">
      <w:pPr>
        <w:pStyle w:val="1"/>
        <w:shd w:val="clear" w:color="auto" w:fill="auto"/>
        <w:ind w:firstLine="740"/>
        <w:jc w:val="both"/>
      </w:pPr>
      <w:r>
        <w:t>К взысканию заявлена неустойка за период с 28 мая 2024 года по 15 ноября 2024 года (172 дня). Размер неустойки истцом определен в размере 4 128 руб.</w:t>
      </w:r>
    </w:p>
    <w:p w:rsidR="00FC1882" w:rsidRDefault="00FC1882" w:rsidP="00FC1882">
      <w:pPr>
        <w:pStyle w:val="1"/>
        <w:shd w:val="clear" w:color="auto" w:fill="auto"/>
        <w:ind w:firstLine="740"/>
        <w:jc w:val="both"/>
      </w:pPr>
      <w:r>
        <w:t xml:space="preserve">Учитывая, что размер платы 9600 руб. период просрочки с 28 мая 2024 года по </w:t>
      </w:r>
      <w:r>
        <w:lastRenderedPageBreak/>
        <w:t>15 ноября 2024 года размер неустойки составит: 9600*172*0,25% =4 128 руб.</w:t>
      </w:r>
    </w:p>
    <w:p w:rsidR="00FC1882" w:rsidRDefault="00FC1882" w:rsidP="00FC1882">
      <w:pPr>
        <w:pStyle w:val="1"/>
        <w:shd w:val="clear" w:color="auto" w:fill="auto"/>
        <w:ind w:firstLine="740"/>
        <w:jc w:val="both"/>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w:t>
      </w:r>
      <w:r>
        <w:tab/>
        <w:t>осуществляющим предпринимательскую деятельность, суд вправе уменьшить неустойку при условии заявления должника о таком уменьшении.</w:t>
      </w:r>
    </w:p>
    <w:p w:rsidR="00FC1882" w:rsidRDefault="00FC1882" w:rsidP="00FC1882">
      <w:pPr>
        <w:pStyle w:val="1"/>
        <w:shd w:val="clear" w:color="auto" w:fill="auto"/>
        <w:ind w:firstLine="740"/>
        <w:jc w:val="both"/>
      </w:pPr>
      <w:proofErr w:type="gramStart"/>
      <w:r>
        <w:t xml:space="preserve">В п. 34 постановления Пленума Верховного Суда Российской Федерации от </w:t>
      </w:r>
      <w:r w:rsidR="00681F83">
        <w:t xml:space="preserve">            </w:t>
      </w:r>
      <w:r>
        <w:t>28 июня 2012 года № 17 «О рассмотрении судами гражданских дел по спорам о защите прав потребителей» разъяснено, что применение ст.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w:t>
      </w:r>
      <w:proofErr w:type="gramEnd"/>
      <w:r>
        <w:t xml:space="preserve"> допустимым.</w:t>
      </w:r>
    </w:p>
    <w:p w:rsidR="00FC1882" w:rsidRDefault="00FC1882" w:rsidP="00FC1882">
      <w:pPr>
        <w:pStyle w:val="1"/>
        <w:shd w:val="clear" w:color="auto" w:fill="auto"/>
        <w:ind w:firstLine="740"/>
        <w:jc w:val="both"/>
      </w:pPr>
      <w:r>
        <w:t>Согласно разъяснениям, данным Пленумом Верховного Суда РФ в постановлении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w:t>
      </w:r>
      <w:proofErr w:type="gramStart"/>
      <w:r>
        <w:t>ч</w:t>
      </w:r>
      <w:proofErr w:type="gramEnd"/>
      <w:r>
        <w:t xml:space="preserve">.1 ст.53 ГПК РФ, ч.1 ст.65 АПК РФ). </w:t>
      </w:r>
      <w:proofErr w:type="gramStart"/>
      <w:r>
        <w:t>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w:t>
      </w:r>
      <w:proofErr w:type="gramEnd"/>
      <w:r>
        <w:t xml:space="preserve"> ст.317.1, 809, 823 ГК РФ) сами по себе не могут служить основанием для снижения неустойки (п.73).</w:t>
      </w:r>
    </w:p>
    <w:p w:rsidR="00FC1882" w:rsidRDefault="00FC1882" w:rsidP="00FC1882">
      <w:pPr>
        <w:pStyle w:val="1"/>
        <w:shd w:val="clear" w:color="auto" w:fill="auto"/>
        <w:ind w:firstLine="740"/>
        <w:jc w:val="both"/>
      </w:pPr>
      <w:proofErr w:type="gramStart"/>
      <w:r>
        <w:t>Возражая против заявления об уменьшении размера неустойки, кредитор не обязан доказывать возникновение у него убытков (п.1 ст.330 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w:t>
      </w:r>
      <w:proofErr w:type="gramEnd"/>
      <w:r>
        <w:t xml:space="preserve"> в соответствующий период, валютных курсов и т.д.) (п.74).</w:t>
      </w:r>
    </w:p>
    <w:p w:rsidR="00FC1882" w:rsidRDefault="00FC1882" w:rsidP="00FC1882">
      <w:pPr>
        <w:pStyle w:val="1"/>
        <w:shd w:val="clear" w:color="auto" w:fill="auto"/>
        <w:ind w:firstLine="740"/>
        <w:jc w:val="both"/>
      </w:pPr>
      <w: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 3. 4 ст.1 ГК РФ).</w:t>
      </w:r>
    </w:p>
    <w:p w:rsidR="00FC1882" w:rsidRDefault="00FC1882" w:rsidP="00FC1882">
      <w:pPr>
        <w:pStyle w:val="1"/>
        <w:shd w:val="clear" w:color="auto" w:fill="auto"/>
        <w:ind w:firstLine="740"/>
        <w:jc w:val="both"/>
      </w:pPr>
      <w:proofErr w:type="gramStart"/>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 (п.75).</w:t>
      </w:r>
      <w:proofErr w:type="gramEnd"/>
    </w:p>
    <w:p w:rsidR="00FC1882" w:rsidRDefault="00FC1882" w:rsidP="00FC1882">
      <w:pPr>
        <w:pStyle w:val="1"/>
        <w:shd w:val="clear" w:color="auto" w:fill="auto"/>
        <w:ind w:firstLine="740"/>
        <w:jc w:val="both"/>
      </w:pPr>
      <w:r>
        <w:lastRenderedPageBreak/>
        <w:t>Размер неустойки определен заключенным сторонами договором, а также указанными выше Правилами.</w:t>
      </w:r>
    </w:p>
    <w:p w:rsidR="00FC1882" w:rsidRDefault="00FC1882" w:rsidP="00FC1882">
      <w:pPr>
        <w:pStyle w:val="1"/>
        <w:shd w:val="clear" w:color="auto" w:fill="auto"/>
        <w:ind w:firstLine="740"/>
        <w:jc w:val="both"/>
      </w:pPr>
      <w:r>
        <w:t xml:space="preserve">Ответчиком </w:t>
      </w:r>
      <w:proofErr w:type="gramStart"/>
      <w:r>
        <w:t>никаких доказательств, свидетельствующих о явной несоразмерности неустойки последствиям нарушения обязательства не представлено</w:t>
      </w:r>
      <w:proofErr w:type="gramEnd"/>
      <w:r>
        <w:t>.</w:t>
      </w:r>
    </w:p>
    <w:p w:rsidR="00FC1882" w:rsidRDefault="00FC1882" w:rsidP="00FC1882">
      <w:pPr>
        <w:pStyle w:val="1"/>
        <w:shd w:val="clear" w:color="auto" w:fill="auto"/>
        <w:ind w:firstLine="740"/>
        <w:jc w:val="both"/>
      </w:pPr>
      <w:r>
        <w:t>Более того, в силу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C1882" w:rsidRDefault="00FC1882" w:rsidP="00FC1882">
      <w:pPr>
        <w:pStyle w:val="1"/>
        <w:shd w:val="clear" w:color="auto" w:fill="auto"/>
        <w:ind w:firstLine="740"/>
        <w:jc w:val="both"/>
      </w:pPr>
      <w:r>
        <w:t>Таким образом, законодатель установил повышенную ответственность за нарушение обязатель</w:t>
      </w:r>
      <w:proofErr w:type="gramStart"/>
      <w:r>
        <w:t>ств ст</w:t>
      </w:r>
      <w:proofErr w:type="gramEnd"/>
      <w:r>
        <w:t>ороной, осуществляющей предпринимательскую деятельность.</w:t>
      </w:r>
    </w:p>
    <w:p w:rsidR="00FC1882" w:rsidRDefault="00FC1882" w:rsidP="00FC1882">
      <w:pPr>
        <w:pStyle w:val="1"/>
        <w:shd w:val="clear" w:color="auto" w:fill="auto"/>
        <w:ind w:firstLine="740"/>
        <w:jc w:val="both"/>
      </w:pPr>
      <w:r>
        <w:t>При таких обстоятельствах, оснований для уменьшения неустойки в порядке ст.333 ГК РФ не имеется.</w:t>
      </w:r>
    </w:p>
    <w:p w:rsidR="00FC1882" w:rsidRDefault="00FC1882" w:rsidP="00FC1882">
      <w:pPr>
        <w:pStyle w:val="1"/>
        <w:shd w:val="clear" w:color="auto" w:fill="auto"/>
        <w:ind w:firstLine="740"/>
        <w:jc w:val="both"/>
      </w:pPr>
      <w:r>
        <w:t xml:space="preserve">В силу </w:t>
      </w:r>
      <w:proofErr w:type="gramStart"/>
      <w:r>
        <w:t>ч</w:t>
      </w:r>
      <w:proofErr w:type="gramEnd"/>
      <w:r>
        <w:t>. 3 ст. 196 ГПК РФ суд принимает решение по заявленным истцом требованиям.</w:t>
      </w:r>
    </w:p>
    <w:p w:rsidR="00FC1882" w:rsidRDefault="00FC1882" w:rsidP="00FC1882">
      <w:pPr>
        <w:pStyle w:val="1"/>
        <w:shd w:val="clear" w:color="auto" w:fill="auto"/>
        <w:ind w:firstLine="740"/>
        <w:jc w:val="both"/>
      </w:pPr>
      <w:r>
        <w:t>Таким образом, в пользу истца подлежит взысканию неустойка в размере 4 128 руб.</w:t>
      </w:r>
    </w:p>
    <w:p w:rsidR="00FC1882" w:rsidRDefault="00FC1882" w:rsidP="00FC1882">
      <w:pPr>
        <w:pStyle w:val="1"/>
        <w:shd w:val="clear" w:color="auto" w:fill="auto"/>
        <w:ind w:firstLine="740"/>
        <w:jc w:val="both"/>
      </w:pPr>
      <w:r>
        <w:t xml:space="preserve">Принимая во внимание, что факт просрочки исполнения ответчиком предусмотренного Договором обязательства за период </w:t>
      </w:r>
      <w:proofErr w:type="gramStart"/>
      <w:r>
        <w:t>с даты вынесения</w:t>
      </w:r>
      <w:proofErr w:type="gramEnd"/>
      <w:r>
        <w:t xml:space="preserve"> судом решения не установлен, суд приходит к выводу о том, что оснований для взыскания с ответчика Общества неустойки на будущие периоды (за период после подачи иска до момента фактического исполнения обязательства) не имеется.</w:t>
      </w:r>
    </w:p>
    <w:p w:rsidR="00FC1882" w:rsidRDefault="00FC1882" w:rsidP="00FC1882">
      <w:pPr>
        <w:pStyle w:val="1"/>
        <w:shd w:val="clear" w:color="auto" w:fill="auto"/>
        <w:ind w:firstLine="740"/>
        <w:jc w:val="both"/>
      </w:pPr>
      <w:r>
        <w:t xml:space="preserve">В случае просрочки решения суда истец </w:t>
      </w:r>
      <w:r w:rsidR="00681F83">
        <w:t>ХХХ</w:t>
      </w:r>
      <w:r>
        <w:t xml:space="preserve"> или иные лица в ее интересах не лишены права обратиться в суд с соответствующим иском о взыскании неустойки, определив ее размер и период взыскания.</w:t>
      </w:r>
    </w:p>
    <w:p w:rsidR="00FC1882" w:rsidRDefault="00FC1882" w:rsidP="00FC1882">
      <w:pPr>
        <w:pStyle w:val="1"/>
        <w:shd w:val="clear" w:color="auto" w:fill="auto"/>
        <w:ind w:firstLine="740"/>
        <w:jc w:val="both"/>
      </w:pPr>
      <w:r>
        <w:t>Следовательно, в остальной части в удовлетворении иска в части требований о взыскании неустойки надлежит отказать как не основанного на законе.</w:t>
      </w:r>
    </w:p>
    <w:p w:rsidR="00FC1882" w:rsidRDefault="00FC1882" w:rsidP="00FC1882">
      <w:pPr>
        <w:pStyle w:val="1"/>
        <w:shd w:val="clear" w:color="auto" w:fill="auto"/>
        <w:ind w:firstLine="740"/>
        <w:jc w:val="both"/>
      </w:pPr>
      <w: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w:t>
      </w:r>
      <w:proofErr w:type="gramStart"/>
      <w:r>
        <w:t>правовыми актами Российской Федерации, регулирующими отношения в области зашиты</w:t>
      </w:r>
      <w:proofErr w:type="gramEnd"/>
      <w:r>
        <w:t xml:space="preserve"> прав потребителей, подлежат компенсации </w:t>
      </w:r>
      <w:proofErr w:type="spellStart"/>
      <w:r>
        <w:t>причинителем</w:t>
      </w:r>
      <w:proofErr w:type="spellEnd"/>
      <w:r>
        <w:t xml:space="preserve"> вреда при наличии его вины.</w:t>
      </w:r>
    </w:p>
    <w:p w:rsidR="00FC1882" w:rsidRDefault="00FC1882" w:rsidP="00FC1882">
      <w:pPr>
        <w:pStyle w:val="1"/>
        <w:shd w:val="clear" w:color="auto" w:fill="auto"/>
        <w:ind w:firstLine="740"/>
        <w:jc w:val="both"/>
      </w:pPr>
      <w:r>
        <w:t>Размер компенсации морального вреда определяется судом и не зависит от размера возмещения имущественного вреда.</w:t>
      </w:r>
    </w:p>
    <w:p w:rsidR="00FC1882" w:rsidRDefault="00FC1882" w:rsidP="00FC1882">
      <w:pPr>
        <w:pStyle w:val="1"/>
        <w:shd w:val="clear" w:color="auto" w:fill="auto"/>
        <w:ind w:firstLine="740"/>
        <w:jc w:val="both"/>
      </w:pPr>
      <w:r>
        <w:t xml:space="preserve">Согласно п. 45 Постановления Пленума Верховного Суда РФ от 28 июня 2012 </w:t>
      </w:r>
      <w:r>
        <w:lastRenderedPageBreak/>
        <w:t>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681F83" w:rsidRDefault="00FC1882" w:rsidP="00B92BCD">
      <w:pPr>
        <w:pStyle w:val="1"/>
        <w:shd w:val="clear" w:color="auto" w:fill="auto"/>
        <w:ind w:firstLine="740"/>
        <w:jc w:val="both"/>
      </w:pPr>
      <w:r>
        <w:t>Учитывая фактические обстоятельства дела, степень нравственных страданий истца, срок неисполнения требований потребителя, принцип разумности и</w:t>
      </w:r>
      <w:r w:rsidR="00B92BCD">
        <w:t xml:space="preserve"> </w:t>
      </w:r>
      <w:r w:rsidR="00681F83">
        <w:t>справедливости, с ответчика следует взыскать компенсацию морального вреда, в заявленном истцом размере 3 000 руб.</w:t>
      </w:r>
    </w:p>
    <w:p w:rsidR="00681F83" w:rsidRDefault="00681F83" w:rsidP="00681F83">
      <w:pPr>
        <w:pStyle w:val="1"/>
        <w:shd w:val="clear" w:color="auto" w:fill="auto"/>
        <w:ind w:firstLine="760"/>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rsidR="00681F83" w:rsidRDefault="00681F83" w:rsidP="00681F83">
      <w:pPr>
        <w:pStyle w:val="1"/>
        <w:shd w:val="clear" w:color="auto" w:fill="auto"/>
        <w:ind w:firstLine="760"/>
        <w:jc w:val="both"/>
      </w:pPr>
      <w:r>
        <w:t xml:space="preserve">Размер штрафа составляет 3 564 руб. ((4128 руб. + 3000) </w:t>
      </w:r>
      <w:proofErr w:type="spellStart"/>
      <w:r>
        <w:t>х</w:t>
      </w:r>
      <w:proofErr w:type="spellEnd"/>
      <w:r>
        <w:t xml:space="preserve"> 50%).</w:t>
      </w:r>
    </w:p>
    <w:p w:rsidR="00681F83" w:rsidRDefault="00681F83" w:rsidP="00681F83">
      <w:pPr>
        <w:pStyle w:val="1"/>
        <w:shd w:val="clear" w:color="auto" w:fill="auto"/>
        <w:ind w:firstLine="760"/>
        <w:jc w:val="both"/>
      </w:pPr>
      <w:r>
        <w:t xml:space="preserve">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w:t>
      </w:r>
      <w:proofErr w:type="gramStart"/>
      <w:r>
        <w:t>договором</w:t>
      </w:r>
      <w:proofErr w:type="gramEnd"/>
      <w:r>
        <w:t xml:space="preserve">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rsidR="00681F83" w:rsidRDefault="00681F83" w:rsidP="00681F83">
      <w:pPr>
        <w:pStyle w:val="1"/>
        <w:shd w:val="clear" w:color="auto" w:fill="auto"/>
        <w:ind w:firstLine="760"/>
        <w:jc w:val="both"/>
      </w:pPr>
      <w:proofErr w:type="gramStart"/>
      <w:r>
        <w:t>По смыслу данной нормы и разъяснений, приведенных в пунктах 28, 31, 32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w:t>
      </w:r>
      <w:proofErr w:type="gramEnd"/>
      <w:r>
        <w:t xml:space="preserve"> исполнению обязательства в натуре. Судебная неустойка является дополнительной мерой воздействия на должника, мерой стимулирования и косвенного принуждения.</w:t>
      </w:r>
    </w:p>
    <w:p w:rsidR="00681F83" w:rsidRDefault="00681F83" w:rsidP="00681F83">
      <w:pPr>
        <w:pStyle w:val="1"/>
        <w:shd w:val="clear" w:color="auto" w:fill="auto"/>
        <w:ind w:firstLine="760"/>
        <w:jc w:val="both"/>
      </w:pPr>
      <w:r>
        <w:t xml:space="preserve">Суд не вправе отказать </w:t>
      </w:r>
      <w:proofErr w:type="gramStart"/>
      <w:r>
        <w:t>в присуждении судебной неустойки в случае удовлетворения иска о понуждении к исполнению обязательства в натуре</w:t>
      </w:r>
      <w:proofErr w:type="gramEnd"/>
      <w:r>
        <w:t>;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указывает ее размер и/или порядок определения.</w:t>
      </w:r>
    </w:p>
    <w:p w:rsidR="00681F83" w:rsidRDefault="00681F83" w:rsidP="00681F83">
      <w:pPr>
        <w:pStyle w:val="1"/>
        <w:shd w:val="clear" w:color="auto" w:fill="auto"/>
        <w:ind w:firstLine="760"/>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rsidR="00681F83" w:rsidRDefault="00681F83" w:rsidP="00681F83">
      <w:pPr>
        <w:pStyle w:val="1"/>
        <w:shd w:val="clear" w:color="auto" w:fill="auto"/>
        <w:ind w:firstLine="760"/>
        <w:jc w:val="both"/>
      </w:pPr>
      <w:r>
        <w:t xml:space="preserve">Положения </w:t>
      </w:r>
      <w:proofErr w:type="gramStart"/>
      <w:r>
        <w:t>ч</w:t>
      </w:r>
      <w:proofErr w:type="gramEnd"/>
      <w:r>
        <w:t>. 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rsidR="00681F83" w:rsidRDefault="00681F83" w:rsidP="00681F83">
      <w:pPr>
        <w:pStyle w:val="1"/>
        <w:shd w:val="clear" w:color="auto" w:fill="auto"/>
        <w:ind w:firstLine="760"/>
        <w:jc w:val="both"/>
      </w:pPr>
      <w:r>
        <w:t xml:space="preserve">Таким образом, законодательством </w:t>
      </w:r>
      <w:proofErr w:type="gramStart"/>
      <w:r>
        <w:t>предусмотрена</w:t>
      </w:r>
      <w:proofErr w:type="gramEnd"/>
      <w:r>
        <w:t xml:space="preserve"> ответственность за неисполнение судебного акта.</w:t>
      </w:r>
    </w:p>
    <w:p w:rsidR="00681F83" w:rsidRDefault="00681F83" w:rsidP="00681F83">
      <w:pPr>
        <w:pStyle w:val="1"/>
        <w:shd w:val="clear" w:color="auto" w:fill="auto"/>
        <w:ind w:firstLine="760"/>
        <w:jc w:val="both"/>
      </w:pPr>
      <w:r>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rsidR="00681F83" w:rsidRDefault="00681F83" w:rsidP="00681F83">
      <w:pPr>
        <w:pStyle w:val="1"/>
        <w:shd w:val="clear" w:color="auto" w:fill="auto"/>
        <w:ind w:firstLine="760"/>
        <w:jc w:val="both"/>
      </w:pPr>
      <w:proofErr w:type="gramStart"/>
      <w:r>
        <w:t>Определяя размер неустойки, суд, учитывая характер обязательств, возложенных на ответчика, приходит к выводу, что заявленный истцом размер неустойки в размере 100 руб. за каждый день неисполнения решения суда не будет отвечать принципу справедливости, соразмерности и может привести к извлечению выгоды со стороны истца, приходит к выводу о необходимости определения суммы судебной неустойки в размере по 50 руб. за каждый день</w:t>
      </w:r>
      <w:proofErr w:type="gramEnd"/>
      <w:r>
        <w:t xml:space="preserve"> просрочки, начиная со дня вступления в законную силу решения суда и до дня фактического исполнения решения суда.</w:t>
      </w:r>
    </w:p>
    <w:p w:rsidR="00B92BCD" w:rsidRDefault="00B92BCD" w:rsidP="00B92BCD">
      <w:pPr>
        <w:pStyle w:val="1"/>
        <w:shd w:val="clear" w:color="auto" w:fill="auto"/>
        <w:ind w:firstLine="740"/>
        <w:jc w:val="both"/>
      </w:pPr>
      <w:r>
        <w:t>С учетом положений ст. 103 ГПК РФ, с ответчика в доход местного бюджета надлежит взыскать государственную пошлину в размере 10 000 руб. 00 коп.</w:t>
      </w:r>
    </w:p>
    <w:p w:rsidR="00B92BCD" w:rsidRDefault="00B92BCD" w:rsidP="00B92BCD">
      <w:pPr>
        <w:pStyle w:val="1"/>
        <w:shd w:val="clear" w:color="auto" w:fill="auto"/>
        <w:spacing w:after="280"/>
        <w:ind w:firstLine="740"/>
      </w:pPr>
      <w:r>
        <w:t>Руководствуясь ст. ст. 194-199 ГПК РФ, суд</w:t>
      </w:r>
    </w:p>
    <w:p w:rsidR="00B92BCD" w:rsidRDefault="00B92BCD" w:rsidP="00B92BCD">
      <w:pPr>
        <w:pStyle w:val="40"/>
        <w:shd w:val="clear" w:color="auto" w:fill="auto"/>
        <w:rPr>
          <w:rFonts w:ascii="Times New Roman" w:hAnsi="Times New Roman" w:cs="Times New Roman"/>
          <w:sz w:val="26"/>
          <w:szCs w:val="26"/>
        </w:rPr>
      </w:pPr>
      <w:r>
        <w:rPr>
          <w:rFonts w:ascii="Times New Roman" w:hAnsi="Times New Roman" w:cs="Times New Roman"/>
          <w:sz w:val="26"/>
          <w:szCs w:val="26"/>
        </w:rPr>
        <w:t>решил:</w:t>
      </w:r>
    </w:p>
    <w:p w:rsidR="00B92BCD" w:rsidRDefault="00B92BCD" w:rsidP="00B92BCD">
      <w:pPr>
        <w:pStyle w:val="1"/>
        <w:shd w:val="clear" w:color="auto" w:fill="auto"/>
        <w:ind w:firstLine="740"/>
        <w:jc w:val="both"/>
      </w:pPr>
      <w:r>
        <w:t>Иск Управления Федеральной службы по надзору в сфере защиты прав потребителей и благополучия человека по Новгородской области в интересах ХХХ к ПАО ХХХ о защите прав потребителя, удовлетворить частично.</w:t>
      </w:r>
    </w:p>
    <w:p w:rsidR="00B92BCD" w:rsidRDefault="00B92BCD" w:rsidP="00B92BCD">
      <w:pPr>
        <w:pStyle w:val="1"/>
        <w:shd w:val="clear" w:color="auto" w:fill="auto"/>
        <w:ind w:firstLine="740"/>
        <w:jc w:val="both"/>
      </w:pPr>
      <w:r>
        <w:t xml:space="preserve">Обязать ПАО ХХХ, ИНН ХХХ, в течение четырех месяцев со дня вступления решения суда в законную силу выполнить мероприятия по технологическому присоединению к электрическим сетям </w:t>
      </w:r>
      <w:proofErr w:type="spellStart"/>
      <w:r>
        <w:t>энергопринимающих</w:t>
      </w:r>
      <w:proofErr w:type="spellEnd"/>
      <w:r>
        <w:t xml:space="preserve"> устройств на объекте, расположенном по адресу: Новгородский район, </w:t>
      </w:r>
      <w:proofErr w:type="spellStart"/>
      <w:r>
        <w:t>рп</w:t>
      </w:r>
      <w:proofErr w:type="spellEnd"/>
      <w:r>
        <w:t xml:space="preserve">. </w:t>
      </w:r>
      <w:proofErr w:type="spellStart"/>
      <w:r>
        <w:t>Панковка</w:t>
      </w:r>
      <w:proofErr w:type="spellEnd"/>
      <w:r>
        <w:t>, ХХХ, с кадастровым номером ХХХ.</w:t>
      </w:r>
    </w:p>
    <w:p w:rsidR="00B92BCD" w:rsidRDefault="00B92BCD" w:rsidP="00B92BCD">
      <w:pPr>
        <w:pStyle w:val="1"/>
        <w:shd w:val="clear" w:color="auto" w:fill="auto"/>
        <w:tabs>
          <w:tab w:val="left" w:pos="8860"/>
        </w:tabs>
        <w:ind w:firstLine="740"/>
        <w:jc w:val="both"/>
      </w:pPr>
      <w:r>
        <w:rPr>
          <w:lang w:bidi="ru-RU"/>
        </w:rPr>
        <w:pict>
          <v:shapetype id="_x0000_t202" coordsize="21600,21600" o:spt="202" path="m,l,21600r21600,l21600,xe">
            <v:stroke joinstyle="miter"/>
            <v:path gradientshapeok="t" o:connecttype="rect"/>
          </v:shapetype>
          <v:shape id="_x0000_s1030" type="#_x0000_t202" style="position:absolute;left:0;text-align:left;margin-left:529.45pt;margin-top:205.95pt;width:3.95pt;height:6.85pt;z-index:251660288;mso-wrap-distance-left:0;mso-wrap-distance-right:0;mso-position-horizontal-relative:page" filled="f" stroked="f">
            <v:textbox inset="0,0,0,0">
              <w:txbxContent>
                <w:p w:rsidR="00B92BCD" w:rsidRDefault="00B92BCD" w:rsidP="00B92BCD">
                  <w:pPr>
                    <w:pStyle w:val="a5"/>
                    <w:shd w:val="clear" w:color="auto" w:fill="auto"/>
                    <w:jc w:val="right"/>
                    <w:rPr>
                      <w:sz w:val="8"/>
                      <w:szCs w:val="8"/>
                    </w:rPr>
                  </w:pPr>
                  <w:r>
                    <w:rPr>
                      <w:rFonts w:ascii="Arial" w:eastAsia="Arial" w:hAnsi="Arial" w:cs="Arial"/>
                      <w:color w:val="000000"/>
                      <w:sz w:val="8"/>
                      <w:szCs w:val="8"/>
                    </w:rPr>
                    <w:t>I</w:t>
                  </w:r>
                </w:p>
              </w:txbxContent>
            </v:textbox>
            <w10:wrap anchorx="page"/>
          </v:shape>
        </w:pict>
      </w:r>
      <w:proofErr w:type="gramStart"/>
      <w:r>
        <w:t>Взыскать с ПАО ХХХ, ИНН ХХХ, в пользу ХХХ, ХХХ года рождения, ИНН ХХХ, неустойку в размере 4 128 руб., компенсацию морального вреда в размере 3 000 руб., штраф в размере 3 564 руб., судебную неустойку в размере 50 руб. за каждый календарный день, начиная со дня вступления в законную силу решения суда и до дня фактического исполнения решения суда.</w:t>
      </w:r>
      <w:proofErr w:type="gramEnd"/>
    </w:p>
    <w:p w:rsidR="00B92BCD" w:rsidRDefault="00B92BCD" w:rsidP="00B92BCD">
      <w:pPr>
        <w:pStyle w:val="1"/>
        <w:shd w:val="clear" w:color="auto" w:fill="auto"/>
        <w:tabs>
          <w:tab w:val="left" w:pos="8657"/>
        </w:tabs>
        <w:ind w:firstLine="740"/>
      </w:pPr>
      <w:r>
        <w:t>В удовлетворении иска в остальной части отказать.</w:t>
      </w:r>
    </w:p>
    <w:p w:rsidR="00B92BCD" w:rsidRDefault="00B92BCD" w:rsidP="00B92BCD">
      <w:pPr>
        <w:pStyle w:val="1"/>
        <w:shd w:val="clear" w:color="auto" w:fill="auto"/>
        <w:ind w:firstLine="740"/>
      </w:pPr>
      <w:r>
        <w:t>Взыскать с ПАО ХХХ, ИНН ХХХ, в доход местного бюджета государственную пошлину в размере 10 000 руб. 00 коп.</w:t>
      </w:r>
    </w:p>
    <w:p w:rsidR="00B92BCD" w:rsidRDefault="00B92BCD" w:rsidP="00B92BCD">
      <w:pPr>
        <w:pStyle w:val="1"/>
        <w:shd w:val="clear" w:color="auto" w:fill="auto"/>
        <w:ind w:firstLine="740"/>
        <w:jc w:val="both"/>
      </w:pPr>
      <w:r>
        <w:t xml:space="preserve">На решение лицами, участвующими в деле, может быть подана жалоба, </w:t>
      </w:r>
      <w:r>
        <w:rPr>
          <w:color w:val="1D1650"/>
        </w:rPr>
        <w:t xml:space="preserve">а </w:t>
      </w:r>
      <w:r>
        <w:t xml:space="preserve">прокурором принесено представление в Новгородский областной суд с подачей жалобы, представления через Новгородский районный суд в течение месяца </w:t>
      </w:r>
      <w:proofErr w:type="gramStart"/>
      <w:r>
        <w:t>с</w:t>
      </w:r>
      <w:proofErr w:type="gramEnd"/>
      <w:r>
        <w:t xml:space="preserve"> момента составления судом мотивированного решения, то есть с 18 марта 2025 года.</w:t>
      </w:r>
    </w:p>
    <w:p w:rsidR="00B92BCD" w:rsidRDefault="00B92BCD" w:rsidP="00681F83">
      <w:pPr>
        <w:rPr>
          <w:rFonts w:ascii="Times New Roman" w:eastAsia="Times New Roman" w:hAnsi="Times New Roman" w:cs="Times New Roman"/>
          <w:sz w:val="26"/>
          <w:szCs w:val="26"/>
        </w:rPr>
      </w:pPr>
    </w:p>
    <w:p w:rsidR="00B92BCD" w:rsidRDefault="00B92BCD" w:rsidP="00681F83">
      <w:pPr>
        <w:rPr>
          <w:rFonts w:ascii="Times New Roman" w:eastAsia="Times New Roman" w:hAnsi="Times New Roman" w:cs="Times New Roman"/>
          <w:sz w:val="26"/>
          <w:szCs w:val="26"/>
        </w:rPr>
      </w:pPr>
      <w:r>
        <w:rPr>
          <w:rFonts w:ascii="Times New Roman" w:eastAsia="Times New Roman" w:hAnsi="Times New Roman" w:cs="Times New Roman"/>
          <w:sz w:val="26"/>
          <w:szCs w:val="26"/>
        </w:rPr>
        <w:t>Председательствующий</w:t>
      </w:r>
    </w:p>
    <w:p w:rsidR="00B92BCD" w:rsidRDefault="00B92BCD" w:rsidP="00681F83">
      <w:pPr>
        <w:rPr>
          <w:rFonts w:ascii="Times New Roman" w:eastAsia="Times New Roman" w:hAnsi="Times New Roman" w:cs="Times New Roman"/>
          <w:sz w:val="26"/>
          <w:szCs w:val="26"/>
        </w:rPr>
      </w:pPr>
    </w:p>
    <w:p w:rsidR="00B92BCD" w:rsidRDefault="00B92BCD" w:rsidP="00681F83">
      <w:pPr>
        <w:rPr>
          <w:rFonts w:ascii="Times New Roman" w:eastAsia="Times New Roman" w:hAnsi="Times New Roman" w:cs="Times New Roman"/>
          <w:sz w:val="26"/>
          <w:szCs w:val="26"/>
        </w:rPr>
      </w:pPr>
    </w:p>
    <w:p w:rsidR="00B92BCD" w:rsidRDefault="00B92BCD" w:rsidP="00681F83">
      <w:pPr>
        <w:rPr>
          <w:rFonts w:ascii="Times New Roman" w:eastAsia="Times New Roman" w:hAnsi="Times New Roman" w:cs="Times New Roman"/>
          <w:sz w:val="26"/>
          <w:szCs w:val="26"/>
        </w:rPr>
      </w:pPr>
    </w:p>
    <w:sectPr w:rsidR="00B92BCD" w:rsidSect="00B92BCD">
      <w:pgSz w:w="11900" w:h="16840"/>
      <w:pgMar w:top="738" w:right="744" w:bottom="738" w:left="1530" w:header="310" w:footer="31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FC1882"/>
    <w:rsid w:val="00681F83"/>
    <w:rsid w:val="00761E69"/>
    <w:rsid w:val="00B92BCD"/>
    <w:rsid w:val="00CA3D37"/>
    <w:rsid w:val="00FC1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D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882"/>
    <w:pPr>
      <w:widowControl w:val="0"/>
      <w:spacing w:after="0" w:line="240" w:lineRule="auto"/>
    </w:pPr>
    <w:rPr>
      <w:rFonts w:ascii="Arial Unicode MS" w:eastAsia="Arial Unicode MS" w:hAnsi="Arial Unicode MS" w:cs="Arial Unicode MS"/>
      <w:color w:val="000000"/>
      <w:sz w:val="24"/>
      <w:szCs w:val="24"/>
      <w:lang w:bidi="ru-RU"/>
    </w:rPr>
  </w:style>
  <w:style w:type="character" w:customStyle="1" w:styleId="a4">
    <w:name w:val="Подпись к картинке_"/>
    <w:basedOn w:val="a0"/>
    <w:link w:val="a5"/>
    <w:locked/>
    <w:rsid w:val="00FC1882"/>
    <w:rPr>
      <w:rFonts w:ascii="Lucida Sans Unicode" w:eastAsia="Lucida Sans Unicode" w:hAnsi="Lucida Sans Unicode" w:cs="Lucida Sans Unicode"/>
      <w:color w:val="3E74A8"/>
      <w:sz w:val="20"/>
      <w:szCs w:val="20"/>
      <w:shd w:val="clear" w:color="auto" w:fill="FFFFFF"/>
    </w:rPr>
  </w:style>
  <w:style w:type="paragraph" w:customStyle="1" w:styleId="a5">
    <w:name w:val="Подпись к картинке"/>
    <w:basedOn w:val="a"/>
    <w:link w:val="a4"/>
    <w:rsid w:val="00FC1882"/>
    <w:pPr>
      <w:widowControl w:val="0"/>
      <w:shd w:val="clear" w:color="auto" w:fill="FFFFFF"/>
      <w:spacing w:after="0" w:line="240" w:lineRule="auto"/>
    </w:pPr>
    <w:rPr>
      <w:rFonts w:ascii="Lucida Sans Unicode" w:eastAsia="Lucida Sans Unicode" w:hAnsi="Lucida Sans Unicode" w:cs="Lucida Sans Unicode"/>
      <w:color w:val="3E74A8"/>
      <w:sz w:val="20"/>
      <w:szCs w:val="20"/>
    </w:rPr>
  </w:style>
  <w:style w:type="character" w:customStyle="1" w:styleId="a6">
    <w:name w:val="Основной текст_"/>
    <w:basedOn w:val="a0"/>
    <w:link w:val="1"/>
    <w:locked/>
    <w:rsid w:val="00FC188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6"/>
    <w:rsid w:val="00FC1882"/>
    <w:pPr>
      <w:widowControl w:val="0"/>
      <w:shd w:val="clear" w:color="auto" w:fill="FFFFFF"/>
      <w:spacing w:after="0" w:line="240" w:lineRule="auto"/>
      <w:ind w:firstLine="400"/>
    </w:pPr>
    <w:rPr>
      <w:rFonts w:ascii="Times New Roman" w:eastAsia="Times New Roman" w:hAnsi="Times New Roman" w:cs="Times New Roman"/>
      <w:sz w:val="26"/>
      <w:szCs w:val="26"/>
    </w:rPr>
  </w:style>
  <w:style w:type="character" w:customStyle="1" w:styleId="4">
    <w:name w:val="Основной текст (4)_"/>
    <w:basedOn w:val="a0"/>
    <w:link w:val="40"/>
    <w:locked/>
    <w:rsid w:val="00FC1882"/>
    <w:rPr>
      <w:rFonts w:ascii="Lucida Sans Unicode" w:eastAsia="Lucida Sans Unicode" w:hAnsi="Lucida Sans Unicode" w:cs="Lucida Sans Unicode"/>
      <w:sz w:val="20"/>
      <w:szCs w:val="20"/>
      <w:shd w:val="clear" w:color="auto" w:fill="FFFFFF"/>
    </w:rPr>
  </w:style>
  <w:style w:type="paragraph" w:customStyle="1" w:styleId="40">
    <w:name w:val="Основной текст (4)"/>
    <w:basedOn w:val="a"/>
    <w:link w:val="4"/>
    <w:rsid w:val="00FC1882"/>
    <w:pPr>
      <w:widowControl w:val="0"/>
      <w:shd w:val="clear" w:color="auto" w:fill="FFFFFF"/>
      <w:spacing w:after="240" w:line="240" w:lineRule="auto"/>
      <w:jc w:val="center"/>
    </w:pPr>
    <w:rPr>
      <w:rFonts w:ascii="Lucida Sans Unicode" w:eastAsia="Lucida Sans Unicode" w:hAnsi="Lucida Sans Unicode" w:cs="Lucida Sans Unicode"/>
      <w:sz w:val="20"/>
      <w:szCs w:val="20"/>
    </w:rPr>
  </w:style>
</w:styles>
</file>

<file path=word/webSettings.xml><?xml version="1.0" encoding="utf-8"?>
<w:webSettings xmlns:r="http://schemas.openxmlformats.org/officeDocument/2006/relationships" xmlns:w="http://schemas.openxmlformats.org/wordprocessingml/2006/main">
  <w:divs>
    <w:div w:id="48878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3582</Words>
  <Characters>20419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3</cp:revision>
  <dcterms:created xsi:type="dcterms:W3CDTF">2025-04-09T12:24:00Z</dcterms:created>
  <dcterms:modified xsi:type="dcterms:W3CDTF">2025-04-09T13:25:00Z</dcterms:modified>
</cp:coreProperties>
</file>