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B56" w:rsidRPr="00621FD7" w:rsidRDefault="003F3B56" w:rsidP="00621FD7">
      <w:pPr>
        <w:shd w:val="clear" w:color="auto" w:fill="FFFFFF"/>
        <w:spacing w:line="312" w:lineRule="auto"/>
        <w:rPr>
          <w:rFonts w:ascii="Arial" w:hAnsi="Arial" w:cs="Arial"/>
          <w:sz w:val="21"/>
          <w:szCs w:val="21"/>
          <w:lang w:eastAsia="ru-RU"/>
        </w:rPr>
      </w:pPr>
      <w:hyperlink r:id="rId4" w:tgtFrame="_blank" w:history="1">
        <w:r w:rsidRPr="00621FD7">
          <w:rPr>
            <w:rFonts w:ascii="Arial" w:hAnsi="Arial" w:cs="Arial"/>
            <w:color w:val="045189"/>
            <w:sz w:val="21"/>
            <w:szCs w:val="21"/>
            <w:u w:val="single"/>
            <w:lang w:eastAsia="ru-RU"/>
          </w:rPr>
          <w:t>версия для печати</w:t>
        </w:r>
      </w:hyperlink>
    </w:p>
    <w:p w:rsidR="003F3B56" w:rsidRPr="00621FD7" w:rsidRDefault="003F3B56" w:rsidP="00621FD7">
      <w:pPr>
        <w:shd w:val="clear" w:color="auto" w:fill="FFFFFF"/>
        <w:spacing w:line="312" w:lineRule="auto"/>
        <w:jc w:val="center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 xml:space="preserve">Решение по гражданскому делу </w:t>
      </w:r>
    </w:p>
    <w:p w:rsidR="003F3B56" w:rsidRPr="00621FD7" w:rsidRDefault="003F3B56" w:rsidP="00621FD7">
      <w:pPr>
        <w:spacing w:before="100" w:beforeAutospacing="1" w:after="150" w:line="240" w:lineRule="atLeast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Дело №2-1898/2015</w:t>
      </w:r>
    </w:p>
    <w:p w:rsidR="003F3B56" w:rsidRPr="00621FD7" w:rsidRDefault="003F3B56" w:rsidP="00621FD7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3F3B56" w:rsidRPr="00621FD7" w:rsidRDefault="003F3B56" w:rsidP="00621FD7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3F3B56" w:rsidRPr="00621FD7" w:rsidRDefault="003F3B56" w:rsidP="00621FD7">
      <w:pPr>
        <w:keepNext/>
        <w:spacing w:before="100" w:beforeAutospacing="1" w:after="0" w:line="280" w:lineRule="atLeast"/>
        <w:rPr>
          <w:rFonts w:ascii="Arial" w:hAnsi="Arial" w:cs="Arial"/>
          <w:sz w:val="21"/>
          <w:szCs w:val="21"/>
          <w:lang w:eastAsia="ru-RU"/>
        </w:rPr>
      </w:pPr>
      <w:bookmarkStart w:id="0" w:name="bookmark0"/>
      <w:r w:rsidRPr="00621FD7">
        <w:rPr>
          <w:rFonts w:ascii="Arial" w:hAnsi="Arial" w:cs="Arial"/>
          <w:color w:val="045189"/>
          <w:sz w:val="21"/>
          <w:szCs w:val="21"/>
          <w:lang w:eastAsia="ru-RU"/>
        </w:rPr>
        <w:t>РЕШЕНИЕ</w:t>
      </w:r>
      <w:bookmarkEnd w:id="0"/>
    </w:p>
    <w:p w:rsidR="003F3B56" w:rsidRPr="00621FD7" w:rsidRDefault="003F3B56" w:rsidP="00621FD7">
      <w:pPr>
        <w:spacing w:after="150" w:line="312" w:lineRule="auto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Именем Российской Федерации (резолютивная часть)</w:t>
      </w:r>
    </w:p>
    <w:p w:rsidR="003F3B56" w:rsidRPr="00621FD7" w:rsidRDefault="003F3B56" w:rsidP="00621FD7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3F3B56" w:rsidRPr="00621FD7" w:rsidRDefault="003F3B56" w:rsidP="00621FD7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3F3B56" w:rsidRPr="00621FD7" w:rsidRDefault="003F3B56" w:rsidP="00621FD7">
      <w:pPr>
        <w:spacing w:before="100" w:beforeAutospacing="1" w:after="271" w:line="240" w:lineRule="atLeast"/>
        <w:rPr>
          <w:rFonts w:ascii="Arial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pict>
          <v:rect id="Прямоугольник 2" o:spid="_x0000_s1026" alt="Описание: Подпись: г. Липецк" style="position:absolute;margin-left:0;margin-top:0;width:62.25pt;height:14.25pt;z-index:251658240;visibility:visible;mso-wrap-distance-left:5.25pt;mso-wrap-distance-right:5.25pt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" o:allowoverlap="f" filled="f" stroked="f">
            <o:lock v:ext="edit" aspectratio="t"/>
            <w10:wrap type="square"/>
          </v:rect>
        </w:pict>
      </w:r>
      <w:r w:rsidRPr="00621FD7">
        <w:rPr>
          <w:rFonts w:ascii="Arial" w:hAnsi="Arial" w:cs="Arial"/>
          <w:sz w:val="21"/>
          <w:szCs w:val="21"/>
          <w:lang w:eastAsia="ru-RU"/>
        </w:rPr>
        <w:t>12 октября 2015 года</w:t>
      </w:r>
    </w:p>
    <w:p w:rsidR="003F3B56" w:rsidRPr="00621FD7" w:rsidRDefault="003F3B56" w:rsidP="00621FD7">
      <w:pPr>
        <w:spacing w:before="100" w:beforeAutospacing="1" w:after="150" w:line="274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Мировой судья судебного участка № 20 Советского судебного района г. &lt;АДРЕС&gt; Патутина Е.А., при секретаре Демидочкиной Т.В., рассмотрев в открытом судебном заседании гражданское дело по иску М</w:t>
      </w:r>
      <w:r>
        <w:rPr>
          <w:rFonts w:ascii="Arial" w:hAnsi="Arial" w:cs="Arial"/>
          <w:sz w:val="21"/>
          <w:szCs w:val="21"/>
          <w:lang w:eastAsia="ru-RU"/>
        </w:rPr>
        <w:t>.</w:t>
      </w:r>
      <w:r w:rsidRPr="00621FD7">
        <w:rPr>
          <w:rFonts w:ascii="Arial" w:hAnsi="Arial" w:cs="Arial"/>
          <w:sz w:val="21"/>
          <w:szCs w:val="21"/>
          <w:lang w:eastAsia="ru-RU"/>
        </w:rPr>
        <w:t xml:space="preserve"> к АО «Банк Русский Стандарт» о защите прав потребителей, компенсации морального вреда, руководствуясь ст. ст. 194-199</w:t>
      </w:r>
    </w:p>
    <w:p w:rsidR="003F3B56" w:rsidRPr="00621FD7" w:rsidRDefault="003F3B56" w:rsidP="00621FD7">
      <w:pPr>
        <w:spacing w:before="100" w:beforeAutospacing="1" w:after="280" w:line="240" w:lineRule="atLeast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ГПК РФ,</w:t>
      </w:r>
    </w:p>
    <w:p w:rsidR="003F3B56" w:rsidRPr="00621FD7" w:rsidRDefault="003F3B56" w:rsidP="00621FD7">
      <w:pPr>
        <w:keepNext/>
        <w:spacing w:after="254" w:line="280" w:lineRule="atLeast"/>
        <w:rPr>
          <w:rFonts w:ascii="Arial" w:hAnsi="Arial" w:cs="Arial"/>
          <w:sz w:val="21"/>
          <w:szCs w:val="21"/>
          <w:lang w:eastAsia="ru-RU"/>
        </w:rPr>
      </w:pPr>
      <w:bookmarkStart w:id="1" w:name="bookmark1"/>
      <w:r w:rsidRPr="00621FD7">
        <w:rPr>
          <w:rFonts w:ascii="Arial" w:hAnsi="Arial" w:cs="Arial"/>
          <w:color w:val="045189"/>
          <w:sz w:val="21"/>
          <w:szCs w:val="21"/>
          <w:lang w:eastAsia="ru-RU"/>
        </w:rPr>
        <w:t>РЕШИЛ:</w:t>
      </w:r>
      <w:bookmarkEnd w:id="1"/>
    </w:p>
    <w:p w:rsidR="003F3B56" w:rsidRPr="00621FD7" w:rsidRDefault="003F3B56" w:rsidP="00621FD7">
      <w:pPr>
        <w:spacing w:before="100" w:beforeAutospacing="1" w:after="150" w:line="278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Отказать М</w:t>
      </w:r>
      <w:r>
        <w:rPr>
          <w:rFonts w:ascii="Arial" w:hAnsi="Arial" w:cs="Arial"/>
          <w:sz w:val="21"/>
          <w:szCs w:val="21"/>
          <w:lang w:eastAsia="ru-RU"/>
        </w:rPr>
        <w:t>.</w:t>
      </w:r>
      <w:r w:rsidRPr="00621FD7">
        <w:rPr>
          <w:rFonts w:ascii="Arial" w:hAnsi="Arial" w:cs="Arial"/>
          <w:sz w:val="21"/>
          <w:szCs w:val="21"/>
          <w:lang w:eastAsia="ru-RU"/>
        </w:rPr>
        <w:t xml:space="preserve"> в удовлетворении иска к АО «Банк Русский Стандарт» о защите прав потребителей, компенсации морального вреда</w:t>
      </w:r>
    </w:p>
    <w:p w:rsidR="003F3B56" w:rsidRPr="00621FD7" w:rsidRDefault="003F3B56" w:rsidP="00621FD7">
      <w:pPr>
        <w:spacing w:before="100" w:beforeAutospacing="1" w:after="150" w:line="278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Решение может быть обжаловано в течение одного месяца с момента изготовления решения в окончательной форме в Советский суд г. &lt;АДРЕС&gt; путем подачи апелляционной жалобы мировому судье.</w:t>
      </w:r>
    </w:p>
    <w:p w:rsidR="003F3B56" w:rsidRPr="00621FD7" w:rsidRDefault="003F3B56" w:rsidP="00621FD7">
      <w:pPr>
        <w:spacing w:before="100" w:beforeAutospacing="1" w:after="150" w:line="278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3F3B56" w:rsidRPr="00621FD7" w:rsidRDefault="003F3B56" w:rsidP="00621FD7">
      <w:pPr>
        <w:spacing w:before="100" w:beforeAutospacing="1" w:after="150" w:line="278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F3B56" w:rsidRPr="00621FD7" w:rsidRDefault="003F3B56" w:rsidP="00621FD7">
      <w:pPr>
        <w:spacing w:before="100" w:beforeAutospacing="1" w:after="150" w:line="278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F3B56" w:rsidRPr="00621FD7" w:rsidRDefault="003F3B56" w:rsidP="00621FD7">
      <w:pPr>
        <w:spacing w:after="367" w:line="278" w:lineRule="atLeast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3F3B56" w:rsidRPr="00621FD7" w:rsidRDefault="003F3B56" w:rsidP="00621FD7">
      <w:pPr>
        <w:spacing w:after="0" w:line="270" w:lineRule="atLeast"/>
        <w:rPr>
          <w:rFonts w:ascii="Arial" w:hAnsi="Arial" w:cs="Arial"/>
          <w:sz w:val="21"/>
          <w:szCs w:val="21"/>
          <w:lang w:eastAsia="ru-RU"/>
        </w:rPr>
      </w:pPr>
      <w:r w:rsidRPr="00621FD7">
        <w:rPr>
          <w:rFonts w:ascii="Arial" w:hAnsi="Arial" w:cs="Arial"/>
          <w:sz w:val="21"/>
          <w:szCs w:val="21"/>
          <w:lang w:eastAsia="ru-RU"/>
        </w:rPr>
        <w:t>/</w:t>
      </w:r>
    </w:p>
    <w:p w:rsidR="003F3B56" w:rsidRPr="00621FD7" w:rsidRDefault="003F3B56" w:rsidP="00621FD7">
      <w:pPr>
        <w:shd w:val="clear" w:color="auto" w:fill="FFFFFF"/>
        <w:spacing w:after="100" w:line="312" w:lineRule="auto"/>
        <w:rPr>
          <w:rFonts w:ascii="Arial" w:hAnsi="Arial" w:cs="Arial"/>
          <w:sz w:val="21"/>
          <w:szCs w:val="21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0A0"/>
      </w:tblPr>
      <w:tblGrid>
        <w:gridCol w:w="630"/>
        <w:gridCol w:w="1785"/>
        <w:gridCol w:w="1875"/>
        <w:gridCol w:w="390"/>
        <w:gridCol w:w="1065"/>
        <w:gridCol w:w="1695"/>
      </w:tblGrid>
      <w:tr w:rsidR="003F3B56" w:rsidRPr="003608F0" w:rsidTr="00621FD7">
        <w:trPr>
          <w:trHeight w:val="135"/>
        </w:trPr>
        <w:tc>
          <w:tcPr>
            <w:tcW w:w="630" w:type="dxa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1785" w:type="dxa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1065" w:type="dxa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14"/>
                <w:szCs w:val="24"/>
                <w:lang w:eastAsia="ru-RU"/>
              </w:rPr>
            </w:pPr>
          </w:p>
        </w:tc>
      </w:tr>
      <w:tr w:rsidR="003F3B56" w:rsidRPr="003608F0" w:rsidTr="00621FD7">
        <w:trPr>
          <w:trHeight w:val="285"/>
        </w:trPr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/>
            </w:tblPr>
            <w:tblGrid>
              <w:gridCol w:w="1785"/>
            </w:tblGrid>
            <w:tr w:rsidR="003F3B56" w:rsidRPr="003608F0">
              <w:tc>
                <w:tcPr>
                  <w:tcW w:w="0" w:type="auto"/>
                  <w:vAlign w:val="center"/>
                </w:tcPr>
                <w:p w:rsidR="003F3B56" w:rsidRPr="00621FD7" w:rsidRDefault="003F3B56" w:rsidP="0078033B">
                  <w:pPr>
                    <w:framePr w:hSpace="45" w:wrap="around" w:vAnchor="text" w:hAnchor="text"/>
                    <w:spacing w:before="100" w:beforeAutospacing="1" w:after="150" w:line="220" w:lineRule="atLeast"/>
                    <w:ind w:left="100"/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</w:pPr>
                  <w:r w:rsidRPr="00621FD7"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  <w:t>Мировой судья</w:t>
                  </w:r>
                </w:p>
              </w:tc>
            </w:tr>
          </w:tbl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/>
            </w:tblPr>
            <w:tblGrid>
              <w:gridCol w:w="1695"/>
            </w:tblGrid>
            <w:tr w:rsidR="003F3B56" w:rsidRPr="003608F0">
              <w:tc>
                <w:tcPr>
                  <w:tcW w:w="0" w:type="auto"/>
                  <w:vAlign w:val="center"/>
                </w:tcPr>
                <w:p w:rsidR="003F3B56" w:rsidRPr="00621FD7" w:rsidRDefault="003F3B56" w:rsidP="0078033B">
                  <w:pPr>
                    <w:framePr w:hSpace="45" w:wrap="around" w:vAnchor="text" w:hAnchor="text"/>
                    <w:spacing w:before="100" w:beforeAutospacing="1" w:after="150" w:line="220" w:lineRule="atLeast"/>
                    <w:ind w:left="100"/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</w:pPr>
                  <w:r w:rsidRPr="00621FD7"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  <w:t>Е.А. Патутина</w:t>
                  </w:r>
                </w:p>
              </w:tc>
            </w:tr>
          </w:tbl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F3B56" w:rsidRPr="003608F0" w:rsidTr="00621FD7">
        <w:trPr>
          <w:trHeight w:val="75"/>
        </w:trPr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3B56" w:rsidRPr="003608F0" w:rsidTr="00621FD7">
        <w:trPr>
          <w:trHeight w:val="465"/>
        </w:trPr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A0"/>
            </w:tblPr>
            <w:tblGrid>
              <w:gridCol w:w="390"/>
            </w:tblGrid>
            <w:tr w:rsidR="003F3B56" w:rsidRPr="003608F0">
              <w:tc>
                <w:tcPr>
                  <w:tcW w:w="0" w:type="auto"/>
                  <w:vAlign w:val="center"/>
                </w:tcPr>
                <w:p w:rsidR="003F3B56" w:rsidRPr="00621FD7" w:rsidRDefault="003F3B56" w:rsidP="0078033B">
                  <w:pPr>
                    <w:framePr w:hSpace="45" w:wrap="around" w:vAnchor="text" w:hAnchor="text"/>
                    <w:spacing w:before="100" w:beforeAutospacing="1" w:after="150" w:line="140" w:lineRule="atLeast"/>
                    <w:ind w:left="140"/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</w:pPr>
                  <w:r w:rsidRPr="00621FD7"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  <w:t>/</w:t>
                  </w:r>
                </w:p>
                <w:p w:rsidR="003F3B56" w:rsidRPr="00621FD7" w:rsidRDefault="003F3B56" w:rsidP="0078033B">
                  <w:pPr>
                    <w:framePr w:hSpace="45" w:wrap="around" w:vAnchor="text" w:hAnchor="text"/>
                    <w:spacing w:before="100" w:beforeAutospacing="1" w:after="150" w:line="270" w:lineRule="atLeast"/>
                    <w:ind w:left="140"/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</w:pPr>
                  <w:r w:rsidRPr="00621FD7">
                    <w:rPr>
                      <w:rFonts w:ascii="Arial" w:hAnsi="Arial" w:cs="Arial"/>
                      <w:sz w:val="21"/>
                      <w:szCs w:val="21"/>
                      <w:lang w:eastAsia="ru-RU"/>
                    </w:rPr>
                    <w:t>/</w:t>
                  </w:r>
                </w:p>
              </w:tc>
            </w:tr>
          </w:tbl>
          <w:p w:rsidR="003F3B56" w:rsidRPr="00621FD7" w:rsidRDefault="003F3B56" w:rsidP="00621FD7">
            <w:pPr>
              <w:spacing w:after="0" w:line="312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3B56" w:rsidRPr="00621FD7" w:rsidRDefault="003F3B56" w:rsidP="00621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F3B56" w:rsidRPr="00621FD7" w:rsidRDefault="003F3B56" w:rsidP="00621FD7">
      <w:pPr>
        <w:shd w:val="clear" w:color="auto" w:fill="FFFFFF"/>
        <w:spacing w:after="100" w:line="312" w:lineRule="auto"/>
        <w:rPr>
          <w:rFonts w:ascii="Arial" w:hAnsi="Arial" w:cs="Arial"/>
          <w:sz w:val="21"/>
          <w:szCs w:val="21"/>
          <w:lang w:eastAsia="ru-RU"/>
        </w:rPr>
      </w:pPr>
      <w:r>
        <w:rPr>
          <w:noProof/>
          <w:lang w:eastAsia="ru-RU"/>
        </w:rPr>
      </w:r>
      <w:r w:rsidRPr="00200347">
        <w:rPr>
          <w:rFonts w:ascii="Arial" w:hAnsi="Arial" w:cs="Arial"/>
          <w:noProof/>
          <w:sz w:val="21"/>
          <w:szCs w:val="21"/>
          <w:lang w:eastAsia="ru-RU"/>
        </w:rPr>
        <w:pict>
          <v:rect id="Прямоугольник 1" o:spid="_x0000_s1027" alt="Описание: http://sovetsk20.lpk.msudrf.ru/tmp.files/image002.jpg" style="width:27pt;height:27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" filled="f" stroked="f">
            <o:lock v:ext="edit" aspectratio="t"/>
            <w10:anchorlock/>
          </v:rect>
        </w:pict>
      </w:r>
    </w:p>
    <w:p w:rsidR="003F3B56" w:rsidRDefault="003F3B56">
      <w:bookmarkStart w:id="2" w:name="_GoBack"/>
      <w:bookmarkEnd w:id="2"/>
    </w:p>
    <w:p w:rsidR="003F3B56" w:rsidRDefault="003F3B56"/>
    <w:p w:rsidR="003F3B56" w:rsidRDefault="003F3B56"/>
    <w:p w:rsidR="003F3B56" w:rsidRDefault="003F3B56"/>
    <w:sectPr w:rsidR="003F3B56" w:rsidSect="0016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3A8"/>
    <w:rsid w:val="000258E2"/>
    <w:rsid w:val="000C1AE1"/>
    <w:rsid w:val="0016761B"/>
    <w:rsid w:val="00200347"/>
    <w:rsid w:val="003608F0"/>
    <w:rsid w:val="003F3B56"/>
    <w:rsid w:val="0041774E"/>
    <w:rsid w:val="00621FD7"/>
    <w:rsid w:val="0078033B"/>
    <w:rsid w:val="009110A5"/>
    <w:rsid w:val="009E47BD"/>
    <w:rsid w:val="00C23FA2"/>
    <w:rsid w:val="00ED23A8"/>
    <w:rsid w:val="00FA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6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21FD7"/>
    <w:rPr>
      <w:rFonts w:cs="Times New Roman"/>
      <w:color w:val="04518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3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3876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38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7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713877">
              <w:marLeft w:val="0"/>
              <w:marRight w:val="375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vetsk20.lpk.msudrf.ru/modules.php?name=sud_delo&amp;op=sd&amp;number=60148279&amp;delo_id=1540005&amp;print_version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250</Words>
  <Characters>1426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для печати</dc:title>
  <dc:subject/>
  <dc:creator>Евгений</dc:creator>
  <cp:keywords/>
  <dc:description/>
  <cp:lastModifiedBy>BAIDIN</cp:lastModifiedBy>
  <cp:revision>2</cp:revision>
  <dcterms:created xsi:type="dcterms:W3CDTF">2016-02-08T12:41:00Z</dcterms:created>
  <dcterms:modified xsi:type="dcterms:W3CDTF">2016-02-08T12:41:00Z</dcterms:modified>
</cp:coreProperties>
</file>