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D30" w:rsidRDefault="000D5B4B">
      <w:pPr>
        <w:pStyle w:val="a4"/>
        <w:framePr w:w="3661" w:h="317" w:wrap="none" w:hAnchor="page" w:x="7023" w:y="1642"/>
        <w:shd w:val="clear" w:color="auto" w:fill="auto"/>
      </w:pPr>
      <w:r>
        <w:t xml:space="preserve">УИД </w:t>
      </w:r>
      <w:r w:rsidRPr="00D773B2">
        <w:rPr>
          <w:lang w:eastAsia="en-US" w:bidi="en-US"/>
        </w:rPr>
        <w:t>53</w:t>
      </w:r>
      <w:r>
        <w:rPr>
          <w:lang w:val="en-US" w:eastAsia="en-US" w:bidi="en-US"/>
        </w:rPr>
        <w:t>RS</w:t>
      </w:r>
      <w:r w:rsidRPr="00D773B2">
        <w:rPr>
          <w:lang w:eastAsia="en-US" w:bidi="en-US"/>
        </w:rPr>
        <w:t>0022-01-2024-004818-63</w:t>
      </w:r>
    </w:p>
    <w:p w:rsidR="00116D30" w:rsidRDefault="000D5B4B">
      <w:pPr>
        <w:pStyle w:val="a4"/>
        <w:framePr w:w="2254" w:h="324" w:wrap="none" w:hAnchor="page" w:x="8211" w:y="3010"/>
        <w:shd w:val="clear" w:color="auto" w:fill="auto"/>
      </w:pPr>
      <w:r>
        <w:t>г. Великий Новгород</w:t>
      </w:r>
    </w:p>
    <w:p w:rsidR="00116D30" w:rsidRDefault="000D5B4B">
      <w:pPr>
        <w:pStyle w:val="a4"/>
        <w:framePr w:w="3366" w:h="601" w:wrap="none" w:hAnchor="page" w:x="5097" w:y="2186"/>
        <w:shd w:val="clear" w:color="auto" w:fill="auto"/>
        <w:jc w:val="center"/>
      </w:pPr>
      <w:r>
        <w:t>РЕШЕНИЕ</w:t>
      </w:r>
    </w:p>
    <w:p w:rsidR="00116D30" w:rsidRDefault="000D5B4B">
      <w:pPr>
        <w:pStyle w:val="a4"/>
        <w:framePr w:w="3366" w:h="601" w:wrap="none" w:hAnchor="page" w:x="5097" w:y="2186"/>
        <w:shd w:val="clear" w:color="auto" w:fill="auto"/>
        <w:spacing w:line="233" w:lineRule="auto"/>
        <w:jc w:val="center"/>
      </w:pPr>
      <w:r>
        <w:t>Именем Российской Федерации</w:t>
      </w:r>
    </w:p>
    <w:p w:rsidR="00116D30" w:rsidRDefault="000D5B4B">
      <w:pPr>
        <w:pStyle w:val="1"/>
        <w:framePr w:w="1804" w:h="317" w:wrap="none" w:hAnchor="page" w:x="2624" w:y="2989"/>
        <w:shd w:val="clear" w:color="auto" w:fill="auto"/>
        <w:ind w:firstLine="0"/>
      </w:pPr>
      <w:r>
        <w:t>31 мая 2024 года</w:t>
      </w:r>
    </w:p>
    <w:p w:rsidR="00116D30" w:rsidRDefault="00116D30">
      <w:pPr>
        <w:spacing w:line="360" w:lineRule="exact"/>
      </w:pPr>
    </w:p>
    <w:p w:rsidR="00116D30" w:rsidRDefault="00116D30">
      <w:pPr>
        <w:spacing w:line="360" w:lineRule="exact"/>
      </w:pPr>
    </w:p>
    <w:p w:rsidR="00116D30" w:rsidRDefault="00116D30">
      <w:pPr>
        <w:spacing w:line="360" w:lineRule="exact"/>
      </w:pPr>
    </w:p>
    <w:p w:rsidR="00116D30" w:rsidRDefault="00116D30">
      <w:pPr>
        <w:spacing w:line="360" w:lineRule="exact"/>
      </w:pPr>
    </w:p>
    <w:p w:rsidR="00116D30" w:rsidRDefault="00116D30">
      <w:pPr>
        <w:spacing w:line="360" w:lineRule="exact"/>
      </w:pPr>
    </w:p>
    <w:p w:rsidR="00116D30" w:rsidRDefault="00116D30">
      <w:pPr>
        <w:spacing w:line="360" w:lineRule="exact"/>
      </w:pPr>
    </w:p>
    <w:p w:rsidR="00116D30" w:rsidRDefault="00116D30">
      <w:pPr>
        <w:spacing w:line="360" w:lineRule="exact"/>
      </w:pPr>
    </w:p>
    <w:p w:rsidR="00116D30" w:rsidRDefault="00116D30">
      <w:pPr>
        <w:spacing w:line="360" w:lineRule="exact"/>
      </w:pPr>
    </w:p>
    <w:p w:rsidR="00116D30" w:rsidRDefault="00116D30">
      <w:pPr>
        <w:spacing w:after="453" w:line="1" w:lineRule="exact"/>
      </w:pPr>
    </w:p>
    <w:p w:rsidR="00116D30" w:rsidRDefault="00116D30">
      <w:pPr>
        <w:spacing w:line="1" w:lineRule="exact"/>
        <w:sectPr w:rsidR="00116D30">
          <w:pgSz w:w="11900" w:h="16840"/>
          <w:pgMar w:top="196" w:right="133" w:bottom="147" w:left="424" w:header="0" w:footer="3" w:gutter="0"/>
          <w:pgNumType w:start="1"/>
          <w:cols w:space="720"/>
          <w:noEndnote/>
          <w:docGrid w:linePitch="360"/>
        </w:sectPr>
      </w:pPr>
    </w:p>
    <w:p w:rsidR="00116D30" w:rsidRDefault="000D5B4B">
      <w:pPr>
        <w:pStyle w:val="1"/>
        <w:shd w:val="clear" w:color="auto" w:fill="auto"/>
        <w:tabs>
          <w:tab w:val="left" w:pos="3728"/>
        </w:tabs>
        <w:ind w:left="520" w:firstLine="20"/>
      </w:pPr>
      <w:r>
        <w:lastRenderedPageBreak/>
        <w:t>Новгородский районный суд Новгородской области в составе: предсе</w:t>
      </w:r>
      <w:r w:rsidR="00D773B2">
        <w:t>дательствующего судьи ХХХ, при секретаре ХХХ</w:t>
      </w:r>
      <w:r>
        <w:t>,</w:t>
      </w:r>
    </w:p>
    <w:p w:rsidR="00116D30" w:rsidRDefault="000D5B4B">
      <w:pPr>
        <w:pStyle w:val="1"/>
        <w:shd w:val="clear" w:color="auto" w:fill="auto"/>
        <w:ind w:firstLine="540"/>
      </w:pPr>
      <w:r>
        <w:t>с участием представителя Управления Роспотребнадзора по Новго</w:t>
      </w:r>
      <w:r w:rsidR="00D773B2">
        <w:t>родской области ХХХ</w:t>
      </w:r>
      <w:r>
        <w:t>,</w:t>
      </w:r>
    </w:p>
    <w:p w:rsidR="00116D30" w:rsidRDefault="000D5B4B" w:rsidP="00D773B2">
      <w:pPr>
        <w:pStyle w:val="1"/>
        <w:shd w:val="clear" w:color="auto" w:fill="auto"/>
        <w:ind w:firstLine="540"/>
        <w:jc w:val="both"/>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D773B2">
        <w:t xml:space="preserve">ХХХ </w:t>
      </w:r>
      <w:r>
        <w:t xml:space="preserve">к Публичному акционерному обществу </w:t>
      </w:r>
      <w:r w:rsidR="00D773B2">
        <w:t xml:space="preserve">ХХХ </w:t>
      </w:r>
      <w:r>
        <w:t>о возложении обязанности выполнить технологическое присоединение к электрическим сетям, взыскании неустойки, компенсации морального вреда, установил:</w:t>
      </w:r>
    </w:p>
    <w:p w:rsidR="00116D30" w:rsidRDefault="000D5B4B" w:rsidP="00D773B2">
      <w:pPr>
        <w:pStyle w:val="1"/>
        <w:shd w:val="clear" w:color="auto" w:fill="auto"/>
        <w:ind w:firstLine="540"/>
        <w:jc w:val="both"/>
      </w:pPr>
      <w:r>
        <w:t>Управление Роспотребнадзора по Нов</w:t>
      </w:r>
      <w:r>
        <w:t>городской области (далее по тексту также - Управление) обратилось в суд с иском в интересах</w:t>
      </w:r>
      <w:r w:rsidR="00D773B2">
        <w:t xml:space="preserve"> ХХХ </w:t>
      </w:r>
      <w:r>
        <w:t xml:space="preserve">к Публичному акционерному обществу </w:t>
      </w:r>
      <w:r w:rsidR="00D773B2">
        <w:t>ХХХ (сокращенное наименование - П</w:t>
      </w:r>
      <w:r>
        <w:t xml:space="preserve">АО </w:t>
      </w:r>
      <w:r w:rsidR="00D773B2">
        <w:t xml:space="preserve">ХХХ, </w:t>
      </w:r>
      <w:r>
        <w:t>далее по тексту также - Общество) о</w:t>
      </w:r>
      <w:r>
        <w:t xml:space="preserve"> возложении обязанности по осуществлению мероприятий по технологическому присоединению к электрическим сетям, взыскании компенсации морального вреда в размере</w:t>
      </w:r>
      <w:r w:rsidR="00D773B2">
        <w:t xml:space="preserve"> ххх </w:t>
      </w:r>
      <w:r>
        <w:t xml:space="preserve">руб., неустойки в размере </w:t>
      </w:r>
      <w:r w:rsidR="00D773B2">
        <w:t xml:space="preserve">ххх руб., </w:t>
      </w:r>
      <w:r>
        <w:t>указав в обоснование заявления на ненадлежащ</w:t>
      </w:r>
      <w:r>
        <w:t>ее исполнение ответчиком обязательств по договору № НОВ-05906-Э-И/23 об осуществлении технологического присоединения к электрическим сетям.</w:t>
      </w:r>
    </w:p>
    <w:p w:rsidR="00116D30" w:rsidRDefault="000D5B4B">
      <w:pPr>
        <w:pStyle w:val="1"/>
        <w:shd w:val="clear" w:color="auto" w:fill="auto"/>
        <w:ind w:firstLine="540"/>
        <w:jc w:val="both"/>
      </w:pPr>
      <w:r>
        <w:t>Суд, руководствуясь ст. 167 ГПК РФ, счел возможным рассмотреть дело в отсутствие истца и представителя ответчика, из</w:t>
      </w:r>
      <w:r>
        <w:t>вещенных надлежащим образом.</w:t>
      </w:r>
    </w:p>
    <w:p w:rsidR="00116D30" w:rsidRDefault="000D5B4B" w:rsidP="00D773B2">
      <w:pPr>
        <w:pStyle w:val="1"/>
        <w:shd w:val="clear" w:color="auto" w:fill="auto"/>
        <w:ind w:firstLine="540"/>
        <w:jc w:val="both"/>
      </w:pPr>
      <w:r>
        <w:t xml:space="preserve">Заслушав объяснения представителя Управления </w:t>
      </w:r>
      <w:r w:rsidR="00D773B2">
        <w:t xml:space="preserve">ХХХ, </w:t>
      </w:r>
      <w:r>
        <w:t>поддержавшей исковые требования по мотивам, изложенным в исковом заявлении, исследовав письменные материалы дела, суд приходит к следующему.</w:t>
      </w:r>
    </w:p>
    <w:p w:rsidR="00116D30" w:rsidRDefault="000D5B4B">
      <w:pPr>
        <w:pStyle w:val="1"/>
        <w:shd w:val="clear" w:color="auto" w:fill="auto"/>
        <w:ind w:firstLine="540"/>
        <w:jc w:val="both"/>
      </w:pPr>
      <w:r>
        <w:t>Согласно ст. 309 Гражда</w:t>
      </w:r>
      <w:r>
        <w:t>нского кодекса Российской Федерации (далее по тексту также - ГК РФ) обязательства должны исполняться надлежащим образом в соответствии с условиями обязательства и требованиями закона, иных правовых актов.</w:t>
      </w:r>
    </w:p>
    <w:p w:rsidR="00116D30" w:rsidRDefault="000D5B4B">
      <w:pPr>
        <w:pStyle w:val="1"/>
        <w:shd w:val="clear" w:color="auto" w:fill="auto"/>
        <w:ind w:firstLine="540"/>
        <w:jc w:val="both"/>
      </w:pPr>
      <w:r>
        <w:t>Односторонний отказ от исполнения обязательства и о</w:t>
      </w:r>
      <w:r>
        <w:t>дностороннее изменение его условий не допускаются, за исключением случаев, предусмотренных законом (ст. 310 ГК РФ).</w:t>
      </w:r>
    </w:p>
    <w:p w:rsidR="00116D30" w:rsidRDefault="000D5B4B" w:rsidP="00D773B2">
      <w:pPr>
        <w:pStyle w:val="1"/>
        <w:shd w:val="clear" w:color="auto" w:fill="auto"/>
        <w:ind w:firstLine="540"/>
        <w:jc w:val="both"/>
        <w:sectPr w:rsidR="00116D30">
          <w:type w:val="continuous"/>
          <w:pgSz w:w="11900" w:h="16840"/>
          <w:pgMar w:top="196" w:right="947" w:bottom="147" w:left="2098" w:header="0" w:footer="3" w:gutter="0"/>
          <w:cols w:space="720"/>
          <w:noEndnote/>
          <w:docGrid w:linePitch="360"/>
        </w:sectPr>
      </w:pPr>
      <w:r>
        <w:t xml:space="preserve">Как установлено судом из объяснений участвующих в деле лиц, письменных материалов дела, 21 января 2023 года между Обществом (исполнитель) и </w:t>
      </w:r>
      <w:r>
        <w:t xml:space="preserve">истцом </w:t>
      </w:r>
      <w:r w:rsidR="00D773B2">
        <w:t>ХХХ</w:t>
      </w:r>
      <w:r>
        <w:t xml:space="preserve"> (заказчик) был заключен договор № НОВ-05906-Э-И/23 об осуществлении технологического присоединения энергопринимающих устройств к электрическим сетям Общества (далее по тексту также - Договор), по условиям которого Общество обязалось </w:t>
      </w:r>
      <w:r>
        <w:t>в соотв</w:t>
      </w:r>
      <w:r w:rsidR="00D773B2">
        <w:t>етствии с Техническими условиями</w:t>
      </w:r>
    </w:p>
    <w:p w:rsidR="00116D30" w:rsidRDefault="00116D30">
      <w:pPr>
        <w:spacing w:line="1" w:lineRule="exact"/>
        <w:sectPr w:rsidR="00116D30">
          <w:type w:val="continuous"/>
          <w:pgSz w:w="11900" w:h="16840"/>
          <w:pgMar w:top="196" w:right="0" w:bottom="147" w:left="0" w:header="0" w:footer="3" w:gutter="0"/>
          <w:cols w:space="720"/>
          <w:noEndnote/>
          <w:docGrid w:linePitch="360"/>
        </w:sectPr>
      </w:pPr>
    </w:p>
    <w:p w:rsidR="00687021" w:rsidRDefault="00687021" w:rsidP="00687021">
      <w:pPr>
        <w:pStyle w:val="1"/>
        <w:shd w:val="clear" w:color="auto" w:fill="auto"/>
        <w:ind w:firstLine="0"/>
        <w:jc w:val="both"/>
      </w:pPr>
      <w:r>
        <w:lastRenderedPageBreak/>
        <w:t>(Приложение №1 к договору, далее по тексту также - ТУ)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с кадастровым номером ххх, расположенном по адресу: Новгородская область, Новгородский район, д. Григорово. Размер платы за технологическое присоединение составляет ххх руб.</w:t>
      </w:r>
    </w:p>
    <w:p w:rsidR="00687021" w:rsidRDefault="00687021" w:rsidP="00687021">
      <w:pPr>
        <w:pStyle w:val="1"/>
        <w:shd w:val="clear" w:color="auto" w:fill="auto"/>
        <w:ind w:firstLine="540"/>
        <w:jc w:val="both"/>
      </w:pPr>
      <w:r>
        <w:t xml:space="preserve">Исходя из п. 18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(далее по тексту также - Правила), в редакции, действовавшей на дату заключения сторонами договора, мероприятия по </w:t>
      </w:r>
      <w:r>
        <w:lastRenderedPageBreak/>
        <w:t>технологическому присоединению включают в себя, в частности, разработку сетевой организацией проектной документации согласно обязательствам, предусмотренным техническими условиями; выполнение технических условий заявителем и сетевой организацией,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 проверку выполнения заявителем и сетевой организацией технических условий в соответствии с разделом IX настоящих Правил, а также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Основными положениями функционирования розничных рынков электрической энергии; осмотр (обследование)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w:t>
      </w:r>
      <w:r>
        <w:softHyphen/>
        <w:t xml:space="preserve">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(за исключением заявителей, указанных в пункте 12 настоящих Правил,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 указанных в пунктах 12(1), 13 и 14 настоящих Правил), с выдачей заявителю акта осмотра (обследования) электроустановки по форме согласно приложению </w:t>
      </w:r>
      <w:r>
        <w:rPr>
          <w:lang w:val="en-US" w:eastAsia="en-US" w:bidi="en-US"/>
        </w:rPr>
        <w:t>N</w:t>
      </w:r>
      <w:r w:rsidRPr="00D773B2">
        <w:rPr>
          <w:lang w:eastAsia="en-US" w:bidi="en-US"/>
        </w:rPr>
        <w:t xml:space="preserve"> </w:t>
      </w:r>
      <w:r>
        <w:t>9 (далее - акт осмотра (обследования) электроустановки);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687021" w:rsidRDefault="00687021" w:rsidP="00687021">
      <w:pPr>
        <w:pStyle w:val="1"/>
        <w:shd w:val="clear" w:color="auto" w:fill="auto"/>
        <w:ind w:firstLine="540"/>
        <w:jc w:val="both"/>
      </w:pPr>
      <w:r>
        <w:t>В соответствии с п. 16.3 Правил (в редакции, действовавшей на дату заключения договора) обязательства сторон по выполнению мероприятий по технологическому присоединению в случае заключения договора с лицами, указанными в пунктах 12.1 - 14 и 34 настоящих Правил, распределяются следующим образом: заявитель исполняет указанные обязательства в пределах границ участка, на котором расположены присоединяемые энергопринимающие устройства заявителя; 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687021" w:rsidRDefault="00687021" w:rsidP="00687021">
      <w:pPr>
        <w:pStyle w:val="1"/>
        <w:shd w:val="clear" w:color="auto" w:fill="auto"/>
        <w:ind w:firstLine="540"/>
        <w:jc w:val="both"/>
      </w:pPr>
      <w:r>
        <w:t>Из объяснений лиц, участвующих в деле, письменных материалов дела судом установлено, что мероприятия по технологическому присоединению Обществом до настоящего времени не произведены.</w:t>
      </w:r>
    </w:p>
    <w:p w:rsidR="00687021" w:rsidRDefault="00687021" w:rsidP="00687021">
      <w:pPr>
        <w:pStyle w:val="1"/>
        <w:shd w:val="clear" w:color="auto" w:fill="auto"/>
        <w:ind w:firstLine="540"/>
        <w:jc w:val="both"/>
      </w:pPr>
      <w:r>
        <w:t>С учетом установленных обстоятельств и приведенных положений материального права суд приходит к выводу о том, что исковые требования Управления в интересах истца ХХХ 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основаны на законе и подлежат удовлетворению.</w:t>
      </w:r>
    </w:p>
    <w:p w:rsidR="00687021" w:rsidRDefault="00687021" w:rsidP="00687021">
      <w:pPr>
        <w:pStyle w:val="1"/>
        <w:shd w:val="clear" w:color="auto" w:fill="auto"/>
        <w:ind w:firstLine="540"/>
        <w:jc w:val="both"/>
      </w:pPr>
      <w:r>
        <w:t>Принимая во внимание объем подлежащих выполнению работ, суд считает возможным установить ответчику тридцатидневный срок со дня вступления решения суда в законную силу для их выполнения. Оснований для предоставления ответчику более продолжительного срока для исполнения обязательства по осуществлению мероприятий по технологическому присоединения судом не установлено.</w:t>
      </w:r>
    </w:p>
    <w:p w:rsidR="00687021" w:rsidRDefault="00687021" w:rsidP="00687021">
      <w:pPr>
        <w:pStyle w:val="1"/>
        <w:shd w:val="clear" w:color="auto" w:fill="auto"/>
        <w:ind w:firstLine="540"/>
        <w:jc w:val="both"/>
      </w:pPr>
      <w:r>
        <w:t>Основаны на законе и подлежат удовлетворению требования о взыскании неустойки по следующим основаниям.</w:t>
      </w:r>
    </w:p>
    <w:p w:rsidR="00687021" w:rsidRDefault="00687021" w:rsidP="00687021">
      <w:pPr>
        <w:pStyle w:val="1"/>
        <w:shd w:val="clear" w:color="auto" w:fill="auto"/>
        <w:ind w:firstLine="540"/>
        <w:jc w:val="both"/>
      </w:pPr>
      <w:r>
        <w:t xml:space="preserve">В силу п. 16 Правил, п. 5.4 Договора сторона, нарушившая срок осуществления мероприятий по технологическому присоединению, обязана уплатить другой стороне неустойку, равную 0,25 процента общего размера платы за каждый день просрочки. При </w:t>
      </w:r>
      <w:r>
        <w:lastRenderedPageBreak/>
        <w:t>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87021" w:rsidRDefault="00687021" w:rsidP="00687021">
      <w:pPr>
        <w:pStyle w:val="1"/>
        <w:shd w:val="clear" w:color="auto" w:fill="auto"/>
        <w:ind w:firstLine="540"/>
        <w:jc w:val="both"/>
      </w:pPr>
      <w:r>
        <w:t>Принимая во внимание, что факт нарушения ответчиком предусмотренного договором срока осуществления мероприятий по технологическому присоединению нашел свое подтверждение, суд приходит к выводу о том, что с ответчика в пользу истца ХХХ подлежит взысканию неустойка.</w:t>
      </w:r>
    </w:p>
    <w:p w:rsidR="00687021" w:rsidRDefault="00687021" w:rsidP="00687021">
      <w:pPr>
        <w:pStyle w:val="1"/>
        <w:shd w:val="clear" w:color="auto" w:fill="auto"/>
        <w:ind w:firstLine="540"/>
        <w:jc w:val="both"/>
      </w:pPr>
      <w:r>
        <w:t>Размер неустойки за период с 22 июля 2023 года по 17 апреля 2024 года (в пределах заявленных требований) составит ххх руб.  (исходя из расчета ххх руб. х 0,25% х 269 дн. = ххх руб.). Такой размер неустойки, установленный законом, суд находит соразмерным последствиям допущенного ответчиком нарушения обязательств. Следовательно, неустойка в указанном размере также подлежит взысканию с ответчика в пользу истца ХХХ.</w:t>
      </w:r>
    </w:p>
    <w:p w:rsidR="00687021" w:rsidRDefault="00687021" w:rsidP="00687021">
      <w:pPr>
        <w:pStyle w:val="1"/>
        <w:shd w:val="clear" w:color="auto" w:fill="auto"/>
        <w:ind w:firstLine="540"/>
        <w:jc w:val="both"/>
      </w:pPr>
      <w:r>
        <w:t>Правила компенсации морального вреда определяются гражданским законодательством (статья 151 и глава 59 ГК РФ).</w:t>
      </w:r>
    </w:p>
    <w:p w:rsidR="00687021" w:rsidRDefault="00687021" w:rsidP="00687021">
      <w:pPr>
        <w:pStyle w:val="1"/>
        <w:shd w:val="clear" w:color="auto" w:fill="auto"/>
        <w:ind w:firstLine="540"/>
        <w:jc w:val="both"/>
      </w:pPr>
      <w:r>
        <w:t>В силу ст. 151 ГК. РФ, если гражданину причинен моральный вред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687021" w:rsidRDefault="00687021" w:rsidP="00687021">
      <w:pPr>
        <w:pStyle w:val="1"/>
        <w:shd w:val="clear" w:color="auto" w:fill="auto"/>
        <w:ind w:firstLine="540"/>
        <w:jc w:val="both"/>
      </w:pPr>
      <w:r>
        <w:t>Согласно разъяснениям, содержащимся в п. 2 Постановления Пленума Верховного Суда РФ от 20 декабря 1994 года № 10 "Некоторые вопросы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или нарушающими его личные неимущественные права (право на пользование своим именем, право авторства и другие неимущественные права в соответствии с законами об охране прав на результаты интеллектуальной деятельности) либо нарушающими имущественные права гражданина.</w:t>
      </w:r>
    </w:p>
    <w:p w:rsidR="00687021" w:rsidRDefault="00687021" w:rsidP="00687021">
      <w:pPr>
        <w:pStyle w:val="1"/>
        <w:shd w:val="clear" w:color="auto" w:fill="auto"/>
        <w:ind w:firstLine="540"/>
        <w:jc w:val="both"/>
      </w:pPr>
      <w:r>
        <w:t>Моральный вред, в частности, может заключаться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ограничением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 нравственных страданий и др.</w:t>
      </w:r>
    </w:p>
    <w:p w:rsidR="00687021" w:rsidRDefault="00687021" w:rsidP="00687021">
      <w:pPr>
        <w:pStyle w:val="1"/>
        <w:shd w:val="clear" w:color="auto" w:fill="auto"/>
        <w:ind w:firstLine="540"/>
        <w:jc w:val="both"/>
      </w:pPr>
      <w:r>
        <w:t>По смыслу содержащихся в пункте 2 поименованного выше Постановления разъяснений ответственность за моральный вред предусмотрена лишь для случаев причинения гражданину морального вреда действиями, нарушающими его личные неимущественные права либо посягающими на принадлежащие гражданину другие нематериальные блага. В иных случаях компенсация морального вреда может иметь место только при наличии указания об этом в законе.</w:t>
      </w:r>
    </w:p>
    <w:p w:rsidR="00687021" w:rsidRDefault="00687021" w:rsidP="00687021">
      <w:pPr>
        <w:pStyle w:val="1"/>
        <w:shd w:val="clear" w:color="auto" w:fill="auto"/>
        <w:ind w:firstLine="540"/>
        <w:jc w:val="both"/>
      </w:pPr>
      <w:r>
        <w:t xml:space="preserve">Исходя из преамбулы к Закону РФ от 07 февраля 1992 года № 2300-1 "О защите прав потребителей" (далее по тексту - Закон о защите прав потребителей), данный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 При этом, под исполнителем понимается организация независимо от ее </w:t>
      </w:r>
      <w:r>
        <w:lastRenderedPageBreak/>
        <w:t>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687021" w:rsidRDefault="00687021" w:rsidP="00687021">
      <w:pPr>
        <w:pStyle w:val="1"/>
        <w:shd w:val="clear" w:color="auto" w:fill="auto"/>
        <w:ind w:firstLine="540"/>
        <w:jc w:val="both"/>
        <w:sectPr w:rsidR="00687021" w:rsidSect="00687021">
          <w:type w:val="continuous"/>
          <w:pgSz w:w="11900" w:h="16840"/>
          <w:pgMar w:top="851" w:right="638" w:bottom="1276" w:left="1790" w:header="0" w:footer="3" w:gutter="0"/>
          <w:cols w:space="720"/>
          <w:noEndnote/>
          <w:docGrid w:linePitch="360"/>
        </w:sectPr>
      </w:pPr>
      <w:r>
        <w:t>В силу п. г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687021" w:rsidRDefault="00687021" w:rsidP="00687021">
      <w:pPr>
        <w:pStyle w:val="1"/>
        <w:shd w:val="clear" w:color="auto" w:fill="auto"/>
        <w:ind w:firstLine="540"/>
        <w:jc w:val="both"/>
      </w:pPr>
      <w:r>
        <w:lastRenderedPageBreak/>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687021" w:rsidRDefault="00687021" w:rsidP="00687021">
      <w:pPr>
        <w:pStyle w:val="1"/>
        <w:shd w:val="clear" w:color="auto" w:fill="auto"/>
        <w:ind w:firstLine="540"/>
        <w:jc w:val="both"/>
      </w:pPr>
      <w: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687021" w:rsidRDefault="00687021" w:rsidP="00687021">
      <w:pPr>
        <w:pStyle w:val="1"/>
        <w:shd w:val="clear" w:color="auto" w:fill="auto"/>
        <w:ind w:firstLine="540"/>
        <w:jc w:val="both"/>
      </w:pPr>
      <w: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rsidR="00687021" w:rsidRDefault="00687021" w:rsidP="00687021">
      <w:pPr>
        <w:pStyle w:val="1"/>
        <w:shd w:val="clear" w:color="auto" w:fill="auto"/>
        <w:ind w:firstLine="540"/>
        <w:jc w:val="both"/>
      </w:pPr>
      <w:r>
        <w:t>У суда не вызывает сомнения, что в результате необоснованного нарушения ответчиком срока выполнения мероприятий по технологическому присоединению истцу ХХХ были причинены нравственные страдания.</w:t>
      </w:r>
    </w:p>
    <w:p w:rsidR="00687021" w:rsidRDefault="00687021" w:rsidP="00687021">
      <w:pPr>
        <w:pStyle w:val="1"/>
        <w:shd w:val="clear" w:color="auto" w:fill="auto"/>
        <w:ind w:firstLine="540"/>
        <w:jc w:val="both"/>
      </w:pPr>
      <w:r>
        <w:rPr>
          <w:noProof/>
          <w:lang w:bidi="ar-SA"/>
        </w:rPr>
        <w:drawing>
          <wp:anchor distT="0" distB="0" distL="114300" distR="114300" simplePos="0" relativeHeight="251660288" behindDoc="0" locked="0" layoutInCell="1" allowOverlap="1">
            <wp:simplePos x="0" y="0"/>
            <wp:positionH relativeFrom="page">
              <wp:posOffset>127635</wp:posOffset>
            </wp:positionH>
            <wp:positionV relativeFrom="paragraph">
              <wp:posOffset>25400</wp:posOffset>
            </wp:positionV>
            <wp:extent cx="542290" cy="103505"/>
            <wp:effectExtent l="0" t="0" r="0" b="0"/>
            <wp:wrapSquare wrapText="bothSides"/>
            <wp:docPr id="2"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6"/>
                    <a:stretch/>
                  </pic:blipFill>
                  <pic:spPr>
                    <a:xfrm>
                      <a:off x="0" y="0"/>
                      <a:ext cx="542290" cy="103505"/>
                    </a:xfrm>
                    <a:prstGeom prst="rect">
                      <a:avLst/>
                    </a:prstGeom>
                  </pic:spPr>
                </pic:pic>
              </a:graphicData>
            </a:graphic>
          </wp:anchor>
        </w:drawing>
      </w:r>
      <w:r>
        <w:rPr>
          <w:noProof/>
          <w:lang w:bidi="ar-SA"/>
        </w:rPr>
        <w:drawing>
          <wp:anchor distT="0" distB="0" distL="114300" distR="114300" simplePos="0" relativeHeight="251661312" behindDoc="0" locked="0" layoutInCell="1" allowOverlap="1">
            <wp:simplePos x="0" y="0"/>
            <wp:positionH relativeFrom="page">
              <wp:posOffset>127635</wp:posOffset>
            </wp:positionH>
            <wp:positionV relativeFrom="paragraph">
              <wp:posOffset>25400</wp:posOffset>
            </wp:positionV>
            <wp:extent cx="542290" cy="103505"/>
            <wp:effectExtent l="0" t="0" r="0" b="0"/>
            <wp:wrapSquare wrapText="bothSides"/>
            <wp:docPr id="4"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6"/>
                    <a:stretch/>
                  </pic:blipFill>
                  <pic:spPr>
                    <a:xfrm>
                      <a:off x="0" y="0"/>
                      <a:ext cx="542290" cy="103505"/>
                    </a:xfrm>
                    <a:prstGeom prst="rect">
                      <a:avLst/>
                    </a:prstGeom>
                  </pic:spPr>
                </pic:pic>
              </a:graphicData>
            </a:graphic>
          </wp:anchor>
        </w:drawing>
      </w:r>
      <w:r>
        <w:t>Учитывая фактические обстоятельства дела, степень и продолжительность нравственных страданий истца, ее индивидуальные особенности и возраст, а также вину причинителя вреда, период допущенной ответчиком просрочки исполнения обязательства, с учетом требований разумности и справедливости, суд приходит к выводу о том, что в пользу истца ХХХ подлежит взысканию с ответчика Общества компенсация морального вреда в заявленном размере - ххх руб.</w:t>
      </w:r>
    </w:p>
    <w:p w:rsidR="00687021" w:rsidRDefault="00687021" w:rsidP="00687021">
      <w:pPr>
        <w:pStyle w:val="1"/>
        <w:shd w:val="clear" w:color="auto" w:fill="auto"/>
        <w:ind w:firstLine="540"/>
        <w:jc w:val="both"/>
      </w:pPr>
      <w:r>
        <w:t>В силу п. 1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687021" w:rsidRDefault="00687021" w:rsidP="00687021">
      <w:pPr>
        <w:pStyle w:val="1"/>
        <w:shd w:val="clear" w:color="auto" w:fill="auto"/>
        <w:ind w:firstLine="540"/>
        <w:jc w:val="both"/>
      </w:pPr>
      <w:r>
        <w:t>Исходя из п. 6 ст. 13 Закона о защите прав потребителей за нарушение прав потребителей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присужденной судом в пользу потребителя.</w:t>
      </w:r>
      <w:r w:rsidRPr="00952135">
        <w:t xml:space="preserve"> </w:t>
      </w:r>
      <w:r>
        <w:t>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p w:rsidR="00687021" w:rsidRDefault="00687021" w:rsidP="00687021">
      <w:pPr>
        <w:pStyle w:val="1"/>
        <w:shd w:val="clear" w:color="auto" w:fill="auto"/>
        <w:ind w:firstLine="540"/>
        <w:jc w:val="both"/>
      </w:pPr>
      <w:r>
        <w:t>Поскольку требования потребителя ХХХ в добровольном порядке не были удовлетворены ответчиком, суд приходит к выводу о том, что с ответчика в ее пользу подлежит взысканию штраф в сумме в размере ххх руб. (что составляет 50% от взысканиях в пользу потребителя сумм исходя из расчета (ххх руб. + ххх руб.) х 50% = ххх руб.).</w:t>
      </w:r>
    </w:p>
    <w:p w:rsidR="00687021" w:rsidRDefault="00687021" w:rsidP="00687021">
      <w:pPr>
        <w:pStyle w:val="1"/>
        <w:shd w:val="clear" w:color="auto" w:fill="auto"/>
        <w:ind w:firstLine="540"/>
        <w:jc w:val="both"/>
      </w:pPr>
      <w:r>
        <w:lastRenderedPageBreak/>
        <w:t>В соответствии со ст. 103 ГПК РФ с ответчика Общества в местный бюджет надлежит взыскать в возмещение расходов по уплате государственной пошлины ххх руб.</w:t>
      </w:r>
    </w:p>
    <w:p w:rsidR="00687021" w:rsidRDefault="00687021" w:rsidP="00687021">
      <w:pPr>
        <w:pStyle w:val="1"/>
        <w:shd w:val="clear" w:color="auto" w:fill="auto"/>
        <w:ind w:firstLine="520"/>
      </w:pPr>
      <w:r>
        <w:t>Руководствуясь ст. ст. 194-199 ГПК РФ, суд</w:t>
      </w:r>
    </w:p>
    <w:p w:rsidR="00687021" w:rsidRDefault="00687021" w:rsidP="00687021">
      <w:pPr>
        <w:pStyle w:val="1"/>
        <w:shd w:val="clear" w:color="auto" w:fill="auto"/>
        <w:ind w:firstLine="0"/>
        <w:jc w:val="center"/>
      </w:pPr>
      <w:r>
        <w:t>решил:</w:t>
      </w:r>
    </w:p>
    <w:p w:rsidR="00687021" w:rsidRDefault="00687021" w:rsidP="00687021">
      <w:pPr>
        <w:pStyle w:val="1"/>
        <w:shd w:val="clear" w:color="auto" w:fill="auto"/>
        <w:ind w:firstLine="540"/>
        <w:jc w:val="both"/>
      </w:pPr>
      <w:r>
        <w:rPr>
          <w:noProof/>
          <w:lang w:bidi="ar-SA"/>
        </w:rPr>
        <w:pict>
          <v:shapetype id="_x0000_t202" coordsize="21600,21600" o:spt="202" path="m,l,21600r21600,l21600,xe">
            <v:stroke joinstyle="miter"/>
            <v:path gradientshapeok="t" o:connecttype="rect"/>
          </v:shapetype>
          <v:shape id="_x0000_s1049" type="#_x0000_t202" style="position:absolute;left:0;text-align:left;margin-left:561.85pt;margin-top:383.8pt;width:18.2pt;height:15.4pt;z-index:-251654144;mso-position-horizontal-relative:page;mso-position-vertical-relative:margin" filled="f" stroked="f">
            <v:textbox style="layout-flow:vertical" inset="0,0,0,0">
              <w:txbxContent>
                <w:p w:rsidR="00687021" w:rsidRPr="00001169" w:rsidRDefault="00687021" w:rsidP="00687021"/>
              </w:txbxContent>
            </v:textbox>
            <w10:wrap type="square" anchorx="page" anchory="margin"/>
          </v:shape>
        </w:pict>
      </w:r>
      <w:r>
        <w:t>Исковые требования Управления Роспотребнадзора по Новгородской области в интересах ХХХ (СНИЛС ххх) к Публичному акционерному обществу ХХХ (ИНН ХХХ) удовлетворить.</w:t>
      </w:r>
    </w:p>
    <w:p w:rsidR="00687021" w:rsidRDefault="00687021" w:rsidP="00687021">
      <w:pPr>
        <w:pStyle w:val="1"/>
        <w:shd w:val="clear" w:color="auto" w:fill="auto"/>
        <w:ind w:firstLine="540"/>
        <w:jc w:val="both"/>
      </w:pPr>
      <w:r>
        <w:t>Обязать Публичное акционерное общество ХХХ в тридцатидневный срок со дня вступления решения суда в законную силу выполнить в соответствии с договором                                № НОВ-05906-Э-И/23 об осуществлении технологического присоединения к электрическим сетям, заключенным с ХХХ, мероприятия по технологическому присоединению к электрическим сетям энергопринимающих устройств на земельном участке с кадастровым номером ххх, расположенном по адресу: Новгородская область, Новгородский район,                     д. Григорово.</w:t>
      </w:r>
    </w:p>
    <w:p w:rsidR="00687021" w:rsidRDefault="00687021" w:rsidP="00687021">
      <w:pPr>
        <w:pStyle w:val="1"/>
        <w:shd w:val="clear" w:color="auto" w:fill="auto"/>
        <w:ind w:firstLine="540"/>
        <w:jc w:val="both"/>
      </w:pPr>
      <w:r>
        <w:t>Взыскать с Публичного акционерного общества ХХХ в пользу ХХХ компенсацию морального вреда в размере ххх руб., неустойку в размере ххх руб., штраф в размере ххх руб.</w:t>
      </w:r>
    </w:p>
    <w:p w:rsidR="00687021" w:rsidRDefault="00687021" w:rsidP="00687021">
      <w:pPr>
        <w:pStyle w:val="1"/>
        <w:shd w:val="clear" w:color="auto" w:fill="auto"/>
        <w:tabs>
          <w:tab w:val="left" w:pos="7002"/>
        </w:tabs>
        <w:ind w:firstLine="540"/>
        <w:jc w:val="both"/>
      </w:pPr>
      <w:r>
        <w:t>Взыскать с Публичного акционерного общества ХХХ в местный бюджет в возмещение расходов по уплате государственной пошлины ххх руб.</w:t>
      </w:r>
      <w:r>
        <w:tab/>
      </w:r>
    </w:p>
    <w:p w:rsidR="00687021" w:rsidRDefault="00687021" w:rsidP="00687021">
      <w:pPr>
        <w:pStyle w:val="1"/>
        <w:shd w:val="clear" w:color="auto" w:fill="auto"/>
        <w:ind w:firstLine="520"/>
        <w:jc w:val="both"/>
        <w:sectPr w:rsidR="00687021" w:rsidSect="00952135">
          <w:headerReference w:type="even" r:id="rId7"/>
          <w:headerReference w:type="default" r:id="rId8"/>
          <w:type w:val="continuous"/>
          <w:pgSz w:w="11900" w:h="16840"/>
          <w:pgMar w:top="1695" w:right="638" w:bottom="2267" w:left="1790" w:header="0" w:footer="3" w:gutter="0"/>
          <w:cols w:space="720"/>
          <w:noEndnote/>
          <w:docGrid w:linePitch="360"/>
        </w:sectPr>
      </w:pPr>
      <w:r>
        <w:t>На решение лицами, участвующими в деле, может быть подана апелляционная жалоба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 03 июня 2024 года.</w:t>
      </w:r>
    </w:p>
    <w:p w:rsidR="00687021" w:rsidRDefault="00687021" w:rsidP="00687021">
      <w:pPr>
        <w:spacing w:line="360" w:lineRule="exact"/>
      </w:pPr>
    </w:p>
    <w:p w:rsidR="00687021" w:rsidRDefault="00687021" w:rsidP="00687021">
      <w:pPr>
        <w:spacing w:line="360" w:lineRule="exact"/>
      </w:pPr>
    </w:p>
    <w:p w:rsidR="00952135" w:rsidRDefault="00952135" w:rsidP="00952135">
      <w:pPr>
        <w:spacing w:line="360" w:lineRule="exact"/>
      </w:pPr>
    </w:p>
    <w:p w:rsidR="00116D30" w:rsidRDefault="000D5B4B">
      <w:pPr>
        <w:pStyle w:val="1"/>
        <w:shd w:val="clear" w:color="auto" w:fill="auto"/>
        <w:ind w:firstLine="540"/>
        <w:jc w:val="both"/>
      </w:pPr>
      <w:r>
        <w:br w:type="page"/>
      </w:r>
    </w:p>
    <w:p w:rsidR="00116D30" w:rsidRDefault="00116D30">
      <w:pPr>
        <w:spacing w:after="661" w:line="1" w:lineRule="exact"/>
      </w:pPr>
    </w:p>
    <w:p w:rsidR="00116D30" w:rsidRDefault="00116D30">
      <w:pPr>
        <w:spacing w:line="1" w:lineRule="exact"/>
      </w:pPr>
    </w:p>
    <w:sectPr w:rsidR="00116D30" w:rsidSect="00116D30">
      <w:headerReference w:type="even" r:id="rId9"/>
      <w:headerReference w:type="default" r:id="rId10"/>
      <w:type w:val="continuous"/>
      <w:pgSz w:w="11900" w:h="16840"/>
      <w:pgMar w:top="2030" w:right="187" w:bottom="2030" w:left="190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B4B" w:rsidRDefault="000D5B4B" w:rsidP="00116D30">
      <w:r>
        <w:separator/>
      </w:r>
    </w:p>
  </w:endnote>
  <w:endnote w:type="continuationSeparator" w:id="1">
    <w:p w:rsidR="000D5B4B" w:rsidRDefault="000D5B4B" w:rsidP="00116D30">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B4B" w:rsidRDefault="000D5B4B"/>
  </w:footnote>
  <w:footnote w:type="continuationSeparator" w:id="1">
    <w:p w:rsidR="000D5B4B" w:rsidRDefault="000D5B4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021" w:rsidRDefault="00687021">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021" w:rsidRDefault="00687021">
    <w:pPr>
      <w:spacing w:line="1" w:lineRule="exact"/>
    </w:pPr>
    <w:r>
      <w:pict>
        <v:shapetype id="_x0000_t202" coordsize="21600,21600" o:spt="202" path="m,l,21600r21600,l21600,xe">
          <v:stroke joinstyle="miter"/>
          <v:path gradientshapeok="t" o:connecttype="rect"/>
        </v:shapetype>
        <v:shape id="_x0000_s2052" type="#_x0000_t202" style="position:absolute;margin-left:9.7pt;margin-top:75.6pt;width:1.8pt;height:4.15pt;z-index:-251658240;mso-wrap-distance-left:0;mso-wrap-distance-right:0;mso-position-horizontal-relative:page;mso-position-vertical-relative:page" wrapcoords="0 0" filled="f" stroked="f">
          <v:textbox style="mso-fit-shape-to-text:t" inset="0,0,0,0">
            <w:txbxContent>
              <w:p w:rsidR="00687021" w:rsidRDefault="00687021">
                <w:pPr>
                  <w:pStyle w:val="22"/>
                  <w:shd w:val="clear" w:color="auto" w:fill="auto"/>
                  <w:tabs>
                    <w:tab w:val="right" w:pos="36"/>
                  </w:tabs>
                  <w:rPr>
                    <w:sz w:val="13"/>
                    <w:szCs w:val="13"/>
                  </w:rPr>
                </w:pPr>
                <w:r>
                  <w:rPr>
                    <w:rFonts w:ascii="Arial" w:eastAsia="Arial" w:hAnsi="Arial" w:cs="Arial"/>
                    <w:sz w:val="13"/>
                    <w:szCs w:val="13"/>
                  </w:rPr>
                  <w:t>Г</w:t>
                </w:r>
                <w:r>
                  <w:rPr>
                    <w:rFonts w:ascii="Arial" w:eastAsia="Arial" w:hAnsi="Arial" w:cs="Arial"/>
                    <w:sz w:val="13"/>
                    <w:szCs w:val="13"/>
                  </w:rPr>
                  <w:tab/>
                  <w:t>г</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D30" w:rsidRDefault="00116D30">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D30" w:rsidRDefault="00116D30">
    <w:pPr>
      <w:spacing w:line="1" w:lineRule="exact"/>
    </w:pPr>
    <w:r>
      <w:pict>
        <v:shapetype id="_x0000_t202" coordsize="21600,21600" o:spt="202" path="m,l,21600r21600,l21600,xe">
          <v:stroke joinstyle="miter"/>
          <v:path gradientshapeok="t" o:connecttype="rect"/>
        </v:shapetype>
        <v:shape id="_x0000_s2049" type="#_x0000_t202" style="position:absolute;margin-left:9.7pt;margin-top:75.6pt;width:1.8pt;height:4.15pt;z-index:-251658752;mso-wrap-distance-left:0;mso-wrap-distance-right:0;mso-position-horizontal-relative:page;mso-position-vertical-relative:page" wrapcoords="0 0" filled="f" stroked="f">
          <v:textbox style="mso-fit-shape-to-text:t" inset="0,0,0,0">
            <w:txbxContent>
              <w:p w:rsidR="00116D30" w:rsidRDefault="000D5B4B">
                <w:pPr>
                  <w:pStyle w:val="22"/>
                  <w:shd w:val="clear" w:color="auto" w:fill="auto"/>
                  <w:tabs>
                    <w:tab w:val="right" w:pos="36"/>
                  </w:tabs>
                  <w:rPr>
                    <w:sz w:val="13"/>
                    <w:szCs w:val="13"/>
                  </w:rPr>
                </w:pPr>
                <w:r>
                  <w:rPr>
                    <w:rFonts w:ascii="Arial" w:eastAsia="Arial" w:hAnsi="Arial" w:cs="Arial"/>
                    <w:sz w:val="13"/>
                    <w:szCs w:val="13"/>
                  </w:rPr>
                  <w:t>Г</w:t>
                </w:r>
                <w:r>
                  <w:rPr>
                    <w:rFonts w:ascii="Arial" w:eastAsia="Arial" w:hAnsi="Arial" w:cs="Arial"/>
                    <w:sz w:val="13"/>
                    <w:szCs w:val="13"/>
                  </w:rPr>
                  <w:tab/>
                  <w:t>г</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useFELayout/>
  </w:compat>
  <w:rsids>
    <w:rsidRoot w:val="00116D30"/>
    <w:rsid w:val="00001169"/>
    <w:rsid w:val="000D5B4B"/>
    <w:rsid w:val="00116D30"/>
    <w:rsid w:val="00233CE0"/>
    <w:rsid w:val="00647BD2"/>
    <w:rsid w:val="00687021"/>
    <w:rsid w:val="00952135"/>
    <w:rsid w:val="00A64DA3"/>
    <w:rsid w:val="00C3767E"/>
    <w:rsid w:val="00D773B2"/>
    <w:rsid w:val="00F8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6D3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116D30"/>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
    <w:rsid w:val="00116D30"/>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sid w:val="00116D30"/>
    <w:rPr>
      <w:rFonts w:ascii="Arial" w:eastAsia="Arial" w:hAnsi="Arial" w:cs="Arial"/>
      <w:b w:val="0"/>
      <w:bCs w:val="0"/>
      <w:i/>
      <w:iCs/>
      <w:smallCaps w:val="0"/>
      <w:strike w:val="0"/>
      <w:sz w:val="58"/>
      <w:szCs w:val="58"/>
      <w:u w:val="none"/>
    </w:rPr>
  </w:style>
  <w:style w:type="character" w:customStyle="1" w:styleId="3">
    <w:name w:val="Основной текст (3)_"/>
    <w:basedOn w:val="a0"/>
    <w:link w:val="30"/>
    <w:rsid w:val="00116D30"/>
    <w:rPr>
      <w:rFonts w:ascii="Arial" w:eastAsia="Arial" w:hAnsi="Arial" w:cs="Arial"/>
      <w:b/>
      <w:bCs/>
      <w:i w:val="0"/>
      <w:iCs w:val="0"/>
      <w:smallCaps w:val="0"/>
      <w:strike w:val="0"/>
      <w:sz w:val="10"/>
      <w:szCs w:val="10"/>
      <w:u w:val="none"/>
    </w:rPr>
  </w:style>
  <w:style w:type="character" w:customStyle="1" w:styleId="2">
    <w:name w:val="Основной текст (2)_"/>
    <w:basedOn w:val="a0"/>
    <w:link w:val="20"/>
    <w:rsid w:val="00116D30"/>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116D30"/>
    <w:rPr>
      <w:rFonts w:ascii="Times New Roman" w:eastAsia="Times New Roman" w:hAnsi="Times New Roman" w:cs="Times New Roman"/>
      <w:b w:val="0"/>
      <w:bCs w:val="0"/>
      <w:i w:val="0"/>
      <w:iCs w:val="0"/>
      <w:smallCaps w:val="0"/>
      <w:strike w:val="0"/>
      <w:sz w:val="20"/>
      <w:szCs w:val="20"/>
      <w:u w:val="none"/>
    </w:rPr>
  </w:style>
  <w:style w:type="paragraph" w:customStyle="1" w:styleId="a4">
    <w:name w:val="Подпись к картинке"/>
    <w:basedOn w:val="a"/>
    <w:link w:val="a3"/>
    <w:rsid w:val="00116D30"/>
    <w:pPr>
      <w:shd w:val="clear" w:color="auto" w:fill="FFFFFF"/>
    </w:pPr>
    <w:rPr>
      <w:rFonts w:ascii="Times New Roman" w:eastAsia="Times New Roman" w:hAnsi="Times New Roman" w:cs="Times New Roman"/>
    </w:rPr>
  </w:style>
  <w:style w:type="paragraph" w:customStyle="1" w:styleId="1">
    <w:name w:val="Основной текст1"/>
    <w:basedOn w:val="a"/>
    <w:link w:val="a5"/>
    <w:rsid w:val="00116D30"/>
    <w:pPr>
      <w:shd w:val="clear" w:color="auto" w:fill="FFFFFF"/>
      <w:ind w:firstLine="400"/>
    </w:pPr>
    <w:rPr>
      <w:rFonts w:ascii="Times New Roman" w:eastAsia="Times New Roman" w:hAnsi="Times New Roman" w:cs="Times New Roman"/>
    </w:rPr>
  </w:style>
  <w:style w:type="paragraph" w:customStyle="1" w:styleId="11">
    <w:name w:val="Заголовок №1"/>
    <w:basedOn w:val="a"/>
    <w:link w:val="10"/>
    <w:rsid w:val="00116D30"/>
    <w:pPr>
      <w:shd w:val="clear" w:color="auto" w:fill="FFFFFF"/>
      <w:ind w:right="200"/>
      <w:jc w:val="center"/>
      <w:outlineLvl w:val="0"/>
    </w:pPr>
    <w:rPr>
      <w:rFonts w:ascii="Arial" w:eastAsia="Arial" w:hAnsi="Arial" w:cs="Arial"/>
      <w:i/>
      <w:iCs/>
      <w:sz w:val="58"/>
      <w:szCs w:val="58"/>
    </w:rPr>
  </w:style>
  <w:style w:type="paragraph" w:customStyle="1" w:styleId="30">
    <w:name w:val="Основной текст (3)"/>
    <w:basedOn w:val="a"/>
    <w:link w:val="3"/>
    <w:rsid w:val="00116D30"/>
    <w:pPr>
      <w:shd w:val="clear" w:color="auto" w:fill="FFFFFF"/>
      <w:jc w:val="right"/>
    </w:pPr>
    <w:rPr>
      <w:rFonts w:ascii="Arial" w:eastAsia="Arial" w:hAnsi="Arial" w:cs="Arial"/>
      <w:b/>
      <w:bCs/>
      <w:sz w:val="10"/>
      <w:szCs w:val="10"/>
    </w:rPr>
  </w:style>
  <w:style w:type="paragraph" w:customStyle="1" w:styleId="20">
    <w:name w:val="Основной текст (2)"/>
    <w:basedOn w:val="a"/>
    <w:link w:val="2"/>
    <w:rsid w:val="00116D30"/>
    <w:pPr>
      <w:shd w:val="clear" w:color="auto" w:fill="FFFFFF"/>
      <w:spacing w:line="271" w:lineRule="auto"/>
      <w:ind w:right="200"/>
      <w:jc w:val="right"/>
    </w:pPr>
    <w:rPr>
      <w:rFonts w:ascii="Times New Roman" w:eastAsia="Times New Roman" w:hAnsi="Times New Roman" w:cs="Times New Roman"/>
      <w:sz w:val="17"/>
      <w:szCs w:val="17"/>
    </w:rPr>
  </w:style>
  <w:style w:type="paragraph" w:customStyle="1" w:styleId="22">
    <w:name w:val="Колонтитул (2)"/>
    <w:basedOn w:val="a"/>
    <w:link w:val="21"/>
    <w:rsid w:val="00116D30"/>
    <w:pPr>
      <w:shd w:val="clear" w:color="auto" w:fill="FFFFFF"/>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2478</Words>
  <Characters>14131</Characters>
  <Application>Microsoft Office Word</Application>
  <DocSecurity>0</DocSecurity>
  <Lines>117</Lines>
  <Paragraphs>33</Paragraphs>
  <ScaleCrop>false</ScaleCrop>
  <Company>Reanimator Extreme Edition</Company>
  <LinksUpToDate>false</LinksUpToDate>
  <CharactersWithSpaces>16576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сотрудник</cp:lastModifiedBy>
  <cp:revision>11</cp:revision>
  <dcterms:created xsi:type="dcterms:W3CDTF">2024-06-11T13:07:00Z</dcterms:created>
  <dcterms:modified xsi:type="dcterms:W3CDTF">2024-06-11T13:21:00Z</dcterms:modified>
</cp:coreProperties>
</file>