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77" w:rsidRDefault="00930C8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96000" cy="11518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09600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377" w:rsidRDefault="00930C87">
      <w:pPr>
        <w:pStyle w:val="a4"/>
        <w:shd w:val="clear" w:color="auto" w:fill="auto"/>
        <w:ind w:left="0"/>
      </w:pPr>
      <w:r>
        <w:t>ИМЕНЕМ РОССИЙСКОЙ ФЕДЕРАЦИИ</w:t>
      </w:r>
    </w:p>
    <w:p w:rsidR="00C16377" w:rsidRDefault="00C16377">
      <w:pPr>
        <w:spacing w:after="279" w:line="1" w:lineRule="exact"/>
      </w:pPr>
    </w:p>
    <w:p w:rsidR="00C16377" w:rsidRDefault="00930C87">
      <w:pPr>
        <w:pStyle w:val="1"/>
        <w:shd w:val="clear" w:color="auto" w:fill="auto"/>
        <w:tabs>
          <w:tab w:val="left" w:pos="7216"/>
        </w:tabs>
        <w:spacing w:after="280"/>
        <w:ind w:firstLine="740"/>
        <w:jc w:val="both"/>
      </w:pPr>
      <w:r>
        <w:t>24 января 2024 года</w:t>
      </w:r>
      <w:r>
        <w:tab/>
        <w:t>Великий Новгород</w:t>
      </w:r>
    </w:p>
    <w:p w:rsidR="00C16377" w:rsidRPr="00D25879" w:rsidRDefault="00930C87" w:rsidP="00D25879">
      <w:pPr>
        <w:pStyle w:val="1"/>
        <w:shd w:val="clear" w:color="auto" w:fill="auto"/>
        <w:ind w:firstLine="740"/>
        <w:jc w:val="both"/>
      </w:pPr>
      <w:r>
        <w:t xml:space="preserve">Новгородский районный суд Новгородской области в составе председательствующего судьи </w:t>
      </w:r>
      <w:r w:rsidR="008D574F">
        <w:rPr>
          <w:lang w:val="en-US"/>
        </w:rPr>
        <w:t>XXX</w:t>
      </w:r>
      <w:r>
        <w:t>., при секретаре</w:t>
      </w:r>
      <w:r>
        <w:t xml:space="preserve">., с участием истца </w:t>
      </w:r>
      <w:r w:rsidR="00D25879">
        <w:rPr>
          <w:lang w:val="en-US"/>
        </w:rPr>
        <w:t>XXX</w:t>
      </w:r>
      <w:r w:rsidR="00D25879">
        <w:t xml:space="preserve">, </w:t>
      </w:r>
      <w:r>
        <w:t xml:space="preserve">представителя ответчика </w:t>
      </w:r>
      <w:r w:rsidR="00D25879">
        <w:rPr>
          <w:lang w:val="en-US"/>
        </w:rPr>
        <w:t>XXX</w:t>
      </w:r>
      <w:r>
        <w:t xml:space="preserve">., 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D25879">
        <w:rPr>
          <w:lang w:val="en-US"/>
        </w:rPr>
        <w:t>XXX</w:t>
      </w:r>
      <w:r w:rsidR="00D25879">
        <w:t xml:space="preserve"> </w:t>
      </w:r>
      <w:r>
        <w:t>к АО «</w:t>
      </w:r>
      <w:r w:rsidR="00D25879">
        <w:rPr>
          <w:lang w:val="en-US"/>
        </w:rPr>
        <w:t>XXX</w:t>
      </w:r>
      <w:r>
        <w:t>» о защите прав потребителя,</w:t>
      </w:r>
    </w:p>
    <w:p w:rsidR="00C16377" w:rsidRDefault="00930C87">
      <w:pPr>
        <w:pStyle w:val="1"/>
        <w:shd w:val="clear" w:color="auto" w:fill="auto"/>
        <w:spacing w:after="280"/>
        <w:ind w:firstLine="0"/>
        <w:jc w:val="center"/>
      </w:pPr>
      <w:r>
        <w:t>установил: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 xml:space="preserve">Управление Роспотребнадзора по Новгородской области в интересах </w:t>
      </w:r>
      <w:r w:rsidR="00D25879">
        <w:rPr>
          <w:lang w:val="en-US"/>
        </w:rPr>
        <w:t>XXX</w:t>
      </w:r>
      <w:r w:rsidR="00D25879">
        <w:t xml:space="preserve"> </w:t>
      </w:r>
      <w:r>
        <w:t>обратилось в суд с иском к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 xml:space="preserve">", с учетом уточнения требований о взыскании компенсации морального вреда в сумме </w:t>
      </w:r>
      <w:r>
        <w:t xml:space="preserve"> </w:t>
      </w:r>
      <w:r w:rsidR="00D25879">
        <w:rPr>
          <w:lang w:val="en-US"/>
        </w:rPr>
        <w:t>XXX</w:t>
      </w:r>
      <w:r w:rsidR="00D25879">
        <w:t xml:space="preserve"> </w:t>
      </w:r>
      <w:r>
        <w:t>руб.</w:t>
      </w:r>
      <w:r>
        <w:t xml:space="preserve"> за нарушение сроков окончания работ по договору № Н2593/2022-тп от 07.07.2022 и дополнительному соглашению к договору № Н 2593/2022-тп; и штрафа в соответствии с Законом о защите прав потребителей.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Представитель Управления Роспотребнадзора по Новгородской</w:t>
      </w:r>
      <w:r>
        <w:t xml:space="preserve"> области в судебное заседание не явился, извещен о времени и месте рассмотрения дела.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В соответствии со ст. 167 ГПК РФ дело рассмотрено в отсутствие представителя Управления Роспотребнадзора по Новгородской области.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 xml:space="preserve">Истец </w:t>
      </w:r>
      <w:r w:rsidR="00D25879">
        <w:rPr>
          <w:lang w:val="en-US"/>
        </w:rPr>
        <w:t>XXX</w:t>
      </w:r>
      <w:r w:rsidR="00D25879">
        <w:t xml:space="preserve"> </w:t>
      </w:r>
      <w:r>
        <w:t xml:space="preserve">в судебном заседании </w:t>
      </w:r>
      <w:r>
        <w:t>иск поддержал по основаниям, в нем изложенным.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Представитель ответчика в судебном заседании иск не признал по основаниям письменного отзыва на иск.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Заслушав объяснения участников процесса, исследовав письменные материалы дела, суд приходит к следующему.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Со</w:t>
      </w:r>
      <w:r>
        <w:t>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Односторонний отказ от исполне</w:t>
      </w:r>
      <w:r>
        <w:t>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C16377" w:rsidRDefault="00930C87" w:rsidP="00D25879">
      <w:pPr>
        <w:pStyle w:val="1"/>
        <w:shd w:val="clear" w:color="auto" w:fill="auto"/>
        <w:spacing w:after="280"/>
        <w:ind w:firstLine="740"/>
        <w:jc w:val="both"/>
      </w:pPr>
      <w:r>
        <w:t>Как установлено судом, 07.07.2022 между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>" (исполнитель), с одной стороны,</w:t>
      </w:r>
      <w:r>
        <w:t xml:space="preserve"> </w:t>
      </w:r>
      <w:r w:rsidR="00D25879">
        <w:rPr>
          <w:lang w:val="en-US"/>
        </w:rPr>
        <w:t>XXX</w:t>
      </w:r>
      <w:r>
        <w:t xml:space="preserve"> (заявитель), с другой стороны, был заключен договор № Н2593/2022-тп о подключении (технологическом присоединении) газоиспользующего оборудования к сети газораспределения в рамках догазификации (далее по тексту также Договор), по условиям ко</w:t>
      </w:r>
      <w:r>
        <w:t>торого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>" обязалось</w:t>
      </w:r>
      <w:r w:rsidR="00D25879">
        <w:t xml:space="preserve"> </w:t>
      </w:r>
      <w:r>
        <w:t xml:space="preserve">осуществить подключение (технологическое присоединение) газоиспользующего оборудования и объекта капитального строительства - жилого </w:t>
      </w:r>
      <w:r>
        <w:t>дома, расположенного по адресу: Новгородская область, Новгородский район</w:t>
      </w:r>
      <w:r>
        <w:t>, к сети газораспределения.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Согласно условиям договора, обязательства Обществом должны быть исполнены 31.08.2023, однако фактически договор был исполнен 24.10.2023</w:t>
      </w:r>
      <w:r>
        <w:t>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>Факт нарушения ответчиком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>" предусмотренного договором срока осуществления подключения (технологического присоединения) нашел свое подтверждение в ходе рассмотрения дела.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 xml:space="preserve">С учетом установленных обстоятельств </w:t>
      </w:r>
      <w:r>
        <w:t>суд приходит к выводу о том, что к правоотношениям истца и ответчика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 xml:space="preserve">" применяются положения 13 Закона РФ от 7 февраля 1992 года №2300-1 "О защите прав потребителей" (далее по тексту </w:t>
      </w:r>
      <w:r>
        <w:lastRenderedPageBreak/>
        <w:t>также Закон о защите прав п</w:t>
      </w:r>
      <w:r>
        <w:t>отребителей).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В силу п. 1 ст. 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</w:t>
      </w:r>
      <w:r>
        <w:t>енную законом.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Требования истца о взыскании компенсации морального вреда подлежат удовлетворению по следующим основаниям.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 xml:space="preserve">В соответствии со ст. 15 Закона о защите прав потребителей моральный вред, причиненный потребителю вследствие нарушения изготовителем </w:t>
      </w:r>
      <w:r>
        <w:t>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</w:t>
      </w:r>
      <w:r>
        <w:t>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>У суда не вызывает сомнения, что в результате необоснованного нарушения ответчиком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>" срока выполнения мероприятий по подключению (технологическому присоединению) истцу были причинены нравственные страдания.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В силу п. 2 ст. 1101 ГК РФ размер компенсации морального вреда определяется судом в зависимости о</w:t>
      </w:r>
      <w:r>
        <w:t xml:space="preserve">т характера причиненных потерпевшему физических и нравственных страданий, а также степени вины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</w:t>
      </w:r>
      <w:r>
        <w:t>разумности и справедливости.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(и. 45 Постановления Пленума Верховного Суда РФ от 28 июня</w:t>
      </w:r>
      <w:r>
        <w:t xml:space="preserve"> 2012 года № 17 "О рассмотрении судами гражданских дел по спорам о защите прав потребителей").</w:t>
      </w:r>
    </w:p>
    <w:p w:rsidR="00C16377" w:rsidRDefault="00930C87">
      <w:pPr>
        <w:pStyle w:val="1"/>
        <w:shd w:val="clear" w:color="auto" w:fill="auto"/>
        <w:ind w:firstLine="740"/>
        <w:jc w:val="both"/>
        <w:sectPr w:rsidR="00C16377">
          <w:pgSz w:w="11900" w:h="16840"/>
          <w:pgMar w:top="115" w:right="1044" w:bottom="27" w:left="1222" w:header="0" w:footer="3" w:gutter="0"/>
          <w:pgNumType w:start="1"/>
          <w:cols w:space="720"/>
          <w:noEndnote/>
          <w:docGrid w:linePitch="360"/>
        </w:sectPr>
      </w:pPr>
      <w:r>
        <w:t>Учитывая фактические обстоятельства дела, степень и продолжительность нравственных страданий истца, его индивидуальные особенности и в</w:t>
      </w:r>
      <w:r>
        <w:t xml:space="preserve">озраст, а также вину причинителя вреда, период допущенной просрочки исполнения обязательства, с учетом требований разумности </w:t>
      </w:r>
      <w:r w:rsidR="00D25879">
        <w:t>и справедливости, суд приходит</w:t>
      </w:r>
    </w:p>
    <w:p w:rsidR="00C16377" w:rsidRDefault="00930C87">
      <w:pPr>
        <w:pStyle w:val="1"/>
        <w:shd w:val="clear" w:color="auto" w:fill="auto"/>
        <w:ind w:firstLine="0"/>
        <w:jc w:val="both"/>
      </w:pPr>
      <w:r>
        <w:lastRenderedPageBreak/>
        <w:t>выводу о том, что в пользу истца подлежит взысканию с ответчика АО "</w:t>
      </w:r>
      <w:r w:rsidR="00D25879" w:rsidRPr="00D25879">
        <w:t xml:space="preserve"> </w:t>
      </w:r>
      <w:r w:rsidR="00D25879">
        <w:rPr>
          <w:lang w:val="en-US"/>
        </w:rPr>
        <w:t>XXX</w:t>
      </w:r>
      <w:r>
        <w:t>" компенса</w:t>
      </w:r>
      <w:r w:rsidR="00D25879">
        <w:t>ция морального вреда в размере 0</w:t>
      </w:r>
      <w:r>
        <w:t>0 000 руб.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потребителя</w:t>
      </w:r>
      <w:r>
        <w:t>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Из разъяснений, содержащихся в п. 46 Постановления Пл</w:t>
      </w:r>
      <w:r>
        <w:t xml:space="preserve">енума Верховного Суда РФ от 28 июня 2012 года №17 "О рассмотрении судами гражданских дел по спорам о защите прав потребителей", следует, что при удовлетворении судом требований потребителя в связи с нарушением его прав, установленных Законом о защите прав </w:t>
      </w:r>
      <w:r>
        <w:t>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</w:t>
      </w:r>
      <w:r>
        <w:t>зависимо от того, заявлялось ли такое требование суду (п. 6 ст. 13 Закона о защите прав потребителей).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 xml:space="preserve">Поскольку требования потребителя в добровольном порядке не были удовлетворены ответчиком АО "Газпром газораспределение Великий Новгород", суд приходит к </w:t>
      </w:r>
      <w:r>
        <w:t>выводу о том, что с данного ответчика в пользу истца подл</w:t>
      </w:r>
      <w:r w:rsidR="00D25879">
        <w:t xml:space="preserve">ежит взысканию штраф в размере </w:t>
      </w:r>
      <w:r>
        <w:t xml:space="preserve"> руб., что составляет 50% от взысканной в пользу потребителя суммы исходя из расчета </w:t>
      </w:r>
      <w:r>
        <w:t xml:space="preserve">руб. х 50 % = </w:t>
      </w:r>
      <w:r>
        <w:t xml:space="preserve"> руб. Данный размер штрафа суд находит соразмерным пос</w:t>
      </w:r>
      <w:r>
        <w:t>ледствия допущенного ответчиком АО "</w:t>
      </w:r>
      <w:r w:rsidR="00D25879" w:rsidRPr="00D25879">
        <w:t xml:space="preserve"> </w:t>
      </w:r>
      <w:r w:rsidR="00D25879">
        <w:rPr>
          <w:lang w:val="en-US"/>
        </w:rPr>
        <w:t>XXX</w:t>
      </w:r>
      <w:r w:rsidR="00D25879">
        <w:t xml:space="preserve">» </w:t>
      </w:r>
      <w:r>
        <w:t>нарушения.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</w:pPr>
      <w:r>
        <w:t>В соответствии со ст. 103 ГПК РФ с ответчика АО "</w:t>
      </w:r>
      <w:r w:rsidR="00D25879" w:rsidRPr="00D25879">
        <w:t xml:space="preserve"> </w:t>
      </w:r>
      <w:r w:rsidR="00D25879">
        <w:rPr>
          <w:lang w:val="en-US"/>
        </w:rPr>
        <w:t>XXX</w:t>
      </w:r>
      <w:r w:rsidR="00D25879">
        <w:t xml:space="preserve">» </w:t>
      </w:r>
      <w:r>
        <w:t>в местный бюджет надлежит взыскать государственную пошлину в размере 300</w:t>
      </w:r>
      <w:r>
        <w:t xml:space="preserve"> руб.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>На основании вышеизложенного, руководствуясь ст. ст. 194-199 ГПК РФ, суд</w:t>
      </w:r>
    </w:p>
    <w:p w:rsidR="00C16377" w:rsidRDefault="00930C87">
      <w:pPr>
        <w:pStyle w:val="1"/>
        <w:shd w:val="clear" w:color="auto" w:fill="auto"/>
        <w:spacing w:after="280"/>
        <w:ind w:firstLine="0"/>
        <w:jc w:val="center"/>
      </w:pPr>
      <w:r>
        <w:t>решил:</w:t>
      </w:r>
    </w:p>
    <w:p w:rsidR="00C16377" w:rsidRDefault="00930C87">
      <w:pPr>
        <w:pStyle w:val="1"/>
        <w:shd w:val="clear" w:color="auto" w:fill="auto"/>
        <w:ind w:firstLine="740"/>
        <w:jc w:val="both"/>
      </w:pPr>
      <w:r>
        <w:t xml:space="preserve">Иск Управления Роспотребнадзора по Новгородской области в интересах </w:t>
      </w:r>
      <w:r w:rsidR="00D25879">
        <w:rPr>
          <w:lang w:val="en-US"/>
        </w:rPr>
        <w:t>XXX</w:t>
      </w:r>
      <w:r w:rsidR="00D25879">
        <w:t xml:space="preserve"> </w:t>
      </w:r>
      <w:r>
        <w:t>удовлетворить.</w:t>
      </w:r>
    </w:p>
    <w:p w:rsidR="00C16377" w:rsidRDefault="00930C87" w:rsidP="00D25879">
      <w:pPr>
        <w:pStyle w:val="1"/>
        <w:shd w:val="clear" w:color="auto" w:fill="auto"/>
        <w:ind w:firstLine="740"/>
        <w:jc w:val="both"/>
        <w:sectPr w:rsidR="00C16377">
          <w:headerReference w:type="default" r:id="rId7"/>
          <w:pgSz w:w="11900" w:h="16840"/>
          <w:pgMar w:top="1123" w:right="781" w:bottom="609" w:left="1679" w:header="0" w:footer="181" w:gutter="0"/>
          <w:cols w:space="720"/>
          <w:noEndnote/>
          <w:docGrid w:linePitch="360"/>
        </w:sectPr>
      </w:pPr>
      <w:r>
        <w:t>Взыскать с АО «</w:t>
      </w:r>
      <w:r w:rsidR="00D25879">
        <w:rPr>
          <w:lang w:val="en-US"/>
        </w:rPr>
        <w:t>XXX</w:t>
      </w:r>
      <w:r>
        <w:t>» (ИНН</w:t>
      </w:r>
      <w:r>
        <w:t xml:space="preserve">) в пользу </w:t>
      </w:r>
      <w:r w:rsidR="00D25879">
        <w:rPr>
          <w:lang w:val="en-US"/>
        </w:rPr>
        <w:t>XXX</w:t>
      </w:r>
      <w:r>
        <w:t xml:space="preserve"> (паспорт серии </w:t>
      </w:r>
      <w:r>
        <w:t xml:space="preserve"> №</w:t>
      </w:r>
      <w:r>
        <w:t xml:space="preserve">) компенсацию морального вреда в размере </w:t>
      </w:r>
      <w:r>
        <w:t xml:space="preserve">руб., штраф в размере </w:t>
      </w:r>
      <w:r>
        <w:t xml:space="preserve"> руб.</w:t>
      </w:r>
    </w:p>
    <w:p w:rsidR="00C16377" w:rsidRDefault="00930C87">
      <w:pPr>
        <w:pStyle w:val="1"/>
        <w:framePr w:w="9418" w:h="2045" w:wrap="none" w:vAnchor="text" w:hAnchor="page" w:x="1680" w:y="21"/>
        <w:shd w:val="clear" w:color="auto" w:fill="auto"/>
        <w:ind w:firstLine="720"/>
        <w:jc w:val="both"/>
      </w:pPr>
      <w:r>
        <w:t>Взыскать с АО «</w:t>
      </w:r>
      <w:r>
        <w:t>» (ИНН</w:t>
      </w:r>
      <w:r>
        <w:t>) в местный бюджет государственную пошлину в сумме 300 руб.</w:t>
      </w:r>
    </w:p>
    <w:p w:rsidR="00C16377" w:rsidRDefault="00930C87">
      <w:pPr>
        <w:pStyle w:val="1"/>
        <w:framePr w:w="9418" w:h="2045" w:wrap="none" w:vAnchor="text" w:hAnchor="page" w:x="1680" w:y="21"/>
        <w:shd w:val="clear" w:color="auto" w:fill="auto"/>
        <w:spacing w:after="40"/>
        <w:ind w:firstLine="720"/>
        <w:jc w:val="both"/>
      </w:pPr>
      <w:r>
        <w:t>Решение может быть обжаловано в судебную коллегию по гражданским делам Новгородского областного суда через Новго</w:t>
      </w:r>
      <w:r>
        <w:t>родский районный суд в течение месяца со дня составления мотивированного решения.</w:t>
      </w:r>
    </w:p>
    <w:p w:rsidR="00C16377" w:rsidRDefault="00930C87">
      <w:pPr>
        <w:pStyle w:val="22"/>
        <w:keepNext/>
        <w:keepLines/>
        <w:framePr w:w="9418" w:h="2045" w:wrap="none" w:vAnchor="text" w:hAnchor="page" w:x="1680" w:y="21"/>
        <w:pBdr>
          <w:top w:val="single" w:sz="4" w:space="0" w:color="auto"/>
        </w:pBdr>
        <w:shd w:val="clear" w:color="auto" w:fill="auto"/>
        <w:spacing w:line="240" w:lineRule="auto"/>
        <w:ind w:left="7120"/>
      </w:pPr>
      <w:bookmarkStart w:id="0" w:name="bookmark0"/>
      <w:bookmarkStart w:id="1" w:name="bookmark1"/>
      <w:r>
        <w:t>П</w:t>
      </w:r>
      <w:bookmarkEnd w:id="0"/>
      <w:bookmarkEnd w:id="1"/>
    </w:p>
    <w:p w:rsidR="00C16377" w:rsidRDefault="00930C87">
      <w:pPr>
        <w:pStyle w:val="22"/>
        <w:keepNext/>
        <w:keepLines/>
        <w:framePr w:w="9418" w:h="2045" w:wrap="none" w:vAnchor="text" w:hAnchor="page" w:x="1680" w:y="21"/>
        <w:shd w:val="clear" w:color="auto" w:fill="auto"/>
        <w:spacing w:line="180" w:lineRule="auto"/>
        <w:ind w:left="7500"/>
      </w:pPr>
      <w:bookmarkStart w:id="2" w:name="bookmark2"/>
      <w:bookmarkStart w:id="3" w:name="bookmark3"/>
      <w:r>
        <w:rPr>
          <w:color w:val="2F448D"/>
        </w:rPr>
        <w:t>I</w:t>
      </w:r>
      <w:bookmarkEnd w:id="2"/>
      <w:bookmarkEnd w:id="3"/>
    </w:p>
    <w:p w:rsidR="00C16377" w:rsidRDefault="00930C87">
      <w:pPr>
        <w:pStyle w:val="11"/>
        <w:keepNext/>
        <w:keepLines/>
        <w:framePr w:w="4313" w:h="1210" w:wrap="none" w:vAnchor="text" w:hAnchor="page" w:x="2393" w:y="1481"/>
        <w:shd w:val="clear" w:color="auto" w:fill="auto"/>
        <w:spacing w:line="0" w:lineRule="atLeast"/>
      </w:pPr>
      <w:bookmarkStart w:id="4" w:name="bookmark4"/>
      <w:bookmarkStart w:id="5" w:name="bookmark5"/>
      <w:r>
        <w:t>[ КОПИЯ]</w:t>
      </w:r>
      <w:bookmarkEnd w:id="4"/>
      <w:bookmarkEnd w:id="5"/>
    </w:p>
    <w:p w:rsidR="00C16377" w:rsidRDefault="00930C87">
      <w:pPr>
        <w:pStyle w:val="1"/>
        <w:framePr w:w="4313" w:h="1210" w:wrap="none" w:vAnchor="text" w:hAnchor="page" w:x="2393" w:y="1481"/>
        <w:shd w:val="clear" w:color="auto" w:fill="auto"/>
        <w:spacing w:line="0" w:lineRule="atLeast"/>
        <w:ind w:firstLine="0"/>
      </w:pPr>
      <w:r>
        <w:t xml:space="preserve">Председательствующий </w:t>
      </w:r>
      <w:r>
        <w:rPr>
          <w:color w:val="2F448D"/>
        </w:rPr>
        <w:t xml:space="preserve">? .. Г </w:t>
      </w:r>
      <w:r>
        <w:rPr>
          <w:color w:val="4F84B2"/>
          <w:vertAlign w:val="superscript"/>
        </w:rPr>
        <w:t>А</w:t>
      </w:r>
    </w:p>
    <w:p w:rsidR="00C16377" w:rsidRDefault="00930C87">
      <w:pPr>
        <w:pStyle w:val="1"/>
        <w:framePr w:w="4313" w:h="1210" w:wrap="none" w:vAnchor="text" w:hAnchor="page" w:x="2393" w:y="1481"/>
        <w:shd w:val="clear" w:color="auto" w:fill="auto"/>
        <w:spacing w:after="180" w:line="0" w:lineRule="atLeast"/>
        <w:ind w:firstLine="0"/>
        <w:jc w:val="right"/>
      </w:pPr>
      <w:r>
        <w:rPr>
          <w:color w:val="4F84B2"/>
        </w:rPr>
        <w:t>| Судья Зймм</w:t>
      </w:r>
    </w:p>
    <w:p w:rsidR="00C16377" w:rsidRDefault="00930C87">
      <w:pPr>
        <w:pStyle w:val="1"/>
        <w:framePr w:w="4313" w:h="1210" w:wrap="none" w:vAnchor="text" w:hAnchor="page" w:x="2393" w:y="1481"/>
        <w:shd w:val="clear" w:color="auto" w:fill="auto"/>
        <w:spacing w:line="0" w:lineRule="atLeast"/>
        <w:ind w:firstLine="0"/>
      </w:pPr>
      <w:r>
        <w:t>Мотивированное решение составлено</w:t>
      </w:r>
    </w:p>
    <w:p w:rsidR="00C16377" w:rsidRDefault="00930C87">
      <w:pPr>
        <w:pStyle w:val="50"/>
        <w:framePr w:w="144" w:h="180" w:wrap="none" w:vAnchor="text" w:hAnchor="page" w:x="9471" w:y="1409"/>
        <w:shd w:val="clear" w:color="auto" w:fill="auto"/>
        <w:jc w:val="both"/>
      </w:pPr>
      <w:r>
        <w:t>у.</w:t>
      </w:r>
    </w:p>
    <w:p w:rsidR="00C16377" w:rsidRDefault="00930C87">
      <w:pPr>
        <w:pStyle w:val="40"/>
        <w:framePr w:w="1793" w:h="641" w:wrap="none" w:vAnchor="text" w:hAnchor="page" w:x="9287" w:y="1747"/>
        <w:shd w:val="clear" w:color="auto" w:fill="auto"/>
        <w:spacing w:line="218" w:lineRule="auto"/>
      </w:pPr>
      <w:r>
        <w:t>V 3</w:t>
      </w:r>
    </w:p>
    <w:p w:rsidR="00C16377" w:rsidRDefault="00930C87">
      <w:pPr>
        <w:pStyle w:val="40"/>
        <w:framePr w:w="1793" w:h="641" w:wrap="none" w:vAnchor="text" w:hAnchor="page" w:x="9287" w:y="1747"/>
        <w:shd w:val="clear" w:color="auto" w:fill="auto"/>
        <w:spacing w:line="180" w:lineRule="auto"/>
      </w:pPr>
      <w:r>
        <w:t xml:space="preserve">- </w:t>
      </w:r>
      <w:r>
        <w:rPr>
          <w:color w:val="9090B8"/>
        </w:rPr>
        <w:t>#</w:t>
      </w:r>
    </w:p>
    <w:p w:rsidR="00C16377" w:rsidRDefault="00930C87">
      <w:pPr>
        <w:pStyle w:val="40"/>
        <w:framePr w:w="1793" w:h="641" w:wrap="none" w:vAnchor="text" w:hAnchor="page" w:x="9287" w:y="1747"/>
        <w:shd w:val="clear" w:color="auto" w:fill="auto"/>
      </w:pPr>
      <w:r>
        <w:rPr>
          <w:color w:val="9090B8"/>
        </w:rPr>
        <w:t>С</w:t>
      </w:r>
    </w:p>
    <w:p w:rsidR="00C16377" w:rsidRDefault="00930C87">
      <w:pPr>
        <w:pStyle w:val="1"/>
        <w:framePr w:w="1264" w:h="342" w:wrap="none" w:vAnchor="text" w:hAnchor="page" w:x="7768" w:y="2341"/>
        <w:pBdr>
          <w:top w:val="single" w:sz="4" w:space="0" w:color="auto"/>
        </w:pBdr>
        <w:shd w:val="clear" w:color="auto" w:fill="auto"/>
        <w:ind w:firstLine="0"/>
        <w:jc w:val="center"/>
      </w:pPr>
      <w:r>
        <w:t xml:space="preserve">2024 </w:t>
      </w:r>
      <w:r>
        <w:rPr>
          <w:u w:val="single"/>
        </w:rPr>
        <w:t>года.</w:t>
      </w:r>
    </w:p>
    <w:p w:rsidR="00C16377" w:rsidRDefault="00930C87">
      <w:pPr>
        <w:pStyle w:val="24"/>
        <w:framePr w:w="3632" w:h="302" w:wrap="none" w:vAnchor="text" w:hAnchor="page" w:x="6854" w:y="3108"/>
        <w:shd w:val="clear" w:color="auto" w:fill="auto"/>
      </w:pPr>
      <w:r>
        <w:t>8 'ЗАКОННУЮ СИЛУ НЕ ВСТУПИЛО</w:t>
      </w:r>
    </w:p>
    <w:p w:rsidR="00C16377" w:rsidRDefault="00930C87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5149215</wp:posOffset>
            </wp:positionH>
            <wp:positionV relativeFrom="paragraph">
              <wp:posOffset>1010285</wp:posOffset>
            </wp:positionV>
            <wp:extent cx="420370" cy="408305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20370" cy="40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4260215</wp:posOffset>
            </wp:positionH>
            <wp:positionV relativeFrom="paragraph">
              <wp:posOffset>1536065</wp:posOffset>
            </wp:positionV>
            <wp:extent cx="1127760" cy="524510"/>
            <wp:effectExtent l="0" t="0" r="0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2776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line="360" w:lineRule="exact"/>
      </w:pPr>
    </w:p>
    <w:p w:rsidR="00C16377" w:rsidRDefault="00C16377">
      <w:pPr>
        <w:spacing w:after="528" w:line="1" w:lineRule="exact"/>
      </w:pPr>
    </w:p>
    <w:p w:rsidR="00C16377" w:rsidRDefault="00C16377">
      <w:pPr>
        <w:spacing w:line="1" w:lineRule="exact"/>
        <w:sectPr w:rsidR="00C16377">
          <w:type w:val="continuous"/>
          <w:pgSz w:w="11900" w:h="16840"/>
          <w:pgMar w:top="974" w:right="781" w:bottom="608" w:left="1679" w:header="0" w:footer="3" w:gutter="0"/>
          <w:cols w:space="720"/>
          <w:noEndnote/>
          <w:docGrid w:linePitch="360"/>
        </w:sectPr>
      </w:pPr>
    </w:p>
    <w:p w:rsidR="00C16377" w:rsidRDefault="00930C87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383280" cy="1572895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38328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377" w:rsidSect="00C16377">
      <w:headerReference w:type="default" r:id="rId11"/>
      <w:pgSz w:w="16840" w:h="11900" w:orient="landscape"/>
      <w:pgMar w:top="764" w:right="4642" w:bottom="764" w:left="6870" w:header="336" w:footer="33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C87" w:rsidRDefault="00930C87" w:rsidP="00C16377">
      <w:r>
        <w:separator/>
      </w:r>
    </w:p>
  </w:endnote>
  <w:endnote w:type="continuationSeparator" w:id="1">
    <w:p w:rsidR="00930C87" w:rsidRDefault="00930C87" w:rsidP="00C16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C87" w:rsidRDefault="00930C87"/>
  </w:footnote>
  <w:footnote w:type="continuationSeparator" w:id="1">
    <w:p w:rsidR="00930C87" w:rsidRDefault="00930C8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377" w:rsidRDefault="00C16377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9.05pt;margin-top:36.7pt;width:3.8pt;height: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16377" w:rsidRDefault="00930C87">
                <w:pPr>
                  <w:pStyle w:val="20"/>
                  <w:shd w:val="clear" w:color="auto" w:fill="auto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377" w:rsidRDefault="00C1637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16377"/>
    <w:rsid w:val="008D574F"/>
    <w:rsid w:val="00930C87"/>
    <w:rsid w:val="00C16377"/>
    <w:rsid w:val="00D2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63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C16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C16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C16377"/>
    <w:rPr>
      <w:rFonts w:ascii="Arial" w:eastAsia="Arial" w:hAnsi="Arial" w:cs="Arial"/>
      <w:b/>
      <w:bCs/>
      <w:i w:val="0"/>
      <w:iCs w:val="0"/>
      <w:smallCaps w:val="0"/>
      <w:strike w:val="0"/>
      <w:color w:val="9090B8"/>
      <w:sz w:val="10"/>
      <w:szCs w:val="10"/>
      <w:u w:val="none"/>
    </w:rPr>
  </w:style>
  <w:style w:type="character" w:customStyle="1" w:styleId="2">
    <w:name w:val="Колонтитул (2)_"/>
    <w:basedOn w:val="a0"/>
    <w:link w:val="20"/>
    <w:rsid w:val="00C16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sid w:val="00C16377"/>
    <w:rPr>
      <w:rFonts w:ascii="Arial" w:eastAsia="Arial" w:hAnsi="Arial" w:cs="Arial"/>
      <w:b w:val="0"/>
      <w:bCs w:val="0"/>
      <w:i w:val="0"/>
      <w:iCs w:val="0"/>
      <w:smallCaps w:val="0"/>
      <w:strike w:val="0"/>
      <w:color w:val="4F84B2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sid w:val="00C16377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4F84B2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sid w:val="00C16377"/>
    <w:rPr>
      <w:rFonts w:ascii="Arial" w:eastAsia="Arial" w:hAnsi="Arial" w:cs="Arial"/>
      <w:b w:val="0"/>
      <w:bCs w:val="0"/>
      <w:i w:val="0"/>
      <w:iCs w:val="0"/>
      <w:smallCaps w:val="0"/>
      <w:strike w:val="0"/>
      <w:color w:val="9090B8"/>
      <w:sz w:val="12"/>
      <w:szCs w:val="12"/>
      <w:u w:val="none"/>
    </w:rPr>
  </w:style>
  <w:style w:type="character" w:customStyle="1" w:styleId="4">
    <w:name w:val="Основной текст (4)_"/>
    <w:basedOn w:val="a0"/>
    <w:link w:val="40"/>
    <w:rsid w:val="00C163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">
    <w:name w:val="Основной текст (2)_"/>
    <w:basedOn w:val="a0"/>
    <w:link w:val="24"/>
    <w:rsid w:val="00C16377"/>
    <w:rPr>
      <w:rFonts w:ascii="Arial" w:eastAsia="Arial" w:hAnsi="Arial" w:cs="Arial"/>
      <w:b w:val="0"/>
      <w:bCs w:val="0"/>
      <w:i w:val="0"/>
      <w:iCs w:val="0"/>
      <w:smallCaps w:val="0"/>
      <w:strike w:val="0"/>
      <w:color w:val="2F448D"/>
      <w:sz w:val="19"/>
      <w:szCs w:val="19"/>
      <w:u w:val="none"/>
    </w:rPr>
  </w:style>
  <w:style w:type="paragraph" w:customStyle="1" w:styleId="a4">
    <w:name w:val="Подпись к картинке"/>
    <w:basedOn w:val="a"/>
    <w:link w:val="a3"/>
    <w:rsid w:val="00C16377"/>
    <w:pPr>
      <w:shd w:val="clear" w:color="auto" w:fill="FFFFFF"/>
      <w:ind w:left="27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16377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16377"/>
    <w:pPr>
      <w:shd w:val="clear" w:color="auto" w:fill="FFFFFF"/>
      <w:ind w:left="7580"/>
    </w:pPr>
    <w:rPr>
      <w:rFonts w:ascii="Arial" w:eastAsia="Arial" w:hAnsi="Arial" w:cs="Arial"/>
      <w:b/>
      <w:bCs/>
      <w:color w:val="9090B8"/>
      <w:sz w:val="10"/>
      <w:szCs w:val="10"/>
    </w:rPr>
  </w:style>
  <w:style w:type="paragraph" w:customStyle="1" w:styleId="20">
    <w:name w:val="Колонтитул (2)"/>
    <w:basedOn w:val="a"/>
    <w:link w:val="2"/>
    <w:rsid w:val="00C1637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C16377"/>
    <w:pPr>
      <w:shd w:val="clear" w:color="auto" w:fill="FFFFFF"/>
      <w:spacing w:line="209" w:lineRule="auto"/>
      <w:ind w:left="7310"/>
      <w:outlineLvl w:val="1"/>
    </w:pPr>
    <w:rPr>
      <w:rFonts w:ascii="Arial" w:eastAsia="Arial" w:hAnsi="Arial" w:cs="Arial"/>
      <w:color w:val="4F84B2"/>
      <w:sz w:val="30"/>
      <w:szCs w:val="30"/>
    </w:rPr>
  </w:style>
  <w:style w:type="paragraph" w:customStyle="1" w:styleId="11">
    <w:name w:val="Заголовок №1"/>
    <w:basedOn w:val="a"/>
    <w:link w:val="10"/>
    <w:rsid w:val="00C16377"/>
    <w:pPr>
      <w:shd w:val="clear" w:color="auto" w:fill="FFFFFF"/>
      <w:spacing w:line="130" w:lineRule="exact"/>
      <w:jc w:val="right"/>
      <w:outlineLvl w:val="0"/>
    </w:pPr>
    <w:rPr>
      <w:rFonts w:ascii="Courier New" w:eastAsia="Courier New" w:hAnsi="Courier New" w:cs="Courier New"/>
      <w:color w:val="4F84B2"/>
      <w:sz w:val="34"/>
      <w:szCs w:val="34"/>
    </w:rPr>
  </w:style>
  <w:style w:type="paragraph" w:customStyle="1" w:styleId="50">
    <w:name w:val="Основной текст (5)"/>
    <w:basedOn w:val="a"/>
    <w:link w:val="5"/>
    <w:rsid w:val="00C16377"/>
    <w:pPr>
      <w:shd w:val="clear" w:color="auto" w:fill="FFFFFF"/>
    </w:pPr>
    <w:rPr>
      <w:rFonts w:ascii="Arial" w:eastAsia="Arial" w:hAnsi="Arial" w:cs="Arial"/>
      <w:color w:val="9090B8"/>
      <w:sz w:val="12"/>
      <w:szCs w:val="12"/>
    </w:rPr>
  </w:style>
  <w:style w:type="paragraph" w:customStyle="1" w:styleId="40">
    <w:name w:val="Основной текст (4)"/>
    <w:basedOn w:val="a"/>
    <w:link w:val="4"/>
    <w:rsid w:val="00C16377"/>
    <w:pPr>
      <w:shd w:val="clear" w:color="auto" w:fill="FFFFFF"/>
      <w:spacing w:line="199" w:lineRule="auto"/>
      <w:ind w:firstLine="16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4">
    <w:name w:val="Основной текст (2)"/>
    <w:basedOn w:val="a"/>
    <w:link w:val="23"/>
    <w:rsid w:val="00C16377"/>
    <w:pPr>
      <w:shd w:val="clear" w:color="auto" w:fill="FFFFFF"/>
    </w:pPr>
    <w:rPr>
      <w:rFonts w:ascii="Arial" w:eastAsia="Arial" w:hAnsi="Arial" w:cs="Arial"/>
      <w:color w:val="2F448D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8D57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74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1125</Words>
  <Characters>6418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3</cp:revision>
  <dcterms:created xsi:type="dcterms:W3CDTF">2024-05-06T12:57:00Z</dcterms:created>
  <dcterms:modified xsi:type="dcterms:W3CDTF">2024-05-06T13:01:00Z</dcterms:modified>
</cp:coreProperties>
</file>