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7AF" w:rsidRPr="002277AF" w:rsidRDefault="002277AF" w:rsidP="002277AF">
      <w:pPr>
        <w:shd w:val="clear" w:color="auto" w:fill="FFFFFF"/>
        <w:spacing w:after="0" w:line="240" w:lineRule="auto"/>
        <w:jc w:val="right"/>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Дело </w:t>
      </w:r>
      <w:r w:rsidRPr="002277AF">
        <w:rPr>
          <w:rFonts w:ascii="Arial" w:eastAsia="Times New Roman" w:hAnsi="Arial" w:cs="Arial"/>
          <w:color w:val="000000"/>
          <w:sz w:val="21"/>
          <w:szCs w:val="21"/>
          <w:bdr w:val="none" w:sz="0" w:space="0" w:color="auto" w:frame="1"/>
          <w:lang w:eastAsia="ru-RU"/>
        </w:rPr>
        <w:t>№ 2-2305/2023</w:t>
      </w:r>
    </w:p>
    <w:p w:rsidR="002277AF" w:rsidRPr="002277AF" w:rsidRDefault="002277AF" w:rsidP="002277AF">
      <w:pPr>
        <w:shd w:val="clear" w:color="auto" w:fill="FFFFFF"/>
        <w:spacing w:after="150" w:line="240" w:lineRule="auto"/>
        <w:jc w:val="right"/>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УИД 66 MS  0017-01-2023-002588-58</w:t>
      </w:r>
    </w:p>
    <w:p w:rsidR="002277AF" w:rsidRPr="002277AF" w:rsidRDefault="002277AF" w:rsidP="002277AF">
      <w:pPr>
        <w:shd w:val="clear" w:color="auto" w:fill="FFFFFF"/>
        <w:spacing w:after="0" w:line="240" w:lineRule="auto"/>
        <w:jc w:val="right"/>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Судебный участок </w:t>
      </w:r>
      <w:r w:rsidRPr="002277AF">
        <w:rPr>
          <w:rFonts w:ascii="Arial" w:eastAsia="Times New Roman" w:hAnsi="Arial" w:cs="Arial"/>
          <w:color w:val="000000"/>
          <w:sz w:val="21"/>
          <w:szCs w:val="21"/>
          <w:bdr w:val="none" w:sz="0" w:space="0" w:color="auto" w:frame="1"/>
          <w:lang w:eastAsia="ru-RU"/>
        </w:rPr>
        <w:t>№ 3</w:t>
      </w:r>
    </w:p>
    <w:p w:rsidR="002277AF" w:rsidRPr="002277AF" w:rsidRDefault="002277AF" w:rsidP="002277AF">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Мотивированное решение изготовлено </w:t>
      </w:r>
      <w:r w:rsidRPr="002277AF">
        <w:rPr>
          <w:rFonts w:ascii="Arial" w:eastAsia="Times New Roman" w:hAnsi="Arial" w:cs="Arial"/>
          <w:color w:val="000000"/>
          <w:sz w:val="21"/>
          <w:szCs w:val="21"/>
          <w:bdr w:val="none" w:sz="0" w:space="0" w:color="auto" w:frame="1"/>
          <w:lang w:eastAsia="ru-RU"/>
        </w:rPr>
        <w:t>20.12.2023</w:t>
      </w:r>
    </w:p>
    <w:p w:rsidR="002277AF" w:rsidRPr="002277AF" w:rsidRDefault="002277AF" w:rsidP="002277AF">
      <w:pPr>
        <w:shd w:val="clear" w:color="auto" w:fill="FFFFFF"/>
        <w:spacing w:after="150" w:line="240" w:lineRule="auto"/>
        <w:jc w:val="center"/>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по ходатайству ответчика</w:t>
      </w:r>
    </w:p>
    <w:p w:rsidR="002277AF" w:rsidRPr="002277AF" w:rsidRDefault="002277AF" w:rsidP="002277AF">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2277AF">
        <w:rPr>
          <w:rFonts w:ascii="inherit" w:eastAsia="Times New Roman" w:hAnsi="inherit" w:cs="Arial"/>
          <w:b/>
          <w:bCs/>
          <w:color w:val="000000"/>
          <w:sz w:val="21"/>
          <w:szCs w:val="21"/>
          <w:bdr w:val="none" w:sz="0" w:space="0" w:color="auto" w:frame="1"/>
          <w:lang w:eastAsia="ru-RU"/>
        </w:rPr>
        <w:t>   РЕШЕНИЕ</w:t>
      </w:r>
    </w:p>
    <w:p w:rsidR="002277AF" w:rsidRPr="002277AF" w:rsidRDefault="002277AF" w:rsidP="002277AF">
      <w:pPr>
        <w:shd w:val="clear" w:color="auto" w:fill="FFFFFF"/>
        <w:spacing w:after="0" w:line="240" w:lineRule="auto"/>
        <w:ind w:firstLine="709"/>
        <w:jc w:val="center"/>
        <w:textAlignment w:val="baseline"/>
        <w:rPr>
          <w:rFonts w:ascii="Arial" w:eastAsia="Times New Roman" w:hAnsi="Arial" w:cs="Arial"/>
          <w:color w:val="000000"/>
          <w:sz w:val="21"/>
          <w:szCs w:val="21"/>
          <w:lang w:eastAsia="ru-RU"/>
        </w:rPr>
      </w:pPr>
      <w:r w:rsidRPr="002277AF">
        <w:rPr>
          <w:rFonts w:ascii="inherit" w:eastAsia="Times New Roman" w:hAnsi="inherit" w:cs="Arial"/>
          <w:b/>
          <w:bCs/>
          <w:color w:val="000000"/>
          <w:sz w:val="21"/>
          <w:szCs w:val="21"/>
          <w:bdr w:val="none" w:sz="0" w:space="0" w:color="auto" w:frame="1"/>
          <w:lang w:eastAsia="ru-RU"/>
        </w:rPr>
        <w:t>Именем Российской Федерации</w:t>
      </w:r>
    </w:p>
    <w:p w:rsidR="002277AF" w:rsidRPr="002277AF" w:rsidRDefault="002277AF" w:rsidP="002277AF">
      <w:pPr>
        <w:shd w:val="clear" w:color="auto" w:fill="FFFFFF"/>
        <w:spacing w:after="0" w:line="240" w:lineRule="auto"/>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bdr w:val="none" w:sz="0" w:space="0" w:color="auto" w:frame="1"/>
          <w:lang w:eastAsia="ru-RU"/>
        </w:rPr>
        <w:t>06 декабря 2023 года</w:t>
      </w:r>
      <w:r w:rsidRPr="002277AF">
        <w:rPr>
          <w:rFonts w:ascii="Arial" w:eastAsia="Times New Roman" w:hAnsi="Arial" w:cs="Arial"/>
          <w:color w:val="000000"/>
          <w:sz w:val="21"/>
          <w:szCs w:val="21"/>
          <w:lang w:eastAsia="ru-RU"/>
        </w:rPr>
        <w:t>                                                                                                г. </w:t>
      </w:r>
      <w:r w:rsidRPr="002277AF">
        <w:rPr>
          <w:rFonts w:ascii="Arial" w:eastAsia="Times New Roman" w:hAnsi="Arial" w:cs="Arial"/>
          <w:color w:val="000000"/>
          <w:sz w:val="21"/>
          <w:szCs w:val="21"/>
          <w:bdr w:val="none" w:sz="0" w:space="0" w:color="auto" w:frame="1"/>
          <w:lang w:eastAsia="ru-RU"/>
        </w:rPr>
        <w:t>Екатеринбург</w:t>
      </w:r>
    </w:p>
    <w:p w:rsidR="002277AF" w:rsidRPr="002277AF" w:rsidRDefault="002277AF" w:rsidP="002277AF">
      <w:pPr>
        <w:shd w:val="clear" w:color="auto" w:fill="FFFFFF"/>
        <w:spacing w:after="150" w:line="240" w:lineRule="auto"/>
        <w:ind w:firstLine="851"/>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w:t>
      </w:r>
    </w:p>
    <w:p w:rsidR="002277AF" w:rsidRPr="002277AF" w:rsidRDefault="002277AF" w:rsidP="002277AF">
      <w:pPr>
        <w:shd w:val="clear" w:color="auto" w:fill="FFFFFF"/>
        <w:spacing w:after="0" w:line="240" w:lineRule="auto"/>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Мировой судья судебного участка </w:t>
      </w:r>
      <w:r w:rsidRPr="002277AF">
        <w:rPr>
          <w:rFonts w:ascii="Arial" w:eastAsia="Times New Roman" w:hAnsi="Arial" w:cs="Arial"/>
          <w:color w:val="000000"/>
          <w:sz w:val="21"/>
          <w:szCs w:val="21"/>
          <w:bdr w:val="none" w:sz="0" w:space="0" w:color="auto" w:frame="1"/>
          <w:lang w:eastAsia="ru-RU"/>
        </w:rPr>
        <w:t xml:space="preserve">№ 4 Железнодорожного судебного района </w:t>
      </w:r>
      <w:proofErr w:type="spellStart"/>
      <w:r w:rsidRPr="002277AF">
        <w:rPr>
          <w:rFonts w:ascii="Arial" w:eastAsia="Times New Roman" w:hAnsi="Arial" w:cs="Arial"/>
          <w:color w:val="000000"/>
          <w:sz w:val="21"/>
          <w:szCs w:val="21"/>
          <w:bdr w:val="none" w:sz="0" w:space="0" w:color="auto" w:frame="1"/>
          <w:lang w:eastAsia="ru-RU"/>
        </w:rPr>
        <w:t>Балаева</w:t>
      </w:r>
      <w:proofErr w:type="spellEnd"/>
      <w:r w:rsidRPr="002277AF">
        <w:rPr>
          <w:rFonts w:ascii="Arial" w:eastAsia="Times New Roman" w:hAnsi="Arial" w:cs="Arial"/>
          <w:color w:val="000000"/>
          <w:sz w:val="21"/>
          <w:szCs w:val="21"/>
          <w:lang w:eastAsia="ru-RU"/>
        </w:rPr>
        <w:t> О.А.,</w:t>
      </w:r>
    </w:p>
    <w:p w:rsidR="002277AF" w:rsidRPr="002277AF" w:rsidRDefault="002277AF" w:rsidP="002277AF">
      <w:pPr>
        <w:shd w:val="clear" w:color="auto" w:fill="FFFFFF"/>
        <w:spacing w:after="0" w:line="240" w:lineRule="auto"/>
        <w:jc w:val="both"/>
        <w:textAlignment w:val="baseline"/>
        <w:rPr>
          <w:rFonts w:ascii="Arial" w:eastAsia="Times New Roman" w:hAnsi="Arial" w:cs="Arial"/>
          <w:color w:val="000000"/>
          <w:sz w:val="21"/>
          <w:szCs w:val="21"/>
          <w:lang w:eastAsia="ru-RU"/>
        </w:rPr>
      </w:pPr>
      <w:bookmarkStart w:id="0" w:name="_Hlk105409035"/>
      <w:r w:rsidRPr="002277AF">
        <w:rPr>
          <w:rFonts w:ascii="Arial" w:eastAsia="Times New Roman" w:hAnsi="Arial" w:cs="Arial"/>
          <w:color w:val="045189"/>
          <w:sz w:val="21"/>
          <w:szCs w:val="21"/>
          <w:bdr w:val="none" w:sz="0" w:space="0" w:color="auto" w:frame="1"/>
          <w:lang w:eastAsia="ru-RU"/>
        </w:rPr>
        <w:t>на основании постановления председателя Железнодорожного районного суда г. Екатеринбурга «О возложении обязанности по исполнению полномочий временно отсутствующего мирового судьи судебного участка № 3 Железнодорожного судебного района»,</w:t>
      </w:r>
      <w:bookmarkEnd w:id="0"/>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при секретаре </w:t>
      </w:r>
      <w:proofErr w:type="spellStart"/>
      <w:r w:rsidRPr="002277AF">
        <w:rPr>
          <w:rFonts w:ascii="Arial" w:eastAsia="Times New Roman" w:hAnsi="Arial" w:cs="Arial"/>
          <w:color w:val="000000"/>
          <w:sz w:val="21"/>
          <w:szCs w:val="21"/>
          <w:bdr w:val="none" w:sz="0" w:space="0" w:color="auto" w:frame="1"/>
          <w:lang w:eastAsia="ru-RU"/>
        </w:rPr>
        <w:t>Вахриной</w:t>
      </w:r>
      <w:proofErr w:type="spellEnd"/>
      <w:r w:rsidRPr="002277AF">
        <w:rPr>
          <w:rFonts w:ascii="Arial" w:eastAsia="Times New Roman" w:hAnsi="Arial" w:cs="Arial"/>
          <w:color w:val="000000"/>
          <w:sz w:val="21"/>
          <w:szCs w:val="21"/>
          <w:bdr w:val="none" w:sz="0" w:space="0" w:color="auto" w:frame="1"/>
          <w:lang w:eastAsia="ru-RU"/>
        </w:rPr>
        <w:t xml:space="preserve"> Ю.С.,</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с участием </w:t>
      </w:r>
      <w:r w:rsidRPr="002277AF">
        <w:rPr>
          <w:rFonts w:ascii="Arial" w:eastAsia="Times New Roman" w:hAnsi="Arial" w:cs="Arial"/>
          <w:color w:val="000000"/>
          <w:sz w:val="21"/>
          <w:szCs w:val="21"/>
          <w:bdr w:val="none" w:sz="0" w:space="0" w:color="auto" w:frame="1"/>
          <w:lang w:eastAsia="ru-RU"/>
        </w:rPr>
        <w:t xml:space="preserve">истца </w:t>
      </w:r>
      <w:proofErr w:type="gramStart"/>
      <w:r w:rsidR="00423836">
        <w:rPr>
          <w:rFonts w:ascii="Arial" w:eastAsia="Times New Roman" w:hAnsi="Arial" w:cs="Arial"/>
          <w:color w:val="000000"/>
          <w:sz w:val="21"/>
          <w:szCs w:val="21"/>
          <w:bdr w:val="none" w:sz="0" w:space="0" w:color="auto" w:frame="1"/>
          <w:lang w:eastAsia="ru-RU"/>
        </w:rPr>
        <w:t>Х...</w:t>
      </w:r>
      <w:proofErr w:type="gramEnd"/>
      <w:r w:rsidRPr="002277AF">
        <w:rPr>
          <w:rFonts w:ascii="Arial" w:eastAsia="Times New Roman" w:hAnsi="Arial" w:cs="Arial"/>
          <w:color w:val="000000"/>
          <w:sz w:val="21"/>
          <w:szCs w:val="21"/>
          <w:bdr w:val="none" w:sz="0" w:space="0" w:color="auto" w:frame="1"/>
          <w:lang w:eastAsia="ru-RU"/>
        </w:rPr>
        <w:t>ой Н.А.,</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рассмотрев в открытом судебном заседании гражданское дело по иску </w:t>
      </w:r>
      <w:r w:rsidR="00423836">
        <w:rPr>
          <w:rFonts w:ascii="Arial" w:eastAsia="Times New Roman" w:hAnsi="Arial" w:cs="Arial"/>
          <w:color w:val="000000"/>
          <w:sz w:val="21"/>
          <w:szCs w:val="21"/>
          <w:bdr w:val="none" w:sz="0" w:space="0" w:color="auto" w:frame="1"/>
          <w:lang w:eastAsia="ru-RU"/>
        </w:rPr>
        <w:t>Х...</w:t>
      </w:r>
      <w:r w:rsidRPr="002277AF">
        <w:rPr>
          <w:rFonts w:ascii="Arial" w:eastAsia="Times New Roman" w:hAnsi="Arial" w:cs="Arial"/>
          <w:color w:val="000000"/>
          <w:sz w:val="21"/>
          <w:szCs w:val="21"/>
          <w:bdr w:val="none" w:sz="0" w:space="0" w:color="auto" w:frame="1"/>
          <w:lang w:eastAsia="ru-RU"/>
        </w:rPr>
        <w:t>ой Натальи Александровны</w:t>
      </w:r>
      <w:r w:rsidRPr="002277AF">
        <w:rPr>
          <w:rFonts w:ascii="Arial" w:eastAsia="Times New Roman" w:hAnsi="Arial" w:cs="Arial"/>
          <w:color w:val="000000"/>
          <w:sz w:val="21"/>
          <w:szCs w:val="21"/>
          <w:lang w:eastAsia="ru-RU"/>
        </w:rPr>
        <w:t> к ИП «</w:t>
      </w:r>
      <w:proofErr w:type="spellStart"/>
      <w:r w:rsidRPr="002277AF">
        <w:rPr>
          <w:rFonts w:ascii="Arial" w:eastAsia="Times New Roman" w:hAnsi="Arial" w:cs="Arial"/>
          <w:color w:val="000000"/>
          <w:sz w:val="21"/>
          <w:szCs w:val="21"/>
          <w:lang w:eastAsia="ru-RU"/>
        </w:rPr>
        <w:t>Байдуганову</w:t>
      </w:r>
      <w:proofErr w:type="spellEnd"/>
      <w:r w:rsidRPr="002277AF">
        <w:rPr>
          <w:rFonts w:ascii="Arial" w:eastAsia="Times New Roman" w:hAnsi="Arial" w:cs="Arial"/>
          <w:color w:val="000000"/>
          <w:sz w:val="21"/>
          <w:szCs w:val="21"/>
          <w:lang w:eastAsia="ru-RU"/>
        </w:rPr>
        <w:t xml:space="preserve"> Вячеславу Евгеньевичу» о защите прав потребителей,</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 (по </w:t>
      </w:r>
      <w:proofErr w:type="gramStart"/>
      <w:r w:rsidRPr="002277AF">
        <w:rPr>
          <w:rFonts w:ascii="Arial" w:eastAsia="Times New Roman" w:hAnsi="Arial" w:cs="Arial"/>
          <w:color w:val="000000"/>
          <w:sz w:val="21"/>
          <w:szCs w:val="21"/>
          <w:lang w:eastAsia="ru-RU"/>
        </w:rPr>
        <w:t>договору  на</w:t>
      </w:r>
      <w:proofErr w:type="gramEnd"/>
      <w:r w:rsidRPr="002277AF">
        <w:rPr>
          <w:rFonts w:ascii="Arial" w:eastAsia="Times New Roman" w:hAnsi="Arial" w:cs="Arial"/>
          <w:color w:val="000000"/>
          <w:sz w:val="21"/>
          <w:szCs w:val="21"/>
          <w:lang w:eastAsia="ru-RU"/>
        </w:rPr>
        <w:t xml:space="preserve"> выполнение ремонтных работ ноутбука HONOR </w:t>
      </w:r>
      <w:proofErr w:type="spellStart"/>
      <w:r w:rsidRPr="002277AF">
        <w:rPr>
          <w:rFonts w:ascii="Arial" w:eastAsia="Times New Roman" w:hAnsi="Arial" w:cs="Arial"/>
          <w:color w:val="000000"/>
          <w:sz w:val="21"/>
          <w:szCs w:val="21"/>
          <w:lang w:eastAsia="ru-RU"/>
        </w:rPr>
        <w:t>Magic</w:t>
      </w:r>
      <w:proofErr w:type="spellEnd"/>
      <w:r w:rsidRPr="002277AF">
        <w:rPr>
          <w:rFonts w:ascii="Arial" w:eastAsia="Times New Roman" w:hAnsi="Arial" w:cs="Arial"/>
          <w:color w:val="000000"/>
          <w:sz w:val="21"/>
          <w:szCs w:val="21"/>
          <w:lang w:eastAsia="ru-RU"/>
        </w:rPr>
        <w:t xml:space="preserve"> </w:t>
      </w:r>
      <w:proofErr w:type="spellStart"/>
      <w:r w:rsidRPr="002277AF">
        <w:rPr>
          <w:rFonts w:ascii="Arial" w:eastAsia="Times New Roman" w:hAnsi="Arial" w:cs="Arial"/>
          <w:color w:val="000000"/>
          <w:sz w:val="21"/>
          <w:szCs w:val="21"/>
          <w:lang w:eastAsia="ru-RU"/>
        </w:rPr>
        <w:t>Book</w:t>
      </w:r>
      <w:proofErr w:type="spellEnd"/>
      <w:r w:rsidRPr="002277AF">
        <w:rPr>
          <w:rFonts w:ascii="Arial" w:eastAsia="Times New Roman" w:hAnsi="Arial" w:cs="Arial"/>
          <w:color w:val="000000"/>
          <w:sz w:val="21"/>
          <w:szCs w:val="21"/>
          <w:lang w:eastAsia="ru-RU"/>
        </w:rPr>
        <w:t xml:space="preserve"> Х15 от </w:t>
      </w:r>
      <w:r w:rsidRPr="002277AF">
        <w:rPr>
          <w:rFonts w:ascii="Arial" w:eastAsia="Times New Roman" w:hAnsi="Arial" w:cs="Arial"/>
          <w:color w:val="000000"/>
          <w:sz w:val="21"/>
          <w:szCs w:val="21"/>
          <w:bdr w:val="none" w:sz="0" w:space="0" w:color="auto" w:frame="1"/>
          <w:lang w:eastAsia="ru-RU"/>
        </w:rPr>
        <w:t>23.03.2023</w:t>
      </w:r>
      <w:r w:rsidRPr="002277AF">
        <w:rPr>
          <w:rFonts w:ascii="Arial" w:eastAsia="Times New Roman" w:hAnsi="Arial" w:cs="Arial"/>
          <w:color w:val="000000"/>
          <w:sz w:val="21"/>
          <w:szCs w:val="21"/>
          <w:lang w:eastAsia="ru-RU"/>
        </w:rPr>
        <w:t> на сумму 21300 рублей)</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на основании статей 29, 28, </w:t>
      </w:r>
      <w:proofErr w:type="gramStart"/>
      <w:r w:rsidRPr="002277AF">
        <w:rPr>
          <w:rFonts w:ascii="Arial" w:eastAsia="Times New Roman" w:hAnsi="Arial" w:cs="Arial"/>
          <w:color w:val="000000"/>
          <w:sz w:val="21"/>
          <w:szCs w:val="21"/>
          <w:lang w:eastAsia="ru-RU"/>
        </w:rPr>
        <w:t>13,  31</w:t>
      </w:r>
      <w:proofErr w:type="gramEnd"/>
      <w:r w:rsidRPr="002277AF">
        <w:rPr>
          <w:rFonts w:ascii="Arial" w:eastAsia="Times New Roman" w:hAnsi="Arial" w:cs="Arial"/>
          <w:color w:val="000000"/>
          <w:sz w:val="21"/>
          <w:szCs w:val="21"/>
          <w:lang w:eastAsia="ru-RU"/>
        </w:rPr>
        <w:t>, закона «О защите прав потребителей»),</w:t>
      </w:r>
    </w:p>
    <w:p w:rsidR="002277AF" w:rsidRPr="002277AF" w:rsidRDefault="002277AF" w:rsidP="002277AF">
      <w:pPr>
        <w:shd w:val="clear" w:color="auto" w:fill="FFFFFF"/>
        <w:spacing w:after="150" w:line="240" w:lineRule="auto"/>
        <w:ind w:firstLine="708"/>
        <w:jc w:val="center"/>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установил:</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истец обратился к мировому судье с исковым заявлением к ИП «</w:t>
      </w:r>
      <w:proofErr w:type="spellStart"/>
      <w:r w:rsidRPr="002277AF">
        <w:rPr>
          <w:rFonts w:ascii="Arial" w:eastAsia="Times New Roman" w:hAnsi="Arial" w:cs="Arial"/>
          <w:color w:val="000000"/>
          <w:sz w:val="21"/>
          <w:szCs w:val="21"/>
          <w:lang w:eastAsia="ru-RU"/>
        </w:rPr>
        <w:t>Байдуганову</w:t>
      </w:r>
      <w:proofErr w:type="spellEnd"/>
      <w:r w:rsidRPr="002277AF">
        <w:rPr>
          <w:rFonts w:ascii="Arial" w:eastAsia="Times New Roman" w:hAnsi="Arial" w:cs="Arial"/>
          <w:color w:val="000000"/>
          <w:sz w:val="21"/>
          <w:szCs w:val="21"/>
          <w:lang w:eastAsia="ru-RU"/>
        </w:rPr>
        <w:t xml:space="preserve"> Вячеславу Евгеньевичу» о взыскании стоимости некачественных услуг, н</w:t>
      </w:r>
      <w:bookmarkStart w:id="1" w:name="_GoBack"/>
      <w:bookmarkEnd w:id="1"/>
      <w:r w:rsidRPr="002277AF">
        <w:rPr>
          <w:rFonts w:ascii="Arial" w:eastAsia="Times New Roman" w:hAnsi="Arial" w:cs="Arial"/>
          <w:color w:val="000000"/>
          <w:sz w:val="21"/>
          <w:szCs w:val="21"/>
          <w:lang w:eastAsia="ru-RU"/>
        </w:rPr>
        <w:t>еустойки, убытков, компенсации морального вреда, штрафа.</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обоснование иска указала, что </w:t>
      </w:r>
      <w:r w:rsidRPr="002277AF">
        <w:rPr>
          <w:rFonts w:ascii="Arial" w:eastAsia="Times New Roman" w:hAnsi="Arial" w:cs="Arial"/>
          <w:color w:val="000000"/>
          <w:sz w:val="21"/>
          <w:szCs w:val="21"/>
          <w:bdr w:val="none" w:sz="0" w:space="0" w:color="auto" w:frame="1"/>
          <w:lang w:eastAsia="ru-RU"/>
        </w:rPr>
        <w:t>23.03.2023</w:t>
      </w:r>
      <w:r w:rsidRPr="002277AF">
        <w:rPr>
          <w:rFonts w:ascii="Arial" w:eastAsia="Times New Roman" w:hAnsi="Arial" w:cs="Arial"/>
          <w:color w:val="000000"/>
          <w:sz w:val="21"/>
          <w:szCs w:val="21"/>
          <w:lang w:eastAsia="ru-RU"/>
        </w:rPr>
        <w:t xml:space="preserve"> между ней и ответчиком заключен договор на выполнение ремонтных работ по ремонту ноутбука HONOR </w:t>
      </w:r>
      <w:proofErr w:type="spellStart"/>
      <w:r w:rsidRPr="002277AF">
        <w:rPr>
          <w:rFonts w:ascii="Arial" w:eastAsia="Times New Roman" w:hAnsi="Arial" w:cs="Arial"/>
          <w:color w:val="000000"/>
          <w:sz w:val="21"/>
          <w:szCs w:val="21"/>
          <w:lang w:eastAsia="ru-RU"/>
        </w:rPr>
        <w:t>MagikBook</w:t>
      </w:r>
      <w:proofErr w:type="spellEnd"/>
      <w:r w:rsidRPr="002277AF">
        <w:rPr>
          <w:rFonts w:ascii="Arial" w:eastAsia="Times New Roman" w:hAnsi="Arial" w:cs="Arial"/>
          <w:color w:val="000000"/>
          <w:sz w:val="21"/>
          <w:szCs w:val="21"/>
          <w:lang w:eastAsia="ru-RU"/>
        </w:rPr>
        <w:t xml:space="preserve"> Х15. Стоимость работ составила 21300 рублей, оплачена истцом полностью. Ноутбук передан ответчику в ремонт по причине его неисправности - как зафиксировано в акте выполненных работ от </w:t>
      </w:r>
      <w:r w:rsidRPr="002277AF">
        <w:rPr>
          <w:rFonts w:ascii="Arial" w:eastAsia="Times New Roman" w:hAnsi="Arial" w:cs="Arial"/>
          <w:color w:val="000000"/>
          <w:sz w:val="21"/>
          <w:szCs w:val="21"/>
          <w:bdr w:val="none" w:sz="0" w:space="0" w:color="auto" w:frame="1"/>
          <w:lang w:eastAsia="ru-RU"/>
        </w:rPr>
        <w:t>06.04.2023</w:t>
      </w:r>
      <w:r w:rsidRPr="002277AF">
        <w:rPr>
          <w:rFonts w:ascii="Arial" w:eastAsia="Times New Roman" w:hAnsi="Arial" w:cs="Arial"/>
          <w:color w:val="000000"/>
          <w:sz w:val="21"/>
          <w:szCs w:val="21"/>
          <w:lang w:eastAsia="ru-RU"/>
        </w:rPr>
        <w:t xml:space="preserve"> - не заряжается, не включается. По время приемки ноутбука исполнитель пояснил, что у ноутбука сгорел процессор и будет нужна его замена. Ответчиком произведена диагностика бесплатно, замена основного процессора стоимостью 21300 рублей, с предоставлением </w:t>
      </w:r>
      <w:proofErr w:type="gramStart"/>
      <w:r w:rsidRPr="002277AF">
        <w:rPr>
          <w:rFonts w:ascii="Arial" w:eastAsia="Times New Roman" w:hAnsi="Arial" w:cs="Arial"/>
          <w:color w:val="000000"/>
          <w:sz w:val="21"/>
          <w:szCs w:val="21"/>
          <w:lang w:eastAsia="ru-RU"/>
        </w:rPr>
        <w:t>гарантии  в</w:t>
      </w:r>
      <w:proofErr w:type="gramEnd"/>
      <w:r w:rsidRPr="002277AF">
        <w:rPr>
          <w:rFonts w:ascii="Arial" w:eastAsia="Times New Roman" w:hAnsi="Arial" w:cs="Arial"/>
          <w:color w:val="000000"/>
          <w:sz w:val="21"/>
          <w:szCs w:val="21"/>
          <w:lang w:eastAsia="ru-RU"/>
        </w:rPr>
        <w:t xml:space="preserve"> течение 90 дней. В течение гарантийного срока истцом выявлены недостатки в проведенных ремонтных работах, т.е. в ноутбуке возникла та же самая проблема, он снова не включался и не заряжался. В связи с чем, истец снова обратилась к ответчику, указала, что неисправность не устранена. Затем ей сотрудник ответчика сообщил, что снова сгорел </w:t>
      </w:r>
      <w:proofErr w:type="gramStart"/>
      <w:r w:rsidRPr="002277AF">
        <w:rPr>
          <w:rFonts w:ascii="Arial" w:eastAsia="Times New Roman" w:hAnsi="Arial" w:cs="Arial"/>
          <w:color w:val="000000"/>
          <w:sz w:val="21"/>
          <w:szCs w:val="21"/>
          <w:lang w:eastAsia="ru-RU"/>
        </w:rPr>
        <w:t>процессор</w:t>
      </w:r>
      <w:proofErr w:type="gramEnd"/>
      <w:r w:rsidRPr="002277AF">
        <w:rPr>
          <w:rFonts w:ascii="Arial" w:eastAsia="Times New Roman" w:hAnsi="Arial" w:cs="Arial"/>
          <w:color w:val="000000"/>
          <w:sz w:val="21"/>
          <w:szCs w:val="21"/>
          <w:lang w:eastAsia="ru-RU"/>
        </w:rPr>
        <w:t xml:space="preserve"> и данная поломка не является гарантийным случаем, а ремонт будет стоить 16000 рублей. Истец обратилась в авторизованный центр HONOR. Передала ноутбук на диагностику </w:t>
      </w:r>
      <w:r w:rsidRPr="002277AF">
        <w:rPr>
          <w:rFonts w:ascii="Arial" w:eastAsia="Times New Roman" w:hAnsi="Arial" w:cs="Arial"/>
          <w:color w:val="000000"/>
          <w:sz w:val="21"/>
          <w:szCs w:val="21"/>
          <w:bdr w:val="none" w:sz="0" w:space="0" w:color="auto" w:frame="1"/>
          <w:lang w:eastAsia="ru-RU"/>
        </w:rPr>
        <w:t>18.04.2023.</w:t>
      </w:r>
      <w:r w:rsidRPr="002277AF">
        <w:rPr>
          <w:rFonts w:ascii="Arial" w:eastAsia="Times New Roman" w:hAnsi="Arial" w:cs="Arial"/>
          <w:color w:val="000000"/>
          <w:sz w:val="21"/>
          <w:szCs w:val="21"/>
          <w:lang w:eastAsia="ru-RU"/>
        </w:rPr>
        <w:t> Стоимость услуг по диагностике составила 2000 рублей. Согласно акту диагностике, обнаружены следы пайки процессора на материнской плате, установлен неоригинальный процессор. Для восстановления ноутбука требуется замена материнской платы, стоимость замены - 24970 рублей. В связи с чем, считает, что ответчик оказал некачественные услуги по ремонту ноутбука. Просит вернуть стоимость работ, возместить стоимость диагностики.</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Претензия получена ответчиком, оставлена без удовлетворения. Ответчик оказал некачественную услугу. Просит взыскать стоимость некачественных услуг в размере 21300 рублей, также компенсацию морального вреда в размере 5000 рублей, неустойку за нарушение срока возврата денежных средств в размере 8307 рублей с перерасчетом на день вынесения решения суда, убытки за подготовку искового заявления в размере 3813,60 рублей, штраф.</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В судебном заседании истец требования поддержала. Возражала против отзыва ответчика, указав, </w:t>
      </w:r>
      <w:proofErr w:type="gramStart"/>
      <w:r w:rsidRPr="002277AF">
        <w:rPr>
          <w:rFonts w:ascii="Arial" w:eastAsia="Times New Roman" w:hAnsi="Arial" w:cs="Arial"/>
          <w:color w:val="000000"/>
          <w:sz w:val="21"/>
          <w:szCs w:val="21"/>
          <w:lang w:eastAsia="ru-RU"/>
        </w:rPr>
        <w:t>что  домашние</w:t>
      </w:r>
      <w:proofErr w:type="gramEnd"/>
      <w:r w:rsidRPr="002277AF">
        <w:rPr>
          <w:rFonts w:ascii="Arial" w:eastAsia="Times New Roman" w:hAnsi="Arial" w:cs="Arial"/>
          <w:color w:val="000000"/>
          <w:sz w:val="21"/>
          <w:szCs w:val="21"/>
          <w:lang w:eastAsia="ru-RU"/>
        </w:rPr>
        <w:t xml:space="preserve"> животные не могли повредить провод, флэш-карту она не подключала к ноутбуку.</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Ответчик и представитель ответчика в судебном заседании иск не признал, представил отзыв (</w:t>
      </w:r>
      <w:proofErr w:type="spellStart"/>
      <w:r w:rsidRPr="002277AF">
        <w:rPr>
          <w:rFonts w:ascii="Arial" w:eastAsia="Times New Roman" w:hAnsi="Arial" w:cs="Arial"/>
          <w:color w:val="000000"/>
          <w:sz w:val="21"/>
          <w:szCs w:val="21"/>
          <w:lang w:eastAsia="ru-RU"/>
        </w:rPr>
        <w:t>л.д</w:t>
      </w:r>
      <w:proofErr w:type="spellEnd"/>
      <w:r w:rsidRPr="002277AF">
        <w:rPr>
          <w:rFonts w:ascii="Arial" w:eastAsia="Times New Roman" w:hAnsi="Arial" w:cs="Arial"/>
          <w:color w:val="000000"/>
          <w:sz w:val="21"/>
          <w:szCs w:val="21"/>
          <w:lang w:eastAsia="ru-RU"/>
        </w:rPr>
        <w:t xml:space="preserve"> 56-59). Указал, что ответчиком произведен сложный компонентный ремонт материнской платы с заменой центрального процессора, ноутбук был полностью отремонтирован, находился в исправном состоянии. Истец подписал акт приема-передачи </w:t>
      </w:r>
      <w:r w:rsidRPr="002277AF">
        <w:rPr>
          <w:rFonts w:ascii="Arial" w:eastAsia="Times New Roman" w:hAnsi="Arial" w:cs="Arial"/>
          <w:color w:val="000000"/>
          <w:sz w:val="21"/>
          <w:szCs w:val="21"/>
          <w:lang w:eastAsia="ru-RU"/>
        </w:rPr>
        <w:lastRenderedPageBreak/>
        <w:t>устройства, согласился на все условия ремонта. В процессе углубленной диагностики выяснилось, что сгорел уже вновь установленный процессор при замыкании USB-порта в результате неправильной небрежной эксплуатации устройства. В силу пункта 34 Правил и условий выполнения ремонтных работ в сервисном центре устройство не подлежит гарантийному обслуживанию  при обнаружении неисправностей, возникших по вине клиента в результате неправильной или небрежной эксплуатации устройства (пункт 34.3), при обнаружении признаков подключения к  не рекомендованным источникам электропитания, не предназначенным  для данного устройства зарядными устройствами, равно как  и повреждение устройства, вызванное скачками напряжения в электросети (пункт 34.5), исполнитель не несет ответственности за несоблюдение клиентом рекомендаций по эксплуатации устройства после ремонта (пункт 36).</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В процессе </w:t>
      </w:r>
      <w:proofErr w:type="gramStart"/>
      <w:r w:rsidRPr="002277AF">
        <w:rPr>
          <w:rFonts w:ascii="Arial" w:eastAsia="Times New Roman" w:hAnsi="Arial" w:cs="Arial"/>
          <w:color w:val="000000"/>
          <w:sz w:val="21"/>
          <w:szCs w:val="21"/>
          <w:lang w:eastAsia="ru-RU"/>
        </w:rPr>
        <w:t>переговоров  о</w:t>
      </w:r>
      <w:proofErr w:type="gramEnd"/>
      <w:r w:rsidRPr="002277AF">
        <w:rPr>
          <w:rFonts w:ascii="Arial" w:eastAsia="Times New Roman" w:hAnsi="Arial" w:cs="Arial"/>
          <w:color w:val="000000"/>
          <w:sz w:val="21"/>
          <w:szCs w:val="21"/>
          <w:lang w:eastAsia="ru-RU"/>
        </w:rPr>
        <w:t xml:space="preserve"> принятии ноутбука истец сообщил, что зарядное устройство было повреждено домашними животным. Диагностика показала, что процессор </w:t>
      </w:r>
      <w:proofErr w:type="gramStart"/>
      <w:r w:rsidRPr="002277AF">
        <w:rPr>
          <w:rFonts w:ascii="Arial" w:eastAsia="Times New Roman" w:hAnsi="Arial" w:cs="Arial"/>
          <w:color w:val="000000"/>
          <w:sz w:val="21"/>
          <w:szCs w:val="21"/>
          <w:lang w:eastAsia="ru-RU"/>
        </w:rPr>
        <w:t>сгорел  из</w:t>
      </w:r>
      <w:proofErr w:type="gramEnd"/>
      <w:r w:rsidRPr="002277AF">
        <w:rPr>
          <w:rFonts w:ascii="Arial" w:eastAsia="Times New Roman" w:hAnsi="Arial" w:cs="Arial"/>
          <w:color w:val="000000"/>
          <w:sz w:val="21"/>
          <w:szCs w:val="21"/>
          <w:lang w:eastAsia="ru-RU"/>
        </w:rPr>
        <w:t>-за USB-порта, что свидетельствует о том, что зарядное устройство  либо было  включено в неисправное зарядное устройство, либо был скачок напряжения в электросети, либо неисправный USB-носитель (флэшка). При данных обстоятельствах гарантийный случай не наступает. Процессор не может выйти из строя при правильной эксплуатации. Установка неоригинального процессора невозможно. От истца претензия получена, ответ дан, в гарантийном обслуживании отказано. Вина ответчика сервисным центром не подтверждена. Просил назначить судебную экспертизу.</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судебное заседание </w:t>
      </w:r>
      <w:r w:rsidRPr="002277AF">
        <w:rPr>
          <w:rFonts w:ascii="Arial" w:eastAsia="Times New Roman" w:hAnsi="Arial" w:cs="Arial"/>
          <w:color w:val="000000"/>
          <w:sz w:val="21"/>
          <w:szCs w:val="21"/>
          <w:bdr w:val="none" w:sz="0" w:space="0" w:color="auto" w:frame="1"/>
          <w:lang w:eastAsia="ru-RU"/>
        </w:rPr>
        <w:t>06.12.2023</w:t>
      </w:r>
      <w:r w:rsidRPr="002277AF">
        <w:rPr>
          <w:rFonts w:ascii="Arial" w:eastAsia="Times New Roman" w:hAnsi="Arial" w:cs="Arial"/>
          <w:color w:val="000000"/>
          <w:sz w:val="21"/>
          <w:szCs w:val="21"/>
          <w:lang w:eastAsia="ru-RU"/>
        </w:rPr>
        <w:t xml:space="preserve"> ответчик и его представитель не явились, извещены надлежащим образом, доказательств уважительных причин неявки не предоставили. Ранее ответчик являлся, давал пояснения. В связи </w:t>
      </w:r>
      <w:proofErr w:type="gramStart"/>
      <w:r w:rsidRPr="002277AF">
        <w:rPr>
          <w:rFonts w:ascii="Arial" w:eastAsia="Times New Roman" w:hAnsi="Arial" w:cs="Arial"/>
          <w:color w:val="000000"/>
          <w:sz w:val="21"/>
          <w:szCs w:val="21"/>
          <w:lang w:eastAsia="ru-RU"/>
        </w:rPr>
        <w:t>с  чем</w:t>
      </w:r>
      <w:proofErr w:type="gramEnd"/>
      <w:r w:rsidRPr="002277AF">
        <w:rPr>
          <w:rFonts w:ascii="Arial" w:eastAsia="Times New Roman" w:hAnsi="Arial" w:cs="Arial"/>
          <w:color w:val="000000"/>
          <w:sz w:val="21"/>
          <w:szCs w:val="21"/>
          <w:lang w:eastAsia="ru-RU"/>
        </w:rPr>
        <w:t xml:space="preserve"> мировой судья полагает  возможным рассмотреть дело при данной явке.</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Заслушав истца, ранее - ответчика и его представителя, исследовав письменные материалы дела, мировой судья приходит к следующему.</w:t>
      </w:r>
    </w:p>
    <w:p w:rsidR="002277AF" w:rsidRPr="002277AF" w:rsidRDefault="002277AF" w:rsidP="002277AF">
      <w:pPr>
        <w:shd w:val="clear" w:color="auto" w:fill="FFFFFF"/>
        <w:spacing w:after="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судебном заседании установлено, что </w:t>
      </w:r>
      <w:r w:rsidRPr="002277AF">
        <w:rPr>
          <w:rFonts w:ascii="Arial" w:eastAsia="Times New Roman" w:hAnsi="Arial" w:cs="Arial"/>
          <w:color w:val="000000"/>
          <w:sz w:val="21"/>
          <w:szCs w:val="21"/>
          <w:bdr w:val="none" w:sz="0" w:space="0" w:color="auto" w:frame="1"/>
          <w:lang w:eastAsia="ru-RU"/>
        </w:rPr>
        <w:t>23.03.2023</w:t>
      </w:r>
      <w:r w:rsidRPr="002277AF">
        <w:rPr>
          <w:rFonts w:ascii="Arial" w:eastAsia="Times New Roman" w:hAnsi="Arial" w:cs="Arial"/>
          <w:color w:val="000000"/>
          <w:sz w:val="21"/>
          <w:szCs w:val="21"/>
          <w:lang w:eastAsia="ru-RU"/>
        </w:rPr>
        <w:t> между истцом и ответчиком заключен договор на выполнение ремонтных работ ноутбука HONOR у ответчика (</w:t>
      </w:r>
      <w:proofErr w:type="spellStart"/>
      <w:r w:rsidRPr="002277AF">
        <w:rPr>
          <w:rFonts w:ascii="Arial" w:eastAsia="Times New Roman" w:hAnsi="Arial" w:cs="Arial"/>
          <w:color w:val="000000"/>
          <w:sz w:val="21"/>
          <w:szCs w:val="21"/>
          <w:lang w:eastAsia="ru-RU"/>
        </w:rPr>
        <w:t>л.д</w:t>
      </w:r>
      <w:proofErr w:type="spellEnd"/>
      <w:r w:rsidRPr="002277AF">
        <w:rPr>
          <w:rFonts w:ascii="Arial" w:eastAsia="Times New Roman" w:hAnsi="Arial" w:cs="Arial"/>
          <w:color w:val="000000"/>
          <w:sz w:val="21"/>
          <w:szCs w:val="21"/>
          <w:lang w:eastAsia="ru-RU"/>
        </w:rPr>
        <w:t>. 18), с заявленными неисправностями - не включается, не заряжается.</w:t>
      </w:r>
    </w:p>
    <w:p w:rsidR="002277AF" w:rsidRPr="002277AF" w:rsidRDefault="002277AF" w:rsidP="002277AF">
      <w:pPr>
        <w:shd w:val="clear" w:color="auto" w:fill="FFFFFF"/>
        <w:spacing w:after="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Затем истец снова обращался к ответчику </w:t>
      </w:r>
      <w:r w:rsidRPr="002277AF">
        <w:rPr>
          <w:rFonts w:ascii="Arial" w:eastAsia="Times New Roman" w:hAnsi="Arial" w:cs="Arial"/>
          <w:color w:val="000000"/>
          <w:sz w:val="21"/>
          <w:szCs w:val="21"/>
          <w:bdr w:val="none" w:sz="0" w:space="0" w:color="auto" w:frame="1"/>
          <w:lang w:eastAsia="ru-RU"/>
        </w:rPr>
        <w:t>06.04.2023</w:t>
      </w:r>
      <w:r w:rsidRPr="002277AF">
        <w:rPr>
          <w:rFonts w:ascii="Arial" w:eastAsia="Times New Roman" w:hAnsi="Arial" w:cs="Arial"/>
          <w:color w:val="000000"/>
          <w:sz w:val="21"/>
          <w:szCs w:val="21"/>
          <w:lang w:eastAsia="ru-RU"/>
        </w:rPr>
        <w:t> с теми же заявленными неисправностями. Проведена замена основного процессора, стоимость проведенных работ - 21300 рублей (</w:t>
      </w:r>
      <w:proofErr w:type="spellStart"/>
      <w:r w:rsidRPr="002277AF">
        <w:rPr>
          <w:rFonts w:ascii="Arial" w:eastAsia="Times New Roman" w:hAnsi="Arial" w:cs="Arial"/>
          <w:color w:val="000000"/>
          <w:sz w:val="21"/>
          <w:szCs w:val="21"/>
          <w:lang w:eastAsia="ru-RU"/>
        </w:rPr>
        <w:t>л.д</w:t>
      </w:r>
      <w:proofErr w:type="spellEnd"/>
      <w:r w:rsidRPr="002277AF">
        <w:rPr>
          <w:rFonts w:ascii="Arial" w:eastAsia="Times New Roman" w:hAnsi="Arial" w:cs="Arial"/>
          <w:color w:val="000000"/>
          <w:sz w:val="21"/>
          <w:szCs w:val="21"/>
          <w:lang w:eastAsia="ru-RU"/>
        </w:rPr>
        <w:t>. 19).</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Ответчик является юридическим лицом. Таким образом, в соответствии с преамбулой закона РФ «О защите прав потребителей» истец, заказывая </w:t>
      </w:r>
      <w:proofErr w:type="gramStart"/>
      <w:r w:rsidRPr="002277AF">
        <w:rPr>
          <w:rFonts w:ascii="Arial" w:eastAsia="Times New Roman" w:hAnsi="Arial" w:cs="Arial"/>
          <w:color w:val="000000"/>
          <w:sz w:val="21"/>
          <w:szCs w:val="21"/>
          <w:lang w:eastAsia="ru-RU"/>
        </w:rPr>
        <w:t>услуги  у</w:t>
      </w:r>
      <w:proofErr w:type="gramEnd"/>
      <w:r w:rsidRPr="002277AF">
        <w:rPr>
          <w:rFonts w:ascii="Arial" w:eastAsia="Times New Roman" w:hAnsi="Arial" w:cs="Arial"/>
          <w:color w:val="000000"/>
          <w:sz w:val="21"/>
          <w:szCs w:val="21"/>
          <w:lang w:eastAsia="ru-RU"/>
        </w:rPr>
        <w:t xml:space="preserve"> ответчика, выступает в правоотношениях с ответчиком как заказчик, ответчик является, соответственно, исполнителем, и на стороны распространяется действие закона РФ «О защите прав потребителей», иного суду не представлено. Истец пояснял, что заключал договор по ремонту для личных нужд; ответчик обратного суду не представил.</w:t>
      </w:r>
    </w:p>
    <w:p w:rsidR="002277AF" w:rsidRPr="002277AF" w:rsidRDefault="002277AF" w:rsidP="002277AF">
      <w:pPr>
        <w:shd w:val="clear" w:color="auto" w:fill="FFFFFF"/>
        <w:spacing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силу статьи 29 Закона «О защите прав потребителей» потребитель при обнаружении недостатков выполненной работы (оказанной услуги) вправе по своему выбору потребовать:</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безвозмездного устранения недостатков выполненной работы (оказанной услуги);</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соответствующего уменьшения цены выполненной работы (оказанной услуги);</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w:t>
      </w:r>
      <w:r w:rsidRPr="002277AF">
        <w:rPr>
          <w:rFonts w:ascii="Arial" w:eastAsia="Times New Roman" w:hAnsi="Arial" w:cs="Arial"/>
          <w:color w:val="000000"/>
          <w:sz w:val="21"/>
          <w:szCs w:val="21"/>
          <w:lang w:eastAsia="ru-RU"/>
        </w:rPr>
        <w:lastRenderedPageBreak/>
        <w:t>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Из описательной части заключения эксперта следует, что на демонтированном процессоре имеется маркировка SRGLO. На вновь установленном процессоре имеется код спецификации -   QSBJ. Это указывает на то, что процессор является «инженерным». Термин «Инженерный» относится к пробным образцам процессоров, которые </w:t>
      </w:r>
      <w:proofErr w:type="gramStart"/>
      <w:r w:rsidRPr="002277AF">
        <w:rPr>
          <w:rFonts w:ascii="Arial" w:eastAsia="Times New Roman" w:hAnsi="Arial" w:cs="Arial"/>
          <w:color w:val="000000"/>
          <w:sz w:val="21"/>
          <w:szCs w:val="21"/>
          <w:lang w:eastAsia="ru-RU"/>
        </w:rPr>
        <w:t>производитель  выпускает</w:t>
      </w:r>
      <w:proofErr w:type="gramEnd"/>
      <w:r w:rsidRPr="002277AF">
        <w:rPr>
          <w:rFonts w:ascii="Arial" w:eastAsia="Times New Roman" w:hAnsi="Arial" w:cs="Arial"/>
          <w:color w:val="000000"/>
          <w:sz w:val="21"/>
          <w:szCs w:val="21"/>
          <w:lang w:eastAsia="ru-RU"/>
        </w:rPr>
        <w:t xml:space="preserve"> в первую очередь для тестирования и анализа перед полным массовым производством. Эти образцы предоставляются разработчикам программного обеспечения, инженерам и другим заинтересованным сторонам для тестирования совместимости, оптимизации и разработки новых продуктов, поддерживающих данный процессор. Обычно эти </w:t>
      </w:r>
      <w:proofErr w:type="gramStart"/>
      <w:r w:rsidRPr="002277AF">
        <w:rPr>
          <w:rFonts w:ascii="Arial" w:eastAsia="Times New Roman" w:hAnsi="Arial" w:cs="Arial"/>
          <w:color w:val="000000"/>
          <w:sz w:val="21"/>
          <w:szCs w:val="21"/>
          <w:lang w:eastAsia="ru-RU"/>
        </w:rPr>
        <w:t>процессоры  не</w:t>
      </w:r>
      <w:proofErr w:type="gramEnd"/>
      <w:r w:rsidRPr="002277AF">
        <w:rPr>
          <w:rFonts w:ascii="Arial" w:eastAsia="Times New Roman" w:hAnsi="Arial" w:cs="Arial"/>
          <w:color w:val="000000"/>
          <w:sz w:val="21"/>
          <w:szCs w:val="21"/>
          <w:lang w:eastAsia="ru-RU"/>
        </w:rPr>
        <w:t xml:space="preserve"> предназначены для розничной продажи, и их использование ограничено  тестированием и разработкой. Инженерные процессоры могут иметь некоторые отличия от коммерческих версий, и их характеристики могут быть подвержены изменениям в процессе разработки и тестирования. Согласно официальной информации на сайте Intel.com, указано, что эти процессоры не предназначены для продажи и перепродажи, возможно, не соответствуют коммерческим нормативным требованиям, на них не распространяется гарантия </w:t>
      </w:r>
      <w:proofErr w:type="spellStart"/>
      <w:r w:rsidRPr="002277AF">
        <w:rPr>
          <w:rFonts w:ascii="Arial" w:eastAsia="Times New Roman" w:hAnsi="Arial" w:cs="Arial"/>
          <w:color w:val="000000"/>
          <w:sz w:val="21"/>
          <w:szCs w:val="21"/>
          <w:lang w:eastAsia="ru-RU"/>
        </w:rPr>
        <w:t>Intel</w:t>
      </w:r>
      <w:proofErr w:type="spellEnd"/>
      <w:r w:rsidRPr="002277AF">
        <w:rPr>
          <w:rFonts w:ascii="Arial" w:eastAsia="Times New Roman" w:hAnsi="Arial" w:cs="Arial"/>
          <w:color w:val="000000"/>
          <w:sz w:val="21"/>
          <w:szCs w:val="21"/>
          <w:lang w:eastAsia="ru-RU"/>
        </w:rPr>
        <w:t xml:space="preserve">, и как правило, они не поддерживаются </w:t>
      </w:r>
      <w:proofErr w:type="spellStart"/>
      <w:r w:rsidRPr="002277AF">
        <w:rPr>
          <w:rFonts w:ascii="Arial" w:eastAsia="Times New Roman" w:hAnsi="Arial" w:cs="Arial"/>
          <w:color w:val="000000"/>
          <w:sz w:val="21"/>
          <w:szCs w:val="21"/>
          <w:lang w:eastAsia="ru-RU"/>
        </w:rPr>
        <w:t>Intel</w:t>
      </w:r>
      <w:proofErr w:type="spellEnd"/>
      <w:r w:rsidRPr="002277AF">
        <w:rPr>
          <w:rFonts w:ascii="Arial" w:eastAsia="Times New Roman" w:hAnsi="Arial" w:cs="Arial"/>
          <w:color w:val="000000"/>
          <w:sz w:val="21"/>
          <w:szCs w:val="21"/>
          <w:lang w:eastAsia="ru-RU"/>
        </w:rPr>
        <w:t>.</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Согласно спецификации, процессор </w:t>
      </w:r>
      <w:proofErr w:type="spellStart"/>
      <w:r w:rsidRPr="002277AF">
        <w:rPr>
          <w:rFonts w:ascii="Arial" w:eastAsia="Times New Roman" w:hAnsi="Arial" w:cs="Arial"/>
          <w:color w:val="000000"/>
          <w:sz w:val="21"/>
          <w:szCs w:val="21"/>
          <w:lang w:eastAsia="ru-RU"/>
        </w:rPr>
        <w:t>Intel</w:t>
      </w:r>
      <w:proofErr w:type="spellEnd"/>
      <w:r w:rsidRPr="002277AF">
        <w:rPr>
          <w:rFonts w:ascii="Arial" w:eastAsia="Times New Roman" w:hAnsi="Arial" w:cs="Arial"/>
          <w:color w:val="000000"/>
          <w:sz w:val="21"/>
          <w:szCs w:val="21"/>
          <w:lang w:eastAsia="ru-RU"/>
        </w:rPr>
        <w:t xml:space="preserve"> имеет только два парт номера: &lt;</w:t>
      </w:r>
      <w:proofErr w:type="gramStart"/>
      <w:r w:rsidRPr="002277AF">
        <w:rPr>
          <w:rFonts w:ascii="Arial" w:eastAsia="Times New Roman" w:hAnsi="Arial" w:cs="Arial"/>
          <w:color w:val="000000"/>
          <w:sz w:val="21"/>
          <w:szCs w:val="21"/>
          <w:lang w:eastAsia="ru-RU"/>
        </w:rPr>
        <w:t>НОМЕР&gt;  и</w:t>
      </w:r>
      <w:proofErr w:type="gramEnd"/>
      <w:r w:rsidRPr="002277AF">
        <w:rPr>
          <w:rFonts w:ascii="Arial" w:eastAsia="Times New Roman" w:hAnsi="Arial" w:cs="Arial"/>
          <w:color w:val="000000"/>
          <w:sz w:val="21"/>
          <w:szCs w:val="21"/>
          <w:lang w:eastAsia="ru-RU"/>
        </w:rPr>
        <w:t xml:space="preserve"> &lt;ОБЕЗЛИЧЕНО&gt;  Тогда как на ноутбук поставили процессор QSBJ.</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Из заключения эксперта </w:t>
      </w:r>
      <w:r w:rsidRPr="002277AF">
        <w:rPr>
          <w:rFonts w:ascii="Arial" w:eastAsia="Times New Roman" w:hAnsi="Arial" w:cs="Arial"/>
          <w:color w:val="000000"/>
          <w:sz w:val="21"/>
          <w:szCs w:val="21"/>
          <w:bdr w:val="none" w:sz="0" w:space="0" w:color="auto" w:frame="1"/>
          <w:lang w:eastAsia="ru-RU"/>
        </w:rPr>
        <w:t>№ 295-</w:t>
      </w:r>
      <w:proofErr w:type="gramStart"/>
      <w:r w:rsidRPr="002277AF">
        <w:rPr>
          <w:rFonts w:ascii="Arial" w:eastAsia="Times New Roman" w:hAnsi="Arial" w:cs="Arial"/>
          <w:color w:val="000000"/>
          <w:sz w:val="21"/>
          <w:szCs w:val="21"/>
          <w:bdr w:val="none" w:sz="0" w:space="0" w:color="auto" w:frame="1"/>
          <w:lang w:eastAsia="ru-RU"/>
        </w:rPr>
        <w:t>С</w:t>
      </w:r>
      <w:proofErr w:type="gramEnd"/>
      <w:r w:rsidRPr="002277AF">
        <w:rPr>
          <w:rFonts w:ascii="Arial" w:eastAsia="Times New Roman" w:hAnsi="Arial" w:cs="Arial"/>
          <w:color w:val="000000"/>
          <w:sz w:val="21"/>
          <w:szCs w:val="21"/>
          <w:bdr w:val="none" w:sz="0" w:space="0" w:color="auto" w:frame="1"/>
          <w:lang w:eastAsia="ru-RU"/>
        </w:rPr>
        <w:t xml:space="preserve"> от 06.11.2023</w:t>
      </w:r>
      <w:r w:rsidRPr="002277AF">
        <w:rPr>
          <w:rFonts w:ascii="Arial" w:eastAsia="Times New Roman" w:hAnsi="Arial" w:cs="Arial"/>
          <w:color w:val="000000"/>
          <w:sz w:val="21"/>
          <w:szCs w:val="21"/>
          <w:lang w:eastAsia="ru-RU"/>
        </w:rPr>
        <w:t xml:space="preserve"> следует, что на момент проведения экспертизы ноутбук был представлен в исправном состоянии. Выявленная причина недостатка заключается в неисправности центрального процессора, вызванной коротким </w:t>
      </w:r>
      <w:proofErr w:type="gramStart"/>
      <w:r w:rsidRPr="002277AF">
        <w:rPr>
          <w:rFonts w:ascii="Arial" w:eastAsia="Times New Roman" w:hAnsi="Arial" w:cs="Arial"/>
          <w:color w:val="000000"/>
          <w:sz w:val="21"/>
          <w:szCs w:val="21"/>
          <w:lang w:eastAsia="ru-RU"/>
        </w:rPr>
        <w:t>замыканием  по</w:t>
      </w:r>
      <w:proofErr w:type="gramEnd"/>
      <w:r w:rsidRPr="002277AF">
        <w:rPr>
          <w:rFonts w:ascii="Arial" w:eastAsia="Times New Roman" w:hAnsi="Arial" w:cs="Arial"/>
          <w:color w:val="000000"/>
          <w:sz w:val="21"/>
          <w:szCs w:val="21"/>
          <w:lang w:eastAsia="ru-RU"/>
        </w:rPr>
        <w:t xml:space="preserve"> линии данных USB. Этот недостаток квалифицируется как результат неправильной эксплуатации после проведения ремонта. Выявленная неисправность ноутбука в виде короткого замыкания по USB обусловлена установкой неисправного устройства в порт USB. Имеется причинно-следственная связь между обнаруженными недостатками в ноутбуке HONOR и </w:t>
      </w:r>
      <w:proofErr w:type="gramStart"/>
      <w:r w:rsidRPr="002277AF">
        <w:rPr>
          <w:rFonts w:ascii="Arial" w:eastAsia="Times New Roman" w:hAnsi="Arial" w:cs="Arial"/>
          <w:color w:val="000000"/>
          <w:sz w:val="21"/>
          <w:szCs w:val="21"/>
          <w:lang w:eastAsia="ru-RU"/>
        </w:rPr>
        <w:t>проведенными  ремонтными</w:t>
      </w:r>
      <w:proofErr w:type="gramEnd"/>
      <w:r w:rsidRPr="002277AF">
        <w:rPr>
          <w:rFonts w:ascii="Arial" w:eastAsia="Times New Roman" w:hAnsi="Arial" w:cs="Arial"/>
          <w:color w:val="000000"/>
          <w:sz w:val="21"/>
          <w:szCs w:val="21"/>
          <w:lang w:eastAsia="ru-RU"/>
        </w:rPr>
        <w:t xml:space="preserve"> работами. Выявленная неисправность ноутбука в виде короткого замыкания в USB портах возникает следствие установки неисправного USB-устройства, которое приводит к замыканию по линии данных. В представленном ноутбуке установлен инженерный процессор INTEL с маркировкой QSBJ. Инженерные процессоры могут иметь некоторые отличия от коммерческих версий, и их </w:t>
      </w:r>
      <w:proofErr w:type="gramStart"/>
      <w:r w:rsidRPr="002277AF">
        <w:rPr>
          <w:rFonts w:ascii="Arial" w:eastAsia="Times New Roman" w:hAnsi="Arial" w:cs="Arial"/>
          <w:color w:val="000000"/>
          <w:sz w:val="21"/>
          <w:szCs w:val="21"/>
          <w:lang w:eastAsia="ru-RU"/>
        </w:rPr>
        <w:t>характеристики  могут</w:t>
      </w:r>
      <w:proofErr w:type="gramEnd"/>
      <w:r w:rsidRPr="002277AF">
        <w:rPr>
          <w:rFonts w:ascii="Arial" w:eastAsia="Times New Roman" w:hAnsi="Arial" w:cs="Arial"/>
          <w:color w:val="000000"/>
          <w:sz w:val="21"/>
          <w:szCs w:val="21"/>
          <w:lang w:eastAsia="ru-RU"/>
        </w:rPr>
        <w:t xml:space="preserve"> быть подвержены изменениями в процессе разработки и тестирования. Установленный процессор с маркировкой QSBJ и демонтированный в процессе ремонта с маркировкой SRGLO являются совместимыми, но спрогнозировать работу установленного процессора невозможно. Производителем ноутбука не предусмотрено установка </w:t>
      </w:r>
      <w:proofErr w:type="gramStart"/>
      <w:r w:rsidRPr="002277AF">
        <w:rPr>
          <w:rFonts w:ascii="Arial" w:eastAsia="Times New Roman" w:hAnsi="Arial" w:cs="Arial"/>
          <w:color w:val="000000"/>
          <w:sz w:val="21"/>
          <w:szCs w:val="21"/>
          <w:lang w:eastAsia="ru-RU"/>
        </w:rPr>
        <w:t>инженерного  процессора</w:t>
      </w:r>
      <w:proofErr w:type="gramEnd"/>
      <w:r w:rsidRPr="002277AF">
        <w:rPr>
          <w:rFonts w:ascii="Arial" w:eastAsia="Times New Roman" w:hAnsi="Arial" w:cs="Arial"/>
          <w:color w:val="000000"/>
          <w:sz w:val="21"/>
          <w:szCs w:val="21"/>
          <w:lang w:eastAsia="ru-RU"/>
        </w:rPr>
        <w:t>, а также не распространяется гарантия INTEL. Официальный сервисный центр по регламенту не проводит замену процессоров типа BGA, а производит только замену системной платы.</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На основании представленного заключения эксперта, мировой судья приходит к выводу о том, что в ноутбуке замене процессор вместо замены материнской платы. Тогда как официальный сервисный центр должен по регламенту производить замену системной платы. Кроме того, в ноутбук поставлен «инженерный» процессор, работа которого не </w:t>
      </w:r>
      <w:proofErr w:type="gramStart"/>
      <w:r w:rsidRPr="002277AF">
        <w:rPr>
          <w:rFonts w:ascii="Arial" w:eastAsia="Times New Roman" w:hAnsi="Arial" w:cs="Arial"/>
          <w:color w:val="000000"/>
          <w:sz w:val="21"/>
          <w:szCs w:val="21"/>
          <w:lang w:eastAsia="ru-RU"/>
        </w:rPr>
        <w:t>прогнозируемая,  на</w:t>
      </w:r>
      <w:proofErr w:type="gramEnd"/>
      <w:r w:rsidRPr="002277AF">
        <w:rPr>
          <w:rFonts w:ascii="Arial" w:eastAsia="Times New Roman" w:hAnsi="Arial" w:cs="Arial"/>
          <w:color w:val="000000"/>
          <w:sz w:val="21"/>
          <w:szCs w:val="21"/>
          <w:lang w:eastAsia="ru-RU"/>
        </w:rPr>
        <w:t xml:space="preserve"> него не дается гарантия </w:t>
      </w:r>
      <w:proofErr w:type="spellStart"/>
      <w:r w:rsidRPr="002277AF">
        <w:rPr>
          <w:rFonts w:ascii="Arial" w:eastAsia="Times New Roman" w:hAnsi="Arial" w:cs="Arial"/>
          <w:color w:val="000000"/>
          <w:sz w:val="21"/>
          <w:szCs w:val="21"/>
          <w:lang w:eastAsia="ru-RU"/>
        </w:rPr>
        <w:t>Intel</w:t>
      </w:r>
      <w:proofErr w:type="spellEnd"/>
      <w:r w:rsidRPr="002277AF">
        <w:rPr>
          <w:rFonts w:ascii="Arial" w:eastAsia="Times New Roman" w:hAnsi="Arial" w:cs="Arial"/>
          <w:color w:val="000000"/>
          <w:sz w:val="21"/>
          <w:szCs w:val="21"/>
          <w:lang w:eastAsia="ru-RU"/>
        </w:rPr>
        <w:t xml:space="preserve"> и он не подлежит установке в данный ноутбук.</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Таким образом, требования истца соответствовали закону, т.к. ремонтные работы ноутбука произведены некачественно. С ответчика подлежит взысканию стоимость работ в размере 21300 рублей</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Довод ответчика об установлении в ноутбук неисправного флэш-носителя не влияют </w:t>
      </w:r>
      <w:proofErr w:type="gramStart"/>
      <w:r w:rsidRPr="002277AF">
        <w:rPr>
          <w:rFonts w:ascii="Arial" w:eastAsia="Times New Roman" w:hAnsi="Arial" w:cs="Arial"/>
          <w:color w:val="000000"/>
          <w:sz w:val="21"/>
          <w:szCs w:val="21"/>
          <w:lang w:eastAsia="ru-RU"/>
        </w:rPr>
        <w:t>на  результаты</w:t>
      </w:r>
      <w:proofErr w:type="gramEnd"/>
      <w:r w:rsidRPr="002277AF">
        <w:rPr>
          <w:rFonts w:ascii="Arial" w:eastAsia="Times New Roman" w:hAnsi="Arial" w:cs="Arial"/>
          <w:color w:val="000000"/>
          <w:sz w:val="21"/>
          <w:szCs w:val="21"/>
          <w:lang w:eastAsia="ru-RU"/>
        </w:rPr>
        <w:t xml:space="preserve"> заключения, т.к. не установлено, кто (потребитель или исполнитель) установил в ноутбук флэш-носитель. Кроме того, в ноутбук установлен процессор, который не подлежал установлению.</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 В силу преамбулы закона «О защите прав потребителей» недостаток услуги - несоответствие услуги или обязательным требованиям, предусмотренным законом либо в </w:t>
      </w:r>
      <w:r w:rsidRPr="002277AF">
        <w:rPr>
          <w:rFonts w:ascii="Arial" w:eastAsia="Times New Roman" w:hAnsi="Arial" w:cs="Arial"/>
          <w:color w:val="000000"/>
          <w:sz w:val="21"/>
          <w:szCs w:val="21"/>
          <w:lang w:eastAsia="ru-RU"/>
        </w:rPr>
        <w:lastRenderedPageBreak/>
        <w:t>установленном им порядке, или условиям договора (при их отсутствии или неполноте условий обычно предъявляемым требованиям), или целям, для которых услуга такого рода обычно используется, или целям, о которых исполнитель был поставлен в известность потребителем при заключении договора;</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существенный недостаток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Указанное заключение эксперта свидетельствует </w:t>
      </w:r>
      <w:proofErr w:type="gramStart"/>
      <w:r w:rsidRPr="002277AF">
        <w:rPr>
          <w:rFonts w:ascii="Arial" w:eastAsia="Times New Roman" w:hAnsi="Arial" w:cs="Arial"/>
          <w:color w:val="000000"/>
          <w:sz w:val="21"/>
          <w:szCs w:val="21"/>
          <w:lang w:eastAsia="ru-RU"/>
        </w:rPr>
        <w:t>о  некачественной</w:t>
      </w:r>
      <w:proofErr w:type="gramEnd"/>
      <w:r w:rsidRPr="002277AF">
        <w:rPr>
          <w:rFonts w:ascii="Arial" w:eastAsia="Times New Roman" w:hAnsi="Arial" w:cs="Arial"/>
          <w:color w:val="000000"/>
          <w:sz w:val="21"/>
          <w:szCs w:val="21"/>
          <w:lang w:eastAsia="ru-RU"/>
        </w:rPr>
        <w:t xml:space="preserve"> оказанной услуге по ремонту ноутбука, имеющей существенный недостаток.</w:t>
      </w:r>
    </w:p>
    <w:p w:rsidR="002277AF" w:rsidRPr="002277AF" w:rsidRDefault="002277AF" w:rsidP="002277AF">
      <w:pPr>
        <w:shd w:val="clear" w:color="auto" w:fill="FFFFFF"/>
        <w:spacing w:before="240"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Таким образом, экспертным путем подтверждено наличие некачественно проведенного ремонта ноутбука истца.</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На основании чего, мировой судья приходит к выводу, что требования истца - в части требований об отказе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 - законны и обоснованы, в связи с чем, подлежат удовлетворению. С ответчика подлежит взысканию </w:t>
      </w:r>
      <w:proofErr w:type="gramStart"/>
      <w:r w:rsidRPr="002277AF">
        <w:rPr>
          <w:rFonts w:ascii="Arial" w:eastAsia="Times New Roman" w:hAnsi="Arial" w:cs="Arial"/>
          <w:color w:val="000000"/>
          <w:sz w:val="21"/>
          <w:szCs w:val="21"/>
          <w:lang w:eastAsia="ru-RU"/>
        </w:rPr>
        <w:t>стоимость  некачественно</w:t>
      </w:r>
      <w:proofErr w:type="gramEnd"/>
      <w:r w:rsidRPr="002277AF">
        <w:rPr>
          <w:rFonts w:ascii="Arial" w:eastAsia="Times New Roman" w:hAnsi="Arial" w:cs="Arial"/>
          <w:color w:val="000000"/>
          <w:sz w:val="21"/>
          <w:szCs w:val="21"/>
          <w:lang w:eastAsia="ru-RU"/>
        </w:rPr>
        <w:t xml:space="preserve"> оказанной услуги  в размере 21300 рублей.</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Разрешая требования истца о взыскании с ответчика компенсации за причиненные моральные и нравственные страдания, суд исходит из следующего.</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В соответствии со статьей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2277AF" w:rsidRPr="002277AF" w:rsidRDefault="002277AF" w:rsidP="002277AF">
      <w:pPr>
        <w:shd w:val="clear" w:color="auto" w:fill="FFFFFF"/>
        <w:spacing w:after="150" w:line="240" w:lineRule="auto"/>
        <w:ind w:firstLine="993"/>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В соответствии со ст. 15 закона РФ «О Защите прав потребителя» моральный вред, причиненный потребителю, вследствие нарушения продавцом или организацией, выполняющей функции продавца на основании договора с ним, прав потребителя, предусмотренных законами и правовыми актами Российской Федерации, регулирующими отношения в области прав потребителей, подлежат компенсации </w:t>
      </w:r>
      <w:proofErr w:type="spellStart"/>
      <w:r w:rsidRPr="002277AF">
        <w:rPr>
          <w:rFonts w:ascii="Arial" w:eastAsia="Times New Roman" w:hAnsi="Arial" w:cs="Arial"/>
          <w:color w:val="000000"/>
          <w:sz w:val="21"/>
          <w:szCs w:val="21"/>
          <w:lang w:eastAsia="ru-RU"/>
        </w:rPr>
        <w:t>причинителем</w:t>
      </w:r>
      <w:proofErr w:type="spellEnd"/>
      <w:r w:rsidRPr="002277AF">
        <w:rPr>
          <w:rFonts w:ascii="Arial" w:eastAsia="Times New Roman" w:hAnsi="Arial" w:cs="Arial"/>
          <w:color w:val="000000"/>
          <w:sz w:val="21"/>
          <w:szCs w:val="21"/>
          <w:lang w:eastAsia="ru-RU"/>
        </w:rPr>
        <w:t xml:space="preserve"> вреда при наличии его вины.</w:t>
      </w:r>
    </w:p>
    <w:p w:rsidR="002277AF" w:rsidRPr="002277AF" w:rsidRDefault="002277AF" w:rsidP="002277AF">
      <w:pPr>
        <w:shd w:val="clear" w:color="auto" w:fill="FFFFFF"/>
        <w:spacing w:after="150" w:line="240" w:lineRule="auto"/>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В соответствии со ст. 1101 ГК Российской Федерации компенсация морального вреда осуществляется в денежной форме. При определении компенсации вреда должны учитываться требования разумности и справедливости.</w:t>
      </w:r>
    </w:p>
    <w:p w:rsidR="002277AF" w:rsidRPr="002277AF" w:rsidRDefault="002277AF" w:rsidP="002277AF">
      <w:pPr>
        <w:shd w:val="clear" w:color="auto" w:fill="FFFFFF"/>
        <w:spacing w:after="150" w:line="240" w:lineRule="auto"/>
        <w:ind w:firstLine="709"/>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Поскольку в судебном заседании установлен факт нарушения ответчиком прав истца, требования истца о компенсации морального вреда подлежат удовлетворению, с учетом справедливости, разумности, длительности нарушения законных прав истца, в размере 3000 руб.</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Статьей 31  Закона о защите прав потребителей предусмотрено, что требования потребителя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r:id="rId4" w:history="1">
        <w:r w:rsidRPr="002277AF">
          <w:rPr>
            <w:rFonts w:ascii="Arial" w:eastAsia="Times New Roman" w:hAnsi="Arial" w:cs="Arial"/>
            <w:color w:val="045189"/>
            <w:sz w:val="21"/>
            <w:szCs w:val="21"/>
            <w:u w:val="single"/>
            <w:bdr w:val="none" w:sz="0" w:space="0" w:color="auto" w:frame="1"/>
            <w:lang w:eastAsia="ru-RU"/>
          </w:rPr>
          <w:t>пунктом 1 статьи 28</w:t>
        </w:r>
      </w:hyperlink>
      <w:r w:rsidRPr="002277AF">
        <w:rPr>
          <w:rFonts w:ascii="Arial" w:eastAsia="Times New Roman" w:hAnsi="Arial" w:cs="Arial"/>
          <w:color w:val="000000"/>
          <w:sz w:val="21"/>
          <w:szCs w:val="21"/>
          <w:lang w:eastAsia="ru-RU"/>
        </w:rPr>
        <w:t> и </w:t>
      </w:r>
      <w:hyperlink r:id="rId5" w:history="1">
        <w:r w:rsidRPr="002277AF">
          <w:rPr>
            <w:rFonts w:ascii="Arial" w:eastAsia="Times New Roman" w:hAnsi="Arial" w:cs="Arial"/>
            <w:color w:val="045189"/>
            <w:sz w:val="21"/>
            <w:szCs w:val="21"/>
            <w:u w:val="single"/>
            <w:bdr w:val="none" w:sz="0" w:space="0" w:color="auto" w:frame="1"/>
            <w:lang w:eastAsia="ru-RU"/>
          </w:rPr>
          <w:t>пунктами 1</w:t>
        </w:r>
      </w:hyperlink>
      <w:r w:rsidRPr="002277AF">
        <w:rPr>
          <w:rFonts w:ascii="Arial" w:eastAsia="Times New Roman" w:hAnsi="Arial" w:cs="Arial"/>
          <w:color w:val="000000"/>
          <w:sz w:val="21"/>
          <w:szCs w:val="21"/>
          <w:lang w:eastAsia="ru-RU"/>
        </w:rPr>
        <w:t> и </w:t>
      </w:r>
      <w:hyperlink r:id="rId6" w:history="1">
        <w:r w:rsidRPr="002277AF">
          <w:rPr>
            <w:rFonts w:ascii="Arial" w:eastAsia="Times New Roman" w:hAnsi="Arial" w:cs="Arial"/>
            <w:color w:val="045189"/>
            <w:sz w:val="21"/>
            <w:szCs w:val="21"/>
            <w:u w:val="single"/>
            <w:bdr w:val="none" w:sz="0" w:space="0" w:color="auto" w:frame="1"/>
            <w:lang w:eastAsia="ru-RU"/>
          </w:rPr>
          <w:t>4 статьи 29</w:t>
        </w:r>
      </w:hyperlink>
      <w:r w:rsidRPr="002277AF">
        <w:rPr>
          <w:rFonts w:ascii="Arial" w:eastAsia="Times New Roman" w:hAnsi="Arial" w:cs="Arial"/>
          <w:color w:val="000000"/>
          <w:sz w:val="21"/>
          <w:szCs w:val="21"/>
          <w:lang w:eastAsia="ru-RU"/>
        </w:rPr>
        <w:t> настоящего Закона, подлежат удовлетворению в десятидневный срок со дня предъявления соответствующего требования.</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7" w:history="1">
        <w:r w:rsidRPr="002277AF">
          <w:rPr>
            <w:rFonts w:ascii="Arial" w:eastAsia="Times New Roman" w:hAnsi="Arial" w:cs="Arial"/>
            <w:color w:val="045189"/>
            <w:sz w:val="21"/>
            <w:szCs w:val="21"/>
            <w:u w:val="single"/>
            <w:bdr w:val="none" w:sz="0" w:space="0" w:color="auto" w:frame="1"/>
            <w:lang w:eastAsia="ru-RU"/>
          </w:rPr>
          <w:t>пунктом 5 статьи 28</w:t>
        </w:r>
      </w:hyperlink>
      <w:r w:rsidRPr="002277AF">
        <w:rPr>
          <w:rFonts w:ascii="Arial" w:eastAsia="Times New Roman" w:hAnsi="Arial" w:cs="Arial"/>
          <w:color w:val="000000"/>
          <w:sz w:val="21"/>
          <w:szCs w:val="21"/>
          <w:lang w:eastAsia="ru-RU"/>
        </w:rPr>
        <w:t> настоящего Закона.</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силу пункта 5 статьи 28 этого же закона в случае нарушения установленных сроков выполнения работы (оказания услуги) или назначенных потребителем на основании </w:t>
      </w:r>
      <w:hyperlink r:id="rId8" w:history="1">
        <w:r w:rsidRPr="002277AF">
          <w:rPr>
            <w:rFonts w:ascii="Arial" w:eastAsia="Times New Roman" w:hAnsi="Arial" w:cs="Arial"/>
            <w:color w:val="045189"/>
            <w:sz w:val="21"/>
            <w:szCs w:val="21"/>
            <w:u w:val="single"/>
            <w:bdr w:val="none" w:sz="0" w:space="0" w:color="auto" w:frame="1"/>
            <w:lang w:eastAsia="ru-RU"/>
          </w:rPr>
          <w:t>пункта 1</w:t>
        </w:r>
      </w:hyperlink>
      <w:r w:rsidRPr="002277AF">
        <w:rPr>
          <w:rFonts w:ascii="Arial" w:eastAsia="Times New Roman" w:hAnsi="Arial" w:cs="Arial"/>
          <w:color w:val="000000"/>
          <w:sz w:val="21"/>
          <w:szCs w:val="21"/>
          <w:lang w:eastAsia="ru-RU"/>
        </w:rPr>
        <w:t> настоящей статьи новых сроков исполнитель уплачивает потребителю за каждый день просрочки неустойку (пеню) в размере трех процентов цены выполнения работы (оказания услуги). Сумма взысканной потребителем неустойки (пени) не может превышать цену отдельного вида выполнения работы (оказания услуги) или общую цену заказа.</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Исполнитель требования истца не удовлетворил. В связи с чем, на основании пункта 5 статьи 28 Закона «О защите прав потребителей» с него подлежит взысканию неустойка.</w:t>
      </w:r>
    </w:p>
    <w:p w:rsidR="002277AF" w:rsidRPr="002277AF" w:rsidRDefault="002277AF" w:rsidP="002277AF">
      <w:pPr>
        <w:shd w:val="clear" w:color="auto" w:fill="FFFFFF"/>
        <w:spacing w:before="105"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Расчет:</w:t>
      </w:r>
    </w:p>
    <w:tbl>
      <w:tblPr>
        <w:tblW w:w="9360" w:type="dxa"/>
        <w:tblInd w:w="90" w:type="dxa"/>
        <w:shd w:val="clear" w:color="auto" w:fill="FFFFFF"/>
        <w:tblCellMar>
          <w:left w:w="0" w:type="dxa"/>
          <w:right w:w="0" w:type="dxa"/>
        </w:tblCellMar>
        <w:tblLook w:val="04A0" w:firstRow="1" w:lastRow="0" w:firstColumn="1" w:lastColumn="0" w:noHBand="0" w:noVBand="1"/>
      </w:tblPr>
      <w:tblGrid>
        <w:gridCol w:w="2107"/>
        <w:gridCol w:w="1260"/>
        <w:gridCol w:w="1275"/>
        <w:gridCol w:w="831"/>
        <w:gridCol w:w="15"/>
        <w:gridCol w:w="2131"/>
        <w:gridCol w:w="1843"/>
      </w:tblGrid>
      <w:tr w:rsidR="002277AF" w:rsidRPr="002277AF" w:rsidTr="002277AF">
        <w:tc>
          <w:tcPr>
            <w:tcW w:w="2107" w:type="dxa"/>
            <w:vMerge w:val="restart"/>
            <w:tcBorders>
              <w:top w:val="single" w:sz="8" w:space="0" w:color="CCCCCC"/>
              <w:left w:val="single" w:sz="8" w:space="0" w:color="CCCCCC"/>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lastRenderedPageBreak/>
              <w:t>Задолженность</w:t>
            </w:r>
          </w:p>
        </w:tc>
        <w:tc>
          <w:tcPr>
            <w:tcW w:w="3273" w:type="dxa"/>
            <w:gridSpan w:val="4"/>
            <w:tcBorders>
              <w:top w:val="single" w:sz="8" w:space="0" w:color="CCCCCC"/>
              <w:left w:val="nil"/>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Период неустойки</w:t>
            </w:r>
          </w:p>
        </w:tc>
        <w:tc>
          <w:tcPr>
            <w:tcW w:w="2133" w:type="dxa"/>
            <w:tcBorders>
              <w:top w:val="single" w:sz="8" w:space="0" w:color="CCCCCC"/>
              <w:left w:val="nil"/>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Формула</w:t>
            </w:r>
          </w:p>
        </w:tc>
        <w:tc>
          <w:tcPr>
            <w:tcW w:w="1843" w:type="dxa"/>
            <w:tcBorders>
              <w:top w:val="single" w:sz="8" w:space="0" w:color="CCCCCC"/>
              <w:left w:val="nil"/>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Проценты</w:t>
            </w:r>
          </w:p>
        </w:tc>
      </w:tr>
      <w:tr w:rsidR="002277AF" w:rsidRPr="002277AF" w:rsidTr="002277AF">
        <w:tc>
          <w:tcPr>
            <w:tcW w:w="0" w:type="auto"/>
            <w:vMerge/>
            <w:tcBorders>
              <w:top w:val="single" w:sz="8" w:space="0" w:color="CCCCCC"/>
              <w:left w:val="single" w:sz="8" w:space="0" w:color="CCCCCC"/>
              <w:bottom w:val="single" w:sz="8" w:space="0" w:color="CCCCCC"/>
              <w:right w:val="single" w:sz="8" w:space="0" w:color="CCCCCC"/>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color w:val="000000"/>
                <w:sz w:val="24"/>
                <w:szCs w:val="24"/>
                <w:lang w:eastAsia="ru-RU"/>
              </w:rPr>
            </w:pPr>
          </w:p>
        </w:tc>
        <w:tc>
          <w:tcPr>
            <w:tcW w:w="1154" w:type="dxa"/>
            <w:tcBorders>
              <w:top w:val="nil"/>
              <w:left w:val="nil"/>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с</w:t>
            </w:r>
          </w:p>
        </w:tc>
        <w:tc>
          <w:tcPr>
            <w:tcW w:w="1275" w:type="dxa"/>
            <w:tcBorders>
              <w:top w:val="nil"/>
              <w:left w:val="nil"/>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по</w:t>
            </w:r>
          </w:p>
        </w:tc>
        <w:tc>
          <w:tcPr>
            <w:tcW w:w="831" w:type="dxa"/>
            <w:tcBorders>
              <w:top w:val="nil"/>
              <w:left w:val="nil"/>
              <w:bottom w:val="single" w:sz="8" w:space="0" w:color="CCCCCC"/>
              <w:right w:val="single" w:sz="8" w:space="0" w:color="CCCCCC"/>
            </w:tcBorders>
            <w:shd w:val="clear" w:color="auto" w:fill="auto"/>
            <w:tcMar>
              <w:top w:w="60" w:type="dxa"/>
              <w:left w:w="90" w:type="dxa"/>
              <w:bottom w:w="60" w:type="dxa"/>
              <w:right w:w="90" w:type="dxa"/>
            </w:tcMar>
            <w:vAlign w:val="bottom"/>
            <w:hideMark/>
          </w:tcPr>
          <w:p w:rsidR="002277AF" w:rsidRPr="002277AF" w:rsidRDefault="002277AF" w:rsidP="002277AF">
            <w:pPr>
              <w:spacing w:after="150" w:line="240" w:lineRule="auto"/>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дней</w:t>
            </w:r>
          </w:p>
        </w:tc>
        <w:tc>
          <w:tcPr>
            <w:tcW w:w="2146" w:type="dxa"/>
            <w:gridSpan w:val="2"/>
            <w:tcBorders>
              <w:top w:val="nil"/>
              <w:left w:val="nil"/>
              <w:bottom w:val="single" w:sz="8" w:space="0" w:color="CCCCCC"/>
              <w:right w:val="single" w:sz="8" w:space="0" w:color="CCCCCC"/>
            </w:tcBorders>
            <w:shd w:val="clear" w:color="auto" w:fill="EEEEEE"/>
            <w:vAlign w:val="bottom"/>
            <w:hideMark/>
          </w:tcPr>
          <w:p w:rsidR="002277AF" w:rsidRPr="002277AF" w:rsidRDefault="002277AF" w:rsidP="002277AF">
            <w:pPr>
              <w:spacing w:after="0" w:line="240" w:lineRule="auto"/>
              <w:rPr>
                <w:rFonts w:ascii="Times New Roman" w:eastAsia="Times New Roman" w:hAnsi="Times New Roman" w:cs="Times New Roman"/>
                <w:color w:val="000000"/>
                <w:sz w:val="24"/>
                <w:szCs w:val="24"/>
                <w:lang w:eastAsia="ru-RU"/>
              </w:rPr>
            </w:pPr>
          </w:p>
        </w:tc>
        <w:tc>
          <w:tcPr>
            <w:tcW w:w="1843" w:type="dxa"/>
            <w:tcBorders>
              <w:top w:val="nil"/>
              <w:left w:val="nil"/>
              <w:bottom w:val="single" w:sz="8" w:space="0" w:color="CCCCCC"/>
              <w:right w:val="single" w:sz="8" w:space="0" w:color="CCCCCC"/>
            </w:tcBorders>
            <w:shd w:val="clear" w:color="auto" w:fill="EEEEEE"/>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r>
      <w:tr w:rsidR="002277AF" w:rsidRPr="002277AF" w:rsidTr="002277AF">
        <w:tc>
          <w:tcPr>
            <w:tcW w:w="2107" w:type="dxa"/>
            <w:tcBorders>
              <w:top w:val="nil"/>
              <w:left w:val="single" w:sz="8" w:space="0" w:color="CCCCCC"/>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15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21 300,00</w:t>
            </w:r>
          </w:p>
        </w:tc>
        <w:tc>
          <w:tcPr>
            <w:tcW w:w="1154"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bdr w:val="none" w:sz="0" w:space="0" w:color="auto" w:frame="1"/>
                <w:lang w:eastAsia="ru-RU"/>
              </w:rPr>
              <w:t>11.05.2023</w:t>
            </w:r>
          </w:p>
        </w:tc>
        <w:tc>
          <w:tcPr>
            <w:tcW w:w="1275"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bdr w:val="none" w:sz="0" w:space="0" w:color="auto" w:frame="1"/>
                <w:lang w:eastAsia="ru-RU"/>
              </w:rPr>
              <w:t>06.12.2023</w:t>
            </w:r>
          </w:p>
        </w:tc>
        <w:tc>
          <w:tcPr>
            <w:tcW w:w="831"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15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210</w:t>
            </w:r>
          </w:p>
        </w:tc>
        <w:tc>
          <w:tcPr>
            <w:tcW w:w="2146" w:type="dxa"/>
            <w:gridSpan w:val="2"/>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15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21 300,00 ? 210 ? 3%</w:t>
            </w:r>
          </w:p>
        </w:tc>
        <w:tc>
          <w:tcPr>
            <w:tcW w:w="1843"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15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134 190,00 р.</w:t>
            </w:r>
          </w:p>
        </w:tc>
      </w:tr>
      <w:tr w:rsidR="002277AF" w:rsidRPr="002277AF" w:rsidTr="002277AF">
        <w:tc>
          <w:tcPr>
            <w:tcW w:w="2107" w:type="dxa"/>
            <w:tcBorders>
              <w:top w:val="nil"/>
              <w:left w:val="single" w:sz="8" w:space="0" w:color="CCCCCC"/>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color w:val="000000"/>
                <w:sz w:val="24"/>
                <w:szCs w:val="24"/>
                <w:lang w:eastAsia="ru-RU"/>
              </w:rPr>
            </w:pPr>
          </w:p>
        </w:tc>
        <w:tc>
          <w:tcPr>
            <w:tcW w:w="1154"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831"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2146" w:type="dxa"/>
            <w:gridSpan w:val="2"/>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jc w:val="right"/>
              <w:textAlignment w:val="baseline"/>
              <w:rPr>
                <w:rFonts w:ascii="Times New Roman" w:eastAsia="Times New Roman" w:hAnsi="Times New Roman" w:cs="Times New Roman"/>
                <w:color w:val="000000"/>
                <w:sz w:val="24"/>
                <w:szCs w:val="24"/>
                <w:lang w:eastAsia="ru-RU"/>
              </w:rPr>
            </w:pPr>
            <w:r w:rsidRPr="002277AF">
              <w:rPr>
                <w:rFonts w:ascii="inherit" w:eastAsia="Times New Roman" w:hAnsi="inherit" w:cs="Times New Roman"/>
                <w:b/>
                <w:bCs/>
                <w:color w:val="000000"/>
                <w:sz w:val="24"/>
                <w:szCs w:val="24"/>
                <w:bdr w:val="none" w:sz="0" w:space="0" w:color="auto" w:frame="1"/>
                <w:lang w:eastAsia="ru-RU"/>
              </w:rPr>
              <w:t>Итого:</w:t>
            </w:r>
          </w:p>
        </w:tc>
        <w:tc>
          <w:tcPr>
            <w:tcW w:w="1843"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strike/>
                <w:color w:val="000000"/>
                <w:sz w:val="24"/>
                <w:szCs w:val="24"/>
                <w:bdr w:val="none" w:sz="0" w:space="0" w:color="auto" w:frame="1"/>
                <w:lang w:eastAsia="ru-RU"/>
              </w:rPr>
              <w:t>134 190,00 р.</w:t>
            </w:r>
          </w:p>
        </w:tc>
      </w:tr>
      <w:tr w:rsidR="002277AF" w:rsidRPr="002277AF" w:rsidTr="002277AF">
        <w:tc>
          <w:tcPr>
            <w:tcW w:w="2107" w:type="dxa"/>
            <w:tcBorders>
              <w:top w:val="nil"/>
              <w:left w:val="single" w:sz="8" w:space="0" w:color="CCCCCC"/>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color w:val="000000"/>
                <w:sz w:val="24"/>
                <w:szCs w:val="24"/>
                <w:lang w:eastAsia="ru-RU"/>
              </w:rPr>
            </w:pPr>
          </w:p>
        </w:tc>
        <w:tc>
          <w:tcPr>
            <w:tcW w:w="1154"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831"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2146" w:type="dxa"/>
            <w:gridSpan w:val="2"/>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jc w:val="right"/>
              <w:textAlignment w:val="baseline"/>
              <w:rPr>
                <w:rFonts w:ascii="Times New Roman" w:eastAsia="Times New Roman" w:hAnsi="Times New Roman" w:cs="Times New Roman"/>
                <w:color w:val="000000"/>
                <w:sz w:val="24"/>
                <w:szCs w:val="24"/>
                <w:lang w:eastAsia="ru-RU"/>
              </w:rPr>
            </w:pPr>
            <w:r w:rsidRPr="002277AF">
              <w:rPr>
                <w:rFonts w:ascii="inherit" w:eastAsia="Times New Roman" w:hAnsi="inherit" w:cs="Times New Roman"/>
                <w:b/>
                <w:bCs/>
                <w:color w:val="000000"/>
                <w:sz w:val="24"/>
                <w:szCs w:val="24"/>
                <w:bdr w:val="none" w:sz="0" w:space="0" w:color="auto" w:frame="1"/>
                <w:lang w:eastAsia="ru-RU"/>
              </w:rPr>
              <w:t>но не более 100%</w:t>
            </w:r>
          </w:p>
        </w:tc>
        <w:tc>
          <w:tcPr>
            <w:tcW w:w="1843" w:type="dxa"/>
            <w:tcBorders>
              <w:top w:val="nil"/>
              <w:left w:val="nil"/>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0" w:line="240" w:lineRule="auto"/>
              <w:jc w:val="right"/>
              <w:textAlignment w:val="baseline"/>
              <w:rPr>
                <w:rFonts w:ascii="Times New Roman" w:eastAsia="Times New Roman" w:hAnsi="Times New Roman" w:cs="Times New Roman"/>
                <w:color w:val="000000"/>
                <w:sz w:val="24"/>
                <w:szCs w:val="24"/>
                <w:lang w:eastAsia="ru-RU"/>
              </w:rPr>
            </w:pPr>
            <w:r w:rsidRPr="002277AF">
              <w:rPr>
                <w:rFonts w:ascii="inherit" w:eastAsia="Times New Roman" w:hAnsi="inherit" w:cs="Times New Roman"/>
                <w:b/>
                <w:bCs/>
                <w:color w:val="000000"/>
                <w:sz w:val="24"/>
                <w:szCs w:val="24"/>
                <w:bdr w:val="none" w:sz="0" w:space="0" w:color="auto" w:frame="1"/>
                <w:lang w:eastAsia="ru-RU"/>
              </w:rPr>
              <w:t>21 300,00</w:t>
            </w:r>
            <w:r w:rsidRPr="002277AF">
              <w:rPr>
                <w:rFonts w:ascii="Times New Roman" w:eastAsia="Times New Roman" w:hAnsi="Times New Roman" w:cs="Times New Roman"/>
                <w:color w:val="000000"/>
                <w:sz w:val="24"/>
                <w:szCs w:val="24"/>
                <w:lang w:eastAsia="ru-RU"/>
              </w:rPr>
              <w:t> руб.</w:t>
            </w:r>
          </w:p>
        </w:tc>
      </w:tr>
      <w:tr w:rsidR="002277AF" w:rsidRPr="002277AF" w:rsidTr="002277AF">
        <w:tc>
          <w:tcPr>
            <w:tcW w:w="9356" w:type="dxa"/>
            <w:gridSpan w:val="7"/>
            <w:tcBorders>
              <w:top w:val="nil"/>
              <w:left w:val="single" w:sz="8" w:space="0" w:color="CCCCCC"/>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15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Стоимость товара: 21 300,00 руб.</w:t>
            </w:r>
          </w:p>
        </w:tc>
      </w:tr>
      <w:tr w:rsidR="002277AF" w:rsidRPr="002277AF" w:rsidTr="002277AF">
        <w:tc>
          <w:tcPr>
            <w:tcW w:w="9356" w:type="dxa"/>
            <w:gridSpan w:val="7"/>
            <w:tcBorders>
              <w:top w:val="nil"/>
              <w:left w:val="single" w:sz="8" w:space="0" w:color="CCCCCC"/>
              <w:bottom w:val="single" w:sz="8" w:space="0" w:color="CCCCCC"/>
              <w:right w:val="single" w:sz="8" w:space="0" w:color="CCCCCC"/>
            </w:tcBorders>
            <w:shd w:val="clear" w:color="auto" w:fill="auto"/>
            <w:noWrap/>
            <w:tcMar>
              <w:top w:w="60" w:type="dxa"/>
              <w:left w:w="90" w:type="dxa"/>
              <w:bottom w:w="60" w:type="dxa"/>
              <w:right w:w="90" w:type="dxa"/>
            </w:tcMar>
            <w:vAlign w:val="bottom"/>
            <w:hideMark/>
          </w:tcPr>
          <w:p w:rsidR="002277AF" w:rsidRPr="002277AF" w:rsidRDefault="002277AF" w:rsidP="002277AF">
            <w:pPr>
              <w:spacing w:after="150" w:line="240" w:lineRule="auto"/>
              <w:jc w:val="right"/>
              <w:textAlignment w:val="baseline"/>
              <w:rPr>
                <w:rFonts w:ascii="Times New Roman" w:eastAsia="Times New Roman" w:hAnsi="Times New Roman" w:cs="Times New Roman"/>
                <w:color w:val="000000"/>
                <w:sz w:val="24"/>
                <w:szCs w:val="24"/>
                <w:lang w:eastAsia="ru-RU"/>
              </w:rPr>
            </w:pPr>
            <w:r w:rsidRPr="002277AF">
              <w:rPr>
                <w:rFonts w:ascii="Times New Roman" w:eastAsia="Times New Roman" w:hAnsi="Times New Roman" w:cs="Times New Roman"/>
                <w:color w:val="000000"/>
                <w:sz w:val="24"/>
                <w:szCs w:val="24"/>
                <w:lang w:eastAsia="ru-RU"/>
              </w:rPr>
              <w:t>Размер пени (неустойки): 21 300,00 руб.</w:t>
            </w:r>
          </w:p>
        </w:tc>
      </w:tr>
      <w:tr w:rsidR="002277AF" w:rsidRPr="002277AF" w:rsidTr="002277AF">
        <w:tc>
          <w:tcPr>
            <w:tcW w:w="2100"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color w:val="000000"/>
                <w:sz w:val="24"/>
                <w:szCs w:val="24"/>
                <w:lang w:eastAsia="ru-RU"/>
              </w:rPr>
            </w:pPr>
          </w:p>
        </w:tc>
        <w:tc>
          <w:tcPr>
            <w:tcW w:w="1260"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825"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2130"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c>
          <w:tcPr>
            <w:tcW w:w="1845" w:type="dxa"/>
            <w:tcBorders>
              <w:top w:val="nil"/>
              <w:left w:val="nil"/>
              <w:bottom w:val="nil"/>
              <w:right w:val="nil"/>
            </w:tcBorders>
            <w:shd w:val="clear" w:color="auto" w:fill="FFFFFF"/>
            <w:vAlign w:val="bottom"/>
            <w:hideMark/>
          </w:tcPr>
          <w:p w:rsidR="002277AF" w:rsidRPr="002277AF" w:rsidRDefault="002277AF" w:rsidP="002277AF">
            <w:pPr>
              <w:spacing w:after="0" w:line="240" w:lineRule="auto"/>
              <w:rPr>
                <w:rFonts w:ascii="Times New Roman" w:eastAsia="Times New Roman" w:hAnsi="Times New Roman" w:cs="Times New Roman"/>
                <w:sz w:val="20"/>
                <w:szCs w:val="20"/>
                <w:lang w:eastAsia="ru-RU"/>
              </w:rPr>
            </w:pPr>
          </w:p>
        </w:tc>
      </w:tr>
    </w:tbl>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силу </w:t>
      </w:r>
      <w:hyperlink r:id="rId9" w:history="1">
        <w:r w:rsidRPr="002277AF">
          <w:rPr>
            <w:rFonts w:ascii="Arial" w:eastAsia="Times New Roman" w:hAnsi="Arial" w:cs="Arial"/>
            <w:color w:val="045189"/>
            <w:sz w:val="21"/>
            <w:szCs w:val="21"/>
            <w:u w:val="single"/>
            <w:bdr w:val="none" w:sz="0" w:space="0" w:color="auto" w:frame="1"/>
            <w:lang w:eastAsia="ru-RU"/>
          </w:rPr>
          <w:t>пункта 1 статьи 333</w:t>
        </w:r>
      </w:hyperlink>
      <w:r w:rsidRPr="002277AF">
        <w:rPr>
          <w:rFonts w:ascii="Arial" w:eastAsia="Times New Roman" w:hAnsi="Arial" w:cs="Arial"/>
          <w:color w:val="000000"/>
          <w:sz w:val="21"/>
          <w:szCs w:val="21"/>
          <w:lang w:eastAsia="ru-RU"/>
        </w:rPr>
        <w:t> Гражданского кодекса Российской Федерации,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Верховный Суд Российской Федерации в </w:t>
      </w:r>
      <w:hyperlink r:id="rId10" w:history="1">
        <w:r w:rsidRPr="002277AF">
          <w:rPr>
            <w:rFonts w:ascii="Arial" w:eastAsia="Times New Roman" w:hAnsi="Arial" w:cs="Arial"/>
            <w:color w:val="045189"/>
            <w:sz w:val="21"/>
            <w:szCs w:val="21"/>
            <w:u w:val="single"/>
            <w:bdr w:val="none" w:sz="0" w:space="0" w:color="auto" w:frame="1"/>
            <w:lang w:eastAsia="ru-RU"/>
          </w:rPr>
          <w:t>пункте 34</w:t>
        </w:r>
      </w:hyperlink>
      <w:r w:rsidRPr="002277AF">
        <w:rPr>
          <w:rFonts w:ascii="Arial" w:eastAsia="Times New Roman" w:hAnsi="Arial" w:cs="Arial"/>
          <w:color w:val="000000"/>
          <w:sz w:val="21"/>
          <w:szCs w:val="21"/>
          <w:lang w:eastAsia="ru-RU"/>
        </w:rPr>
        <w:t> Постановления Пленума от </w:t>
      </w:r>
      <w:r w:rsidRPr="002277AF">
        <w:rPr>
          <w:rFonts w:ascii="Arial" w:eastAsia="Times New Roman" w:hAnsi="Arial" w:cs="Arial"/>
          <w:color w:val="000000"/>
          <w:sz w:val="21"/>
          <w:szCs w:val="21"/>
          <w:bdr w:val="none" w:sz="0" w:space="0" w:color="auto" w:frame="1"/>
          <w:lang w:eastAsia="ru-RU"/>
        </w:rPr>
        <w:t>28.06.2012</w:t>
      </w:r>
      <w:r w:rsidRPr="002277AF">
        <w:rPr>
          <w:rFonts w:ascii="Arial" w:eastAsia="Times New Roman" w:hAnsi="Arial" w:cs="Arial"/>
          <w:color w:val="000000"/>
          <w:sz w:val="21"/>
          <w:szCs w:val="21"/>
          <w:lang w:eastAsia="ru-RU"/>
        </w:rPr>
        <w:t> N 17 "О рассмотрении судами гражданских дел по спорам о защите прав потребителей" разъяснил, что применение </w:t>
      </w:r>
      <w:hyperlink r:id="rId11" w:history="1">
        <w:r w:rsidRPr="002277AF">
          <w:rPr>
            <w:rFonts w:ascii="Arial" w:eastAsia="Times New Roman" w:hAnsi="Arial" w:cs="Arial"/>
            <w:color w:val="045189"/>
            <w:sz w:val="21"/>
            <w:szCs w:val="21"/>
            <w:u w:val="single"/>
            <w:bdr w:val="none" w:sz="0" w:space="0" w:color="auto" w:frame="1"/>
            <w:lang w:eastAsia="ru-RU"/>
          </w:rPr>
          <w:t>статьи 333</w:t>
        </w:r>
      </w:hyperlink>
      <w:r w:rsidRPr="002277AF">
        <w:rPr>
          <w:rFonts w:ascii="Arial" w:eastAsia="Times New Roman" w:hAnsi="Arial" w:cs="Arial"/>
          <w:color w:val="000000"/>
          <w:sz w:val="21"/>
          <w:szCs w:val="21"/>
          <w:lang w:eastAsia="ru-RU"/>
        </w:rPr>
        <w:t> Гражданского кодекса Российской Федерации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Исходя из смысла приведенных выше правовой нормы и разъяснений, а также принципа осуществления гражданских прав своей волей и в своем интересе (</w:t>
      </w:r>
      <w:hyperlink r:id="rId12" w:history="1">
        <w:r w:rsidRPr="002277AF">
          <w:rPr>
            <w:rFonts w:ascii="Arial" w:eastAsia="Times New Roman" w:hAnsi="Arial" w:cs="Arial"/>
            <w:color w:val="045189"/>
            <w:sz w:val="21"/>
            <w:szCs w:val="21"/>
            <w:u w:val="single"/>
            <w:bdr w:val="none" w:sz="0" w:space="0" w:color="auto" w:frame="1"/>
            <w:lang w:eastAsia="ru-RU"/>
          </w:rPr>
          <w:t>статья 1</w:t>
        </w:r>
      </w:hyperlink>
      <w:r w:rsidRPr="002277AF">
        <w:rPr>
          <w:rFonts w:ascii="Arial" w:eastAsia="Times New Roman" w:hAnsi="Arial" w:cs="Arial"/>
          <w:color w:val="000000"/>
          <w:sz w:val="21"/>
          <w:szCs w:val="21"/>
          <w:lang w:eastAsia="ru-RU"/>
        </w:rPr>
        <w:t> Гражданского кодекса Российской Федерации) размер неустойки может быть снижен судом на основании </w:t>
      </w:r>
      <w:hyperlink r:id="rId13" w:history="1">
        <w:r w:rsidRPr="002277AF">
          <w:rPr>
            <w:rFonts w:ascii="Arial" w:eastAsia="Times New Roman" w:hAnsi="Arial" w:cs="Arial"/>
            <w:color w:val="045189"/>
            <w:sz w:val="21"/>
            <w:szCs w:val="21"/>
            <w:u w:val="single"/>
            <w:bdr w:val="none" w:sz="0" w:space="0" w:color="auto" w:frame="1"/>
            <w:lang w:eastAsia="ru-RU"/>
          </w:rPr>
          <w:t>статьи 333</w:t>
        </w:r>
      </w:hyperlink>
      <w:r w:rsidRPr="002277AF">
        <w:rPr>
          <w:rFonts w:ascii="Arial" w:eastAsia="Times New Roman" w:hAnsi="Arial" w:cs="Arial"/>
          <w:color w:val="000000"/>
          <w:sz w:val="21"/>
          <w:szCs w:val="21"/>
          <w:lang w:eastAsia="ru-RU"/>
        </w:rPr>
        <w:t> Гражданского кодекса Российской Федерации только при наличии соответствующего заявления со стороны ответчика.</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Согласно </w:t>
      </w:r>
      <w:hyperlink r:id="rId14" w:history="1">
        <w:r w:rsidRPr="002277AF">
          <w:rPr>
            <w:rFonts w:ascii="Arial" w:eastAsia="Times New Roman" w:hAnsi="Arial" w:cs="Arial"/>
            <w:color w:val="045189"/>
            <w:sz w:val="21"/>
            <w:szCs w:val="21"/>
            <w:u w:val="single"/>
            <w:bdr w:val="none" w:sz="0" w:space="0" w:color="auto" w:frame="1"/>
            <w:lang w:eastAsia="ru-RU"/>
          </w:rPr>
          <w:t>пункту 73</w:t>
        </w:r>
      </w:hyperlink>
      <w:r w:rsidRPr="002277AF">
        <w:rPr>
          <w:rFonts w:ascii="Arial" w:eastAsia="Times New Roman" w:hAnsi="Arial" w:cs="Arial"/>
          <w:color w:val="000000"/>
          <w:sz w:val="21"/>
          <w:szCs w:val="21"/>
          <w:lang w:eastAsia="ru-RU"/>
        </w:rPr>
        <w:t> Постановления Пленума Верховного Суда Российской Федерации </w:t>
      </w:r>
      <w:r w:rsidRPr="002277AF">
        <w:rPr>
          <w:rFonts w:ascii="Arial" w:eastAsia="Times New Roman" w:hAnsi="Arial" w:cs="Arial"/>
          <w:color w:val="000000"/>
          <w:sz w:val="21"/>
          <w:szCs w:val="21"/>
          <w:bdr w:val="none" w:sz="0" w:space="0" w:color="auto" w:frame="1"/>
          <w:lang w:eastAsia="ru-RU"/>
        </w:rPr>
        <w:t>24.03.2016</w:t>
      </w:r>
      <w:r w:rsidRPr="002277AF">
        <w:rPr>
          <w:rFonts w:ascii="Arial" w:eastAsia="Times New Roman" w:hAnsi="Arial" w:cs="Arial"/>
          <w:color w:val="000000"/>
          <w:sz w:val="21"/>
          <w:szCs w:val="21"/>
          <w:lang w:eastAsia="ru-RU"/>
        </w:rPr>
        <w:t> N 7 бремя доказывания несоразмерности неустойки и необоснованности выгоды кредитора возлагаются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w:t>
      </w:r>
      <w:hyperlink r:id="rId15" w:history="1">
        <w:r w:rsidRPr="002277AF">
          <w:rPr>
            <w:rFonts w:ascii="Arial" w:eastAsia="Times New Roman" w:hAnsi="Arial" w:cs="Arial"/>
            <w:color w:val="045189"/>
            <w:sz w:val="21"/>
            <w:szCs w:val="21"/>
            <w:u w:val="single"/>
            <w:bdr w:val="none" w:sz="0" w:space="0" w:color="auto" w:frame="1"/>
            <w:lang w:eastAsia="ru-RU"/>
          </w:rPr>
          <w:t>часть 1 статьи 56</w:t>
        </w:r>
      </w:hyperlink>
      <w:r w:rsidRPr="002277AF">
        <w:rPr>
          <w:rFonts w:ascii="Arial" w:eastAsia="Times New Roman" w:hAnsi="Arial" w:cs="Arial"/>
          <w:color w:val="000000"/>
          <w:sz w:val="21"/>
          <w:szCs w:val="21"/>
          <w:lang w:eastAsia="ru-RU"/>
        </w:rPr>
        <w:t> ГПК РФ).</w:t>
      </w:r>
    </w:p>
    <w:p w:rsidR="002277AF" w:rsidRPr="002277AF" w:rsidRDefault="002277AF" w:rsidP="002277AF">
      <w:pPr>
        <w:shd w:val="clear" w:color="auto" w:fill="FFFFFF"/>
        <w:spacing w:before="240" w:after="0" w:line="240" w:lineRule="auto"/>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Ответчиком не заявлено о снижении неустойки, в связи с чем она снижению не подлежит.</w:t>
      </w:r>
    </w:p>
    <w:p w:rsidR="002277AF" w:rsidRPr="002277AF" w:rsidRDefault="002277AF" w:rsidP="002277AF">
      <w:pPr>
        <w:shd w:val="clear" w:color="auto" w:fill="FFFFFF"/>
        <w:spacing w:after="0" w:line="240" w:lineRule="auto"/>
        <w:ind w:firstLine="72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Как разъясняется в п. 31 постановления Пленума Верховного Суда Российской Федерации от </w:t>
      </w:r>
      <w:r w:rsidRPr="002277AF">
        <w:rPr>
          <w:rFonts w:ascii="Arial" w:eastAsia="Times New Roman" w:hAnsi="Arial" w:cs="Arial"/>
          <w:color w:val="000000"/>
          <w:sz w:val="21"/>
          <w:szCs w:val="21"/>
          <w:bdr w:val="none" w:sz="0" w:space="0" w:color="auto" w:frame="1"/>
          <w:lang w:eastAsia="ru-RU"/>
        </w:rPr>
        <w:t>28.06.2012</w:t>
      </w:r>
      <w:r w:rsidRPr="002277AF">
        <w:rPr>
          <w:rFonts w:ascii="Arial" w:eastAsia="Times New Roman" w:hAnsi="Arial" w:cs="Arial"/>
          <w:color w:val="000000"/>
          <w:sz w:val="21"/>
          <w:szCs w:val="21"/>
          <w:lang w:eastAsia="ru-RU"/>
        </w:rPr>
        <w:t> </w:t>
      </w:r>
      <w:r w:rsidRPr="002277AF">
        <w:rPr>
          <w:rFonts w:ascii="Arial" w:eastAsia="Times New Roman" w:hAnsi="Arial" w:cs="Arial"/>
          <w:color w:val="000000"/>
          <w:sz w:val="21"/>
          <w:szCs w:val="21"/>
          <w:bdr w:val="none" w:sz="0" w:space="0" w:color="auto" w:frame="1"/>
          <w:lang w:eastAsia="ru-RU"/>
        </w:rPr>
        <w:t>№ 17</w:t>
      </w:r>
      <w:r w:rsidRPr="002277AF">
        <w:rPr>
          <w:rFonts w:ascii="Arial" w:eastAsia="Times New Roman" w:hAnsi="Arial" w:cs="Arial"/>
          <w:color w:val="000000"/>
          <w:sz w:val="21"/>
          <w:szCs w:val="21"/>
          <w:lang w:eastAsia="ru-RU"/>
        </w:rPr>
        <w:t> «О рассмотрении судами гражданских дел по спорам о защите прав потребителей», убытки, причиненные потребителю в связи с нарушением изготовителем (исполнителем, продавцом, уполномоченной организацией или уполномоченным индивидуальным предпринимателем, импортером) его прав, подлежат возмещению в полном объеме, кроме случаев, когда законом установлен ограниченный размер ответственности. При этом следует иметь в виду, что убытки возмещаются сверх неустойки (пени), установленной законом или договором, а также что уплата неустойки и возмещение убытков не освобождают лицо, нарушившее право потребителя, от выполнения в натуре возложенных на него обязательств перед потребителем (п. п. 2, 3 ст. 13 Закона о защите прав потребителей).</w:t>
      </w:r>
    </w:p>
    <w:p w:rsidR="002277AF" w:rsidRPr="002277AF" w:rsidRDefault="002277AF" w:rsidP="002277AF">
      <w:pPr>
        <w:shd w:val="clear" w:color="auto" w:fill="FFFFFF"/>
        <w:spacing w:after="0" w:line="240" w:lineRule="auto"/>
        <w:ind w:firstLine="72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Под убытками в соответствии с </w:t>
      </w:r>
      <w:proofErr w:type="spellStart"/>
      <w:r w:rsidRPr="002277AF">
        <w:rPr>
          <w:rFonts w:ascii="Arial" w:eastAsia="Times New Roman" w:hAnsi="Arial" w:cs="Arial"/>
          <w:color w:val="000000"/>
          <w:sz w:val="21"/>
          <w:szCs w:val="21"/>
          <w:lang w:eastAsia="ru-RU"/>
        </w:rPr>
        <w:t>абз</w:t>
      </w:r>
      <w:proofErr w:type="spellEnd"/>
      <w:r w:rsidRPr="002277AF">
        <w:rPr>
          <w:rFonts w:ascii="Arial" w:eastAsia="Times New Roman" w:hAnsi="Arial" w:cs="Arial"/>
          <w:color w:val="000000"/>
          <w:sz w:val="21"/>
          <w:szCs w:val="21"/>
          <w:lang w:eastAsia="ru-RU"/>
        </w:rPr>
        <w:t>. первым п. 2 ст. 15 Гражданского кодекса Российской Федерации следует понимать расходы, которые потребитель, чье право нарушено, произвел или должен будет произвести для восстановления нарушенного права, утрату или повреждение его имущества (реальный ущерб), а также неполученные доходы, которые потребитель получил бы при обычных условиях гражданского оборота, если бы его право не было нарушено (упущенная выгода).</w:t>
      </w:r>
    </w:p>
    <w:p w:rsidR="002277AF" w:rsidRPr="002277AF" w:rsidRDefault="002277AF" w:rsidP="002277AF">
      <w:pPr>
        <w:shd w:val="clear" w:color="auto" w:fill="FFFFFF"/>
        <w:spacing w:after="0" w:line="240" w:lineRule="auto"/>
        <w:ind w:firstLine="72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2277AF" w:rsidRPr="002277AF" w:rsidRDefault="002277AF" w:rsidP="002277AF">
      <w:pPr>
        <w:shd w:val="clear" w:color="auto" w:fill="FFFFFF"/>
        <w:spacing w:after="0" w:line="240" w:lineRule="auto"/>
        <w:ind w:firstLine="72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lastRenderedPageBreak/>
        <w:t xml:space="preserve">Учитывая нарушение продавцом прав истца некачественно проведенным ремонтом и как следствие этому необходимость обращения за оказанием услуг по составлению искового заявления, суд полагает подлежащим удовлетворению требование о взыскании с ответчика убытков в размере 3813,60 руб. </w:t>
      </w:r>
      <w:proofErr w:type="gramStart"/>
      <w:r w:rsidRPr="002277AF">
        <w:rPr>
          <w:rFonts w:ascii="Arial" w:eastAsia="Times New Roman" w:hAnsi="Arial" w:cs="Arial"/>
          <w:color w:val="000000"/>
          <w:sz w:val="21"/>
          <w:szCs w:val="21"/>
          <w:lang w:eastAsia="ru-RU"/>
        </w:rPr>
        <w:t>за  оказание</w:t>
      </w:r>
      <w:proofErr w:type="gramEnd"/>
      <w:r w:rsidRPr="002277AF">
        <w:rPr>
          <w:rFonts w:ascii="Arial" w:eastAsia="Times New Roman" w:hAnsi="Arial" w:cs="Arial"/>
          <w:color w:val="000000"/>
          <w:sz w:val="21"/>
          <w:szCs w:val="21"/>
          <w:lang w:eastAsia="ru-RU"/>
        </w:rPr>
        <w:t xml:space="preserve"> консультационных услуг по защите прав потребителей, что подтверждается  договором от </w:t>
      </w:r>
      <w:r w:rsidRPr="002277AF">
        <w:rPr>
          <w:rFonts w:ascii="Arial" w:eastAsia="Times New Roman" w:hAnsi="Arial" w:cs="Arial"/>
          <w:color w:val="000000"/>
          <w:sz w:val="21"/>
          <w:szCs w:val="21"/>
          <w:bdr w:val="none" w:sz="0" w:space="0" w:color="auto" w:frame="1"/>
          <w:lang w:eastAsia="ru-RU"/>
        </w:rPr>
        <w:t>17.05.2023</w:t>
      </w:r>
      <w:r w:rsidRPr="002277AF">
        <w:rPr>
          <w:rFonts w:ascii="Arial" w:eastAsia="Times New Roman" w:hAnsi="Arial" w:cs="Arial"/>
          <w:color w:val="000000"/>
          <w:sz w:val="21"/>
          <w:szCs w:val="21"/>
          <w:lang w:eastAsia="ru-RU"/>
        </w:rPr>
        <w:t>,   счетом,  актом сдачи-приемки оказанных услуг, (л.д.13-17).</w:t>
      </w:r>
    </w:p>
    <w:p w:rsidR="002277AF" w:rsidRPr="002277AF" w:rsidRDefault="002277AF" w:rsidP="002277AF">
      <w:pPr>
        <w:shd w:val="clear" w:color="auto" w:fill="FFFFFF"/>
        <w:spacing w:after="0" w:line="240" w:lineRule="auto"/>
        <w:ind w:firstLine="72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Факт причинения истцу данных убытков именно в результате допущенного ответчиком нарушения принятых по договору обязательств, наличие причинно-следственной связи между действиями исполнителя и возникшими у потребителя убытками подтверждаются представленными доказательствами и участвующими в деле лицами не оспариваются, предусмотренная п. 3 ст. 401 Гражданского кодекса Российской Федерации, п. 4 ст. 13 Закона о защите прав потребителей презумпция вины в нарушении обязательства по результатам судебного разбирательства не опровергнута.</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На основании </w:t>
      </w:r>
      <w:proofErr w:type="gramStart"/>
      <w:r w:rsidRPr="002277AF">
        <w:rPr>
          <w:rFonts w:ascii="Arial" w:eastAsia="Times New Roman" w:hAnsi="Arial" w:cs="Arial"/>
          <w:color w:val="000000"/>
          <w:sz w:val="21"/>
          <w:szCs w:val="21"/>
          <w:lang w:eastAsia="ru-RU"/>
        </w:rPr>
        <w:t>части  6</w:t>
      </w:r>
      <w:proofErr w:type="gramEnd"/>
      <w:r w:rsidRPr="002277AF">
        <w:rPr>
          <w:rFonts w:ascii="Arial" w:eastAsia="Times New Roman" w:hAnsi="Arial" w:cs="Arial"/>
          <w:color w:val="000000"/>
          <w:sz w:val="21"/>
          <w:szCs w:val="21"/>
          <w:lang w:eastAsia="ru-RU"/>
        </w:rPr>
        <w:t xml:space="preserve"> статьи 13 закона РФ «О защите прав потребителей» при удовлетворении судом требований потребителя, установленных законом, суд взыскивает с уполномоченной организации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2277AF" w:rsidRPr="002277AF" w:rsidRDefault="002277AF" w:rsidP="002277AF">
      <w:pPr>
        <w:shd w:val="clear" w:color="auto" w:fill="FFFFFF"/>
        <w:spacing w:after="150" w:line="240" w:lineRule="auto"/>
        <w:ind w:firstLine="709"/>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Истцом в адрес ответчика подана претензия с аналогичными требованиями, заявленными в иске, которая ответчиком не удовлетворена.</w:t>
      </w:r>
    </w:p>
    <w:p w:rsidR="002277AF" w:rsidRPr="002277AF" w:rsidRDefault="002277AF" w:rsidP="002277AF">
      <w:pPr>
        <w:shd w:val="clear" w:color="auto" w:fill="FFFFFF"/>
        <w:spacing w:after="150" w:line="240" w:lineRule="auto"/>
        <w:ind w:firstLine="691"/>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Поскольку требования истца ответчиком в добровольном порядке не удовлетворены, следовательно, судом установлены основания для взыскания с ответчика штрафа в пользу истца за несоблюдение в добровольном порядке удовлетворения требований потребителя в размере 50% от присужденной судом суммы в пользу потребителя, которая </w:t>
      </w:r>
      <w:proofErr w:type="gramStart"/>
      <w:r w:rsidRPr="002277AF">
        <w:rPr>
          <w:rFonts w:ascii="Arial" w:eastAsia="Times New Roman" w:hAnsi="Arial" w:cs="Arial"/>
          <w:color w:val="000000"/>
          <w:sz w:val="21"/>
          <w:szCs w:val="21"/>
          <w:lang w:eastAsia="ru-RU"/>
        </w:rPr>
        <w:t>составляет  24706</w:t>
      </w:r>
      <w:proofErr w:type="gramEnd"/>
      <w:r w:rsidRPr="002277AF">
        <w:rPr>
          <w:rFonts w:ascii="Arial" w:eastAsia="Times New Roman" w:hAnsi="Arial" w:cs="Arial"/>
          <w:color w:val="000000"/>
          <w:sz w:val="21"/>
          <w:szCs w:val="21"/>
          <w:lang w:eastAsia="ru-RU"/>
        </w:rPr>
        <w:t>,8 руб., из расчета: (21300+21300+3813,60+3000) / 2.</w:t>
      </w:r>
    </w:p>
    <w:p w:rsidR="002277AF" w:rsidRPr="002277AF" w:rsidRDefault="002277AF" w:rsidP="002277AF">
      <w:pPr>
        <w:shd w:val="clear" w:color="auto" w:fill="FFFFFF"/>
        <w:spacing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На основании </w:t>
      </w:r>
      <w:hyperlink r:id="rId16" w:history="1">
        <w:r w:rsidRPr="002277AF">
          <w:rPr>
            <w:rFonts w:ascii="Arial" w:eastAsia="Times New Roman" w:hAnsi="Arial" w:cs="Arial"/>
            <w:color w:val="045189"/>
            <w:sz w:val="21"/>
            <w:szCs w:val="21"/>
            <w:u w:val="single"/>
            <w:bdr w:val="none" w:sz="0" w:space="0" w:color="auto" w:frame="1"/>
            <w:lang w:eastAsia="ru-RU"/>
          </w:rPr>
          <w:t>части 1 статьи 103</w:t>
        </w:r>
      </w:hyperlink>
      <w:r w:rsidRPr="002277AF">
        <w:rPr>
          <w:rFonts w:ascii="Arial" w:eastAsia="Times New Roman" w:hAnsi="Arial" w:cs="Arial"/>
          <w:color w:val="000000"/>
          <w:sz w:val="21"/>
          <w:szCs w:val="21"/>
          <w:lang w:eastAsia="ru-RU"/>
        </w:rPr>
        <w:t>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2277AF" w:rsidRPr="002277AF" w:rsidRDefault="002277AF" w:rsidP="002277AF">
      <w:pPr>
        <w:shd w:val="clear" w:color="auto" w:fill="FFFFFF"/>
        <w:spacing w:before="240" w:after="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При таких обстоятельствах, принимая во внимание категорию настоящего спора, с ответчика в доход местного бюджета подлежит взысканию государственная пошлина в размере 1892,</w:t>
      </w:r>
      <w:proofErr w:type="gramStart"/>
      <w:r w:rsidRPr="002277AF">
        <w:rPr>
          <w:rFonts w:ascii="Arial" w:eastAsia="Times New Roman" w:hAnsi="Arial" w:cs="Arial"/>
          <w:color w:val="000000"/>
          <w:sz w:val="21"/>
          <w:szCs w:val="21"/>
          <w:lang w:eastAsia="ru-RU"/>
        </w:rPr>
        <w:t>41  рублей</w:t>
      </w:r>
      <w:proofErr w:type="gramEnd"/>
      <w:r w:rsidRPr="002277AF">
        <w:rPr>
          <w:rFonts w:ascii="Arial" w:eastAsia="Times New Roman" w:hAnsi="Arial" w:cs="Arial"/>
          <w:color w:val="000000"/>
          <w:sz w:val="21"/>
          <w:szCs w:val="21"/>
          <w:lang w:eastAsia="ru-RU"/>
        </w:rPr>
        <w:t xml:space="preserve"> (300 руб. за требование о взыскании морального вреда и 1592,41 руб. по требованию имущественного характера).</w:t>
      </w:r>
    </w:p>
    <w:p w:rsidR="002277AF" w:rsidRPr="002277AF" w:rsidRDefault="002277AF" w:rsidP="002277AF">
      <w:pPr>
        <w:shd w:val="clear" w:color="auto" w:fill="FFFFFF"/>
        <w:spacing w:after="150" w:line="240" w:lineRule="auto"/>
        <w:ind w:firstLine="709"/>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На основании изложенного и руководствуясь положениями </w:t>
      </w:r>
      <w:proofErr w:type="spellStart"/>
      <w:r w:rsidRPr="002277AF">
        <w:rPr>
          <w:rFonts w:ascii="Arial" w:eastAsia="Times New Roman" w:hAnsi="Arial" w:cs="Arial"/>
          <w:color w:val="000000"/>
          <w:sz w:val="21"/>
          <w:szCs w:val="21"/>
          <w:lang w:eastAsia="ru-RU"/>
        </w:rPr>
        <w:t>ст.ст</w:t>
      </w:r>
      <w:proofErr w:type="spellEnd"/>
      <w:r w:rsidRPr="002277AF">
        <w:rPr>
          <w:rFonts w:ascii="Arial" w:eastAsia="Times New Roman" w:hAnsi="Arial" w:cs="Arial"/>
          <w:color w:val="000000"/>
          <w:sz w:val="21"/>
          <w:szCs w:val="21"/>
          <w:lang w:eastAsia="ru-RU"/>
        </w:rPr>
        <w:t>. 194-199, главой 22 Гражданского процессуального кодекса Российской Федерации, суд</w:t>
      </w:r>
    </w:p>
    <w:p w:rsidR="002277AF" w:rsidRPr="002277AF" w:rsidRDefault="002277AF" w:rsidP="002277AF">
      <w:pPr>
        <w:shd w:val="clear" w:color="auto" w:fill="FFFFFF"/>
        <w:spacing w:after="150" w:line="240" w:lineRule="auto"/>
        <w:jc w:val="center"/>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решил:</w:t>
      </w:r>
    </w:p>
    <w:p w:rsidR="002277AF" w:rsidRPr="002277AF" w:rsidRDefault="002277AF" w:rsidP="002277AF">
      <w:pPr>
        <w:shd w:val="clear" w:color="auto" w:fill="FFFFFF"/>
        <w:spacing w:after="0" w:line="240" w:lineRule="auto"/>
        <w:ind w:firstLine="708"/>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исковые требования </w:t>
      </w:r>
      <w:proofErr w:type="gramStart"/>
      <w:r w:rsidR="00423836">
        <w:rPr>
          <w:rFonts w:ascii="Arial" w:eastAsia="Times New Roman" w:hAnsi="Arial" w:cs="Arial"/>
          <w:color w:val="000000"/>
          <w:sz w:val="21"/>
          <w:szCs w:val="21"/>
          <w:bdr w:val="none" w:sz="0" w:space="0" w:color="auto" w:frame="1"/>
          <w:lang w:eastAsia="ru-RU"/>
        </w:rPr>
        <w:t>Х...</w:t>
      </w:r>
      <w:proofErr w:type="gramEnd"/>
      <w:r w:rsidRPr="002277AF">
        <w:rPr>
          <w:rFonts w:ascii="Arial" w:eastAsia="Times New Roman" w:hAnsi="Arial" w:cs="Arial"/>
          <w:color w:val="000000"/>
          <w:sz w:val="21"/>
          <w:szCs w:val="21"/>
          <w:bdr w:val="none" w:sz="0" w:space="0" w:color="auto" w:frame="1"/>
          <w:lang w:eastAsia="ru-RU"/>
        </w:rPr>
        <w:t>ой Натальи Александровны</w:t>
      </w:r>
      <w:r w:rsidRPr="002277AF">
        <w:rPr>
          <w:rFonts w:ascii="Arial" w:eastAsia="Times New Roman" w:hAnsi="Arial" w:cs="Arial"/>
          <w:color w:val="000000"/>
          <w:sz w:val="21"/>
          <w:szCs w:val="21"/>
          <w:lang w:eastAsia="ru-RU"/>
        </w:rPr>
        <w:t>  (паспорт &lt;НОМЕР&gt;) к ИП «</w:t>
      </w:r>
      <w:proofErr w:type="spellStart"/>
      <w:r w:rsidRPr="002277AF">
        <w:rPr>
          <w:rFonts w:ascii="Arial" w:eastAsia="Times New Roman" w:hAnsi="Arial" w:cs="Arial"/>
          <w:color w:val="000000"/>
          <w:sz w:val="21"/>
          <w:szCs w:val="21"/>
          <w:lang w:eastAsia="ru-RU"/>
        </w:rPr>
        <w:t>Байдуганову</w:t>
      </w:r>
      <w:proofErr w:type="spellEnd"/>
      <w:r w:rsidRPr="002277AF">
        <w:rPr>
          <w:rFonts w:ascii="Arial" w:eastAsia="Times New Roman" w:hAnsi="Arial" w:cs="Arial"/>
          <w:color w:val="000000"/>
          <w:sz w:val="21"/>
          <w:szCs w:val="21"/>
          <w:lang w:eastAsia="ru-RU"/>
        </w:rPr>
        <w:t xml:space="preserve"> Вячеславу Евгеньевичу» (ИНН </w:t>
      </w:r>
      <w:r w:rsidRPr="002277AF">
        <w:rPr>
          <w:rFonts w:ascii="Arial" w:eastAsia="Times New Roman" w:hAnsi="Arial" w:cs="Arial"/>
          <w:color w:val="000000"/>
          <w:sz w:val="21"/>
          <w:szCs w:val="21"/>
          <w:bdr w:val="none" w:sz="0" w:space="0" w:color="auto" w:frame="1"/>
          <w:lang w:eastAsia="ru-RU"/>
        </w:rPr>
        <w:t>666404773442</w:t>
      </w:r>
      <w:r w:rsidRPr="002277AF">
        <w:rPr>
          <w:rFonts w:ascii="Arial" w:eastAsia="Times New Roman" w:hAnsi="Arial" w:cs="Arial"/>
          <w:color w:val="000000"/>
          <w:sz w:val="21"/>
          <w:szCs w:val="21"/>
          <w:lang w:eastAsia="ru-RU"/>
        </w:rPr>
        <w:t>) о защите прав потребителей - удовлетворить частично.</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Взыскать с индивидуального предпринимателя «</w:t>
      </w:r>
      <w:proofErr w:type="spellStart"/>
      <w:r w:rsidRPr="002277AF">
        <w:rPr>
          <w:rFonts w:ascii="Arial" w:eastAsia="Times New Roman" w:hAnsi="Arial" w:cs="Arial"/>
          <w:color w:val="000000"/>
          <w:sz w:val="21"/>
          <w:szCs w:val="21"/>
          <w:lang w:eastAsia="ru-RU"/>
        </w:rPr>
        <w:t>Байдуганова</w:t>
      </w:r>
      <w:proofErr w:type="spellEnd"/>
      <w:r w:rsidRPr="002277AF">
        <w:rPr>
          <w:rFonts w:ascii="Arial" w:eastAsia="Times New Roman" w:hAnsi="Arial" w:cs="Arial"/>
          <w:color w:val="000000"/>
          <w:sz w:val="21"/>
          <w:szCs w:val="21"/>
          <w:lang w:eastAsia="ru-RU"/>
        </w:rPr>
        <w:t xml:space="preserve"> Вячеслава Евгеньевича» в пользу </w:t>
      </w:r>
      <w:proofErr w:type="gramStart"/>
      <w:r w:rsidR="00423836">
        <w:rPr>
          <w:rFonts w:ascii="Arial" w:eastAsia="Times New Roman" w:hAnsi="Arial" w:cs="Arial"/>
          <w:color w:val="000000"/>
          <w:sz w:val="21"/>
          <w:szCs w:val="21"/>
          <w:bdr w:val="none" w:sz="0" w:space="0" w:color="auto" w:frame="1"/>
          <w:lang w:eastAsia="ru-RU"/>
        </w:rPr>
        <w:t>Х...</w:t>
      </w:r>
      <w:proofErr w:type="gramEnd"/>
      <w:r w:rsidRPr="002277AF">
        <w:rPr>
          <w:rFonts w:ascii="Arial" w:eastAsia="Times New Roman" w:hAnsi="Arial" w:cs="Arial"/>
          <w:color w:val="000000"/>
          <w:sz w:val="21"/>
          <w:szCs w:val="21"/>
          <w:bdr w:val="none" w:sz="0" w:space="0" w:color="auto" w:frame="1"/>
          <w:lang w:eastAsia="ru-RU"/>
        </w:rPr>
        <w:t>ой Натальи Александровны</w:t>
      </w:r>
      <w:r w:rsidRPr="002277AF">
        <w:rPr>
          <w:rFonts w:ascii="Arial" w:eastAsia="Times New Roman" w:hAnsi="Arial" w:cs="Arial"/>
          <w:color w:val="000000"/>
          <w:sz w:val="21"/>
          <w:szCs w:val="21"/>
          <w:lang w:eastAsia="ru-RU"/>
        </w:rPr>
        <w:t> :</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убытки в виде стоимости проведенных ремонтных работ в размере 21300 рублей;</w:t>
      </w:r>
    </w:p>
    <w:p w:rsidR="002277AF" w:rsidRPr="002277AF" w:rsidRDefault="002277AF" w:rsidP="002277AF">
      <w:pPr>
        <w:shd w:val="clear" w:color="auto" w:fill="FFFFFF"/>
        <w:spacing w:after="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 </w:t>
      </w:r>
      <w:proofErr w:type="gramStart"/>
      <w:r w:rsidRPr="002277AF">
        <w:rPr>
          <w:rFonts w:ascii="Arial" w:eastAsia="Times New Roman" w:hAnsi="Arial" w:cs="Arial"/>
          <w:color w:val="000000"/>
          <w:sz w:val="21"/>
          <w:szCs w:val="21"/>
          <w:lang w:eastAsia="ru-RU"/>
        </w:rPr>
        <w:t>неустойку  в</w:t>
      </w:r>
      <w:proofErr w:type="gramEnd"/>
      <w:r w:rsidRPr="002277AF">
        <w:rPr>
          <w:rFonts w:ascii="Arial" w:eastAsia="Times New Roman" w:hAnsi="Arial" w:cs="Arial"/>
          <w:color w:val="000000"/>
          <w:sz w:val="21"/>
          <w:szCs w:val="21"/>
          <w:lang w:eastAsia="ru-RU"/>
        </w:rPr>
        <w:t xml:space="preserve"> размере 21300 рублей за период с  </w:t>
      </w:r>
      <w:r w:rsidRPr="002277AF">
        <w:rPr>
          <w:rFonts w:ascii="Arial" w:eastAsia="Times New Roman" w:hAnsi="Arial" w:cs="Arial"/>
          <w:color w:val="000000"/>
          <w:sz w:val="21"/>
          <w:szCs w:val="21"/>
          <w:bdr w:val="none" w:sz="0" w:space="0" w:color="auto" w:frame="1"/>
          <w:lang w:eastAsia="ru-RU"/>
        </w:rPr>
        <w:t>11.05.2023</w:t>
      </w:r>
      <w:r w:rsidRPr="002277AF">
        <w:rPr>
          <w:rFonts w:ascii="Arial" w:eastAsia="Times New Roman" w:hAnsi="Arial" w:cs="Arial"/>
          <w:color w:val="000000"/>
          <w:sz w:val="21"/>
          <w:szCs w:val="21"/>
          <w:lang w:eastAsia="ru-RU"/>
        </w:rPr>
        <w:t> по </w:t>
      </w:r>
      <w:r w:rsidRPr="002277AF">
        <w:rPr>
          <w:rFonts w:ascii="Arial" w:eastAsia="Times New Roman" w:hAnsi="Arial" w:cs="Arial"/>
          <w:color w:val="000000"/>
          <w:sz w:val="21"/>
          <w:szCs w:val="21"/>
          <w:bdr w:val="none" w:sz="0" w:space="0" w:color="auto" w:frame="1"/>
          <w:lang w:eastAsia="ru-RU"/>
        </w:rPr>
        <w:t>06.12.2023</w:t>
      </w:r>
      <w:r w:rsidRPr="002277AF">
        <w:rPr>
          <w:rFonts w:ascii="Arial" w:eastAsia="Times New Roman" w:hAnsi="Arial" w:cs="Arial"/>
          <w:color w:val="000000"/>
          <w:sz w:val="21"/>
          <w:szCs w:val="21"/>
          <w:lang w:eastAsia="ru-RU"/>
        </w:rPr>
        <w:t>;</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xml:space="preserve">- убытки в связи </w:t>
      </w:r>
      <w:proofErr w:type="gramStart"/>
      <w:r w:rsidRPr="002277AF">
        <w:rPr>
          <w:rFonts w:ascii="Arial" w:eastAsia="Times New Roman" w:hAnsi="Arial" w:cs="Arial"/>
          <w:color w:val="000000"/>
          <w:sz w:val="21"/>
          <w:szCs w:val="21"/>
          <w:lang w:eastAsia="ru-RU"/>
        </w:rPr>
        <w:t>с  оплатой</w:t>
      </w:r>
      <w:proofErr w:type="gramEnd"/>
      <w:r w:rsidRPr="002277AF">
        <w:rPr>
          <w:rFonts w:ascii="Arial" w:eastAsia="Times New Roman" w:hAnsi="Arial" w:cs="Arial"/>
          <w:color w:val="000000"/>
          <w:sz w:val="21"/>
          <w:szCs w:val="21"/>
          <w:lang w:eastAsia="ru-RU"/>
        </w:rPr>
        <w:t xml:space="preserve"> услуг по составлению иска в размере 3813,60 рублей;</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компенсацию морального вреда в размере 3000 рублей;</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 штраф в размере 24706,8 рублей.</w:t>
      </w:r>
    </w:p>
    <w:p w:rsidR="002277AF" w:rsidRPr="002277AF" w:rsidRDefault="002277AF" w:rsidP="002277AF">
      <w:pPr>
        <w:shd w:val="clear" w:color="auto" w:fill="FFFFFF"/>
        <w:spacing w:after="150" w:line="240" w:lineRule="auto"/>
        <w:ind w:firstLine="708"/>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 удовлетворении остальных заявленных требований - отказать.</w:t>
      </w:r>
    </w:p>
    <w:p w:rsidR="002277AF" w:rsidRPr="002277AF" w:rsidRDefault="002277AF" w:rsidP="002277AF">
      <w:pPr>
        <w:shd w:val="clear" w:color="auto" w:fill="FFFFFF"/>
        <w:spacing w:after="150" w:line="240" w:lineRule="auto"/>
        <w:ind w:firstLine="709"/>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Взыскать с индивидуального предпринимателя «</w:t>
      </w:r>
      <w:proofErr w:type="spellStart"/>
      <w:r w:rsidRPr="002277AF">
        <w:rPr>
          <w:rFonts w:ascii="Arial" w:eastAsia="Times New Roman" w:hAnsi="Arial" w:cs="Arial"/>
          <w:color w:val="000000"/>
          <w:sz w:val="21"/>
          <w:szCs w:val="21"/>
          <w:lang w:eastAsia="ru-RU"/>
        </w:rPr>
        <w:t>Байдуганова</w:t>
      </w:r>
      <w:proofErr w:type="spellEnd"/>
      <w:r w:rsidRPr="002277AF">
        <w:rPr>
          <w:rFonts w:ascii="Arial" w:eastAsia="Times New Roman" w:hAnsi="Arial" w:cs="Arial"/>
          <w:color w:val="000000"/>
          <w:sz w:val="21"/>
          <w:szCs w:val="21"/>
          <w:lang w:eastAsia="ru-RU"/>
        </w:rPr>
        <w:t xml:space="preserve"> Вячеслава Евгеньевича» государственную пошлину в размере 1892,41 руб.</w:t>
      </w:r>
    </w:p>
    <w:p w:rsidR="002277AF" w:rsidRPr="002277AF" w:rsidRDefault="002277AF" w:rsidP="002277AF">
      <w:pPr>
        <w:shd w:val="clear" w:color="auto" w:fill="FFFFFF"/>
        <w:spacing w:after="150" w:line="240" w:lineRule="auto"/>
        <w:ind w:firstLine="540"/>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lastRenderedPageBreak/>
        <w:t>Стороны вправе подать заявление о составлении мотивированного решения суда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 Мотивированное решение суда будет изготовлено в течение пяти дней со дня поступления от лиц, участвующих в деле, их представителей заявления о составлении мотивированного решения суда.</w:t>
      </w:r>
    </w:p>
    <w:p w:rsidR="002277AF" w:rsidRPr="002277AF" w:rsidRDefault="002277AF" w:rsidP="002277AF">
      <w:pPr>
        <w:shd w:val="clear" w:color="auto" w:fill="FFFFFF"/>
        <w:spacing w:after="0" w:line="240" w:lineRule="auto"/>
        <w:ind w:firstLine="709"/>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Решение суда может быть обжаловано сторонами в </w:t>
      </w:r>
      <w:r w:rsidRPr="002277AF">
        <w:rPr>
          <w:rFonts w:ascii="Arial" w:eastAsia="Times New Roman" w:hAnsi="Arial" w:cs="Arial"/>
          <w:color w:val="000000"/>
          <w:sz w:val="21"/>
          <w:szCs w:val="21"/>
          <w:bdr w:val="none" w:sz="0" w:space="0" w:color="auto" w:frame="1"/>
          <w:lang w:eastAsia="ru-RU"/>
        </w:rPr>
        <w:t>Железнодорожный</w:t>
      </w:r>
      <w:r w:rsidRPr="002277AF">
        <w:rPr>
          <w:rFonts w:ascii="Arial" w:eastAsia="Times New Roman" w:hAnsi="Arial" w:cs="Arial"/>
          <w:color w:val="000000"/>
          <w:sz w:val="21"/>
          <w:szCs w:val="21"/>
          <w:lang w:eastAsia="ru-RU"/>
        </w:rPr>
        <w:t> районный суд г. </w:t>
      </w:r>
      <w:r w:rsidRPr="002277AF">
        <w:rPr>
          <w:rFonts w:ascii="Arial" w:eastAsia="Times New Roman" w:hAnsi="Arial" w:cs="Arial"/>
          <w:color w:val="000000"/>
          <w:sz w:val="21"/>
          <w:szCs w:val="21"/>
          <w:bdr w:val="none" w:sz="0" w:space="0" w:color="auto" w:frame="1"/>
          <w:lang w:eastAsia="ru-RU"/>
        </w:rPr>
        <w:t>Екатеринбурга</w:t>
      </w:r>
      <w:r w:rsidRPr="002277AF">
        <w:rPr>
          <w:rFonts w:ascii="Arial" w:eastAsia="Times New Roman" w:hAnsi="Arial" w:cs="Arial"/>
          <w:color w:val="000000"/>
          <w:sz w:val="21"/>
          <w:szCs w:val="21"/>
          <w:lang w:eastAsia="ru-RU"/>
        </w:rPr>
        <w:t> в течение 1 месяца с момента принятия решения в окончательной форме путем подачи апелляционной жалобы через мирового судью.</w:t>
      </w:r>
    </w:p>
    <w:p w:rsidR="002277AF" w:rsidRPr="002277AF" w:rsidRDefault="002277AF" w:rsidP="002277AF">
      <w:pPr>
        <w:shd w:val="clear" w:color="auto" w:fill="FFFFFF"/>
        <w:spacing w:after="150" w:line="240" w:lineRule="auto"/>
        <w:ind w:firstLine="709"/>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Решение может быть обжаловано в Седьмой кассационный суд в срок, не превышающий трех месяцев со дня вступления в законную силу обжалуемого судебного постановления и при условии предварительного апелляционного обжалования.</w:t>
      </w:r>
    </w:p>
    <w:p w:rsidR="002277AF" w:rsidRPr="002277AF" w:rsidRDefault="002277AF" w:rsidP="002277AF">
      <w:pPr>
        <w:shd w:val="clear" w:color="auto" w:fill="FFFFFF"/>
        <w:spacing w:after="0" w:line="240" w:lineRule="auto"/>
        <w:jc w:val="both"/>
        <w:textAlignment w:val="baseline"/>
        <w:rPr>
          <w:rFonts w:ascii="Arial" w:eastAsia="Times New Roman" w:hAnsi="Arial" w:cs="Arial"/>
          <w:color w:val="000000"/>
          <w:sz w:val="21"/>
          <w:szCs w:val="21"/>
          <w:lang w:eastAsia="ru-RU"/>
        </w:rPr>
      </w:pPr>
      <w:r w:rsidRPr="002277AF">
        <w:rPr>
          <w:rFonts w:ascii="Arial" w:eastAsia="Times New Roman" w:hAnsi="Arial" w:cs="Arial"/>
          <w:color w:val="000000"/>
          <w:sz w:val="21"/>
          <w:szCs w:val="21"/>
          <w:lang w:eastAsia="ru-RU"/>
        </w:rPr>
        <w:t>Мировой судья                                                                                                 </w:t>
      </w:r>
      <w:r w:rsidRPr="002277AF">
        <w:rPr>
          <w:rFonts w:ascii="Arial" w:eastAsia="Times New Roman" w:hAnsi="Arial" w:cs="Arial"/>
          <w:color w:val="000000"/>
          <w:sz w:val="21"/>
          <w:szCs w:val="21"/>
          <w:bdr w:val="none" w:sz="0" w:space="0" w:color="auto" w:frame="1"/>
          <w:lang w:eastAsia="ru-RU"/>
        </w:rPr>
        <w:t xml:space="preserve">О.А. </w:t>
      </w:r>
      <w:proofErr w:type="spellStart"/>
      <w:r w:rsidRPr="002277AF">
        <w:rPr>
          <w:rFonts w:ascii="Arial" w:eastAsia="Times New Roman" w:hAnsi="Arial" w:cs="Arial"/>
          <w:color w:val="000000"/>
          <w:sz w:val="21"/>
          <w:szCs w:val="21"/>
          <w:bdr w:val="none" w:sz="0" w:space="0" w:color="auto" w:frame="1"/>
          <w:lang w:eastAsia="ru-RU"/>
        </w:rPr>
        <w:t>Балаева</w:t>
      </w:r>
      <w:proofErr w:type="spellEnd"/>
    </w:p>
    <w:p w:rsidR="003D3E7D" w:rsidRDefault="003D3E7D"/>
    <w:sectPr w:rsidR="003D3E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AF"/>
    <w:rsid w:val="002277AF"/>
    <w:rsid w:val="003D3E7D"/>
    <w:rsid w:val="0042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1A038-F52C-40F6-9694-7F84A106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nsl">
    <w:name w:val="cnsl"/>
    <w:basedOn w:val="a0"/>
    <w:rsid w:val="002277AF"/>
  </w:style>
  <w:style w:type="paragraph" w:styleId="a3">
    <w:name w:val="Body Text"/>
    <w:basedOn w:val="a"/>
    <w:link w:val="a4"/>
    <w:uiPriority w:val="99"/>
    <w:semiHidden/>
    <w:unhideWhenUsed/>
    <w:rsid w:val="00227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2277AF"/>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27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277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15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23&amp;dst=100192&amp;field=134&amp;date=28.12.2023" TargetMode="External"/><Relationship Id="rId13" Type="http://schemas.openxmlformats.org/officeDocument/2006/relationships/hyperlink" Target="consultantplus://offline/ref=37487C4A00EE7F4B021D46528A9A0312D820ACE1FC59BB62329E6F195FD2B6B0BFD4AE580D0D4ElFLDI"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54123&amp;dst=100203&amp;field=134&amp;date=28.12.2023" TargetMode="External"/><Relationship Id="rId12" Type="http://schemas.openxmlformats.org/officeDocument/2006/relationships/hyperlink" Target="consultantplus://offline/ref=37487C4A00EE7F4B021D46528A9A0312D820ACE1FC59BB62329E6F195FD2B6B0BFD4AE5B0Fl0LF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7D0275901D73C0FB30EA03BDE59D0E1549C6BDE2429DF4F713FF22096ECEEA6701C0CBE5FE51416hCM7I" TargetMode="External"/><Relationship Id="rId1" Type="http://schemas.openxmlformats.org/officeDocument/2006/relationships/styles" Target="styles.xml"/><Relationship Id="rId6" Type="http://schemas.openxmlformats.org/officeDocument/2006/relationships/hyperlink" Target="https://login.consultant.ru/link/?req=doc&amp;base=LAW&amp;n=454123&amp;dst=100221&amp;field=134&amp;date=28.12.2023" TargetMode="External"/><Relationship Id="rId11" Type="http://schemas.openxmlformats.org/officeDocument/2006/relationships/hyperlink" Target="consultantplus://offline/ref=37487C4A00EE7F4B021D46528A9A0312D820ACE1FC59BB62329E6F195FD2B6B0BFD4AE580D0D4ElFLDI" TargetMode="External"/><Relationship Id="rId5" Type="http://schemas.openxmlformats.org/officeDocument/2006/relationships/hyperlink" Target="https://login.consultant.ru/link/?req=doc&amp;base=LAW&amp;n=454123&amp;dst=100210&amp;field=134&amp;date=28.12.2023" TargetMode="External"/><Relationship Id="rId15" Type="http://schemas.openxmlformats.org/officeDocument/2006/relationships/hyperlink" Target="consultantplus://offline/ref=37487C4A00EE7F4B021D46528A9A0312D820ABE9F15DBB62329E6F195FD2B6B0BFD4AE580D084BF8l4LBI" TargetMode="External"/><Relationship Id="rId10" Type="http://schemas.openxmlformats.org/officeDocument/2006/relationships/hyperlink" Target="consultantplus://offline/ref=37487C4A00EE7F4B021D46528A9A0312D82AAEE8F15BBB62329E6F195FD2B6B0BFD4AE580D0849F9l4LCI" TargetMode="External"/><Relationship Id="rId4" Type="http://schemas.openxmlformats.org/officeDocument/2006/relationships/hyperlink" Target="https://login.consultant.ru/link/?req=doc&amp;base=LAW&amp;n=454123&amp;dst=100192&amp;field=134&amp;date=28.12.2023" TargetMode="External"/><Relationship Id="rId9" Type="http://schemas.openxmlformats.org/officeDocument/2006/relationships/hyperlink" Target="consultantplus://offline/ref=37487C4A00EE7F4B021D46528A9A0312D820ACE1FC59BB62329E6F195FD2B6B0BFD4AE580D0D4ElFLAI" TargetMode="External"/><Relationship Id="rId14" Type="http://schemas.openxmlformats.org/officeDocument/2006/relationships/hyperlink" Target="consultantplus://offline/ref=37487C4A00EE7F4B021D46528A9A0312D820AAE7F15DBB62329E6F195FD2B6B0BFD4AE580D0848F9l4L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3891</Words>
  <Characters>22182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Шулешова Татьяна Юрьевна</dc:creator>
  <cp:keywords/>
  <dc:description/>
  <cp:lastModifiedBy>Шулешова Татьяна Юрьевна</cp:lastModifiedBy>
  <cp:revision>2</cp:revision>
  <dcterms:created xsi:type="dcterms:W3CDTF">2024-03-29T04:46:00Z</dcterms:created>
  <dcterms:modified xsi:type="dcterms:W3CDTF">2024-03-29T04:47:00Z</dcterms:modified>
</cp:coreProperties>
</file>