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612" w:rsidRDefault="006C5612">
      <w:pPr>
        <w:pStyle w:val="21"/>
        <w:shd w:val="clear" w:color="auto" w:fill="auto"/>
        <w:spacing w:after="296" w:line="240" w:lineRule="exact"/>
        <w:ind w:firstLine="700"/>
        <w:jc w:val="both"/>
      </w:pPr>
      <w:r>
        <w:t>ДЕЛО № 2-5405/2023</w:t>
      </w:r>
    </w:p>
    <w:p w:rsidR="006C5612" w:rsidRDefault="006C5612">
      <w:pPr>
        <w:pStyle w:val="21"/>
        <w:shd w:val="clear" w:color="auto" w:fill="auto"/>
        <w:spacing w:after="296" w:line="240" w:lineRule="exact"/>
        <w:ind w:firstLine="700"/>
        <w:jc w:val="both"/>
      </w:pPr>
      <w:r>
        <w:t xml:space="preserve">Решение Именем Российской Федерации </w:t>
      </w:r>
    </w:p>
    <w:p w:rsidR="006C5612" w:rsidRDefault="006C5612">
      <w:pPr>
        <w:pStyle w:val="21"/>
        <w:shd w:val="clear" w:color="auto" w:fill="auto"/>
        <w:spacing w:after="296" w:line="240" w:lineRule="exact"/>
        <w:ind w:firstLine="700"/>
        <w:jc w:val="both"/>
      </w:pPr>
    </w:p>
    <w:p w:rsidR="006C5612" w:rsidRDefault="006C5612">
      <w:pPr>
        <w:pStyle w:val="21"/>
        <w:shd w:val="clear" w:color="auto" w:fill="auto"/>
        <w:spacing w:after="296" w:line="240" w:lineRule="exact"/>
        <w:ind w:firstLine="700"/>
        <w:jc w:val="both"/>
      </w:pPr>
    </w:p>
    <w:p w:rsidR="00F828A5" w:rsidRDefault="008A1BEA">
      <w:pPr>
        <w:pStyle w:val="21"/>
        <w:shd w:val="clear" w:color="auto" w:fill="auto"/>
        <w:spacing w:after="296" w:line="240" w:lineRule="exact"/>
        <w:ind w:firstLine="70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81.2pt;margin-top:-1pt;width:100.65pt;height:15pt;z-index:-251658752;mso-wrap-distance-left:191.4pt;mso-wrap-distance-right:5pt;mso-position-horizontal-relative:margin" filled="f" stroked="f">
            <v:textbox style="mso-fit-shape-to-text:t" inset="0,0,0,0">
              <w:txbxContent>
                <w:p w:rsidR="00F828A5" w:rsidRDefault="0029251C">
                  <w:pPr>
                    <w:pStyle w:val="21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>Великий Новгород</w:t>
                  </w:r>
                </w:p>
              </w:txbxContent>
            </v:textbox>
            <w10:wrap type="square" side="left" anchorx="margin"/>
          </v:shape>
        </w:pict>
      </w:r>
      <w:r w:rsidR="0029251C">
        <w:t>13 сентября 2023 года</w:t>
      </w:r>
    </w:p>
    <w:p w:rsidR="00F828A5" w:rsidRDefault="0029251C">
      <w:pPr>
        <w:pStyle w:val="21"/>
        <w:shd w:val="clear" w:color="auto" w:fill="auto"/>
        <w:spacing w:line="240" w:lineRule="exact"/>
        <w:ind w:firstLine="700"/>
        <w:jc w:val="both"/>
      </w:pPr>
      <w:r>
        <w:t>Новгородский районный суд Новгородской области в составе</w:t>
      </w:r>
    </w:p>
    <w:p w:rsidR="00F828A5" w:rsidRDefault="0029251C">
      <w:pPr>
        <w:pStyle w:val="21"/>
        <w:shd w:val="clear" w:color="auto" w:fill="auto"/>
        <w:spacing w:line="280" w:lineRule="exact"/>
        <w:ind w:right="3800"/>
      </w:pPr>
      <w:r>
        <w:t xml:space="preserve">председательствующего судьи </w:t>
      </w:r>
      <w:r w:rsidR="006C2740">
        <w:t>ХХХ</w:t>
      </w:r>
      <w:r>
        <w:t xml:space="preserve">., при секретаре </w:t>
      </w:r>
      <w:r w:rsidR="006C2740">
        <w:t>ХХХ</w:t>
      </w:r>
      <w:r>
        <w:t>.,</w:t>
      </w:r>
    </w:p>
    <w:p w:rsidR="00F828A5" w:rsidRDefault="0029251C">
      <w:pPr>
        <w:pStyle w:val="21"/>
        <w:shd w:val="clear" w:color="auto" w:fill="auto"/>
        <w:spacing w:line="280" w:lineRule="exact"/>
      </w:pPr>
      <w:r>
        <w:t xml:space="preserve">с участием истца </w:t>
      </w:r>
      <w:r w:rsidR="006C2740">
        <w:t xml:space="preserve">ХХХ </w:t>
      </w:r>
      <w:r>
        <w:t xml:space="preserve">и его представителя в лице представителя Управления Роспотребнадзора по Новгородской области </w:t>
      </w:r>
      <w:r w:rsidR="006C2740">
        <w:t>ХХХ</w:t>
      </w:r>
      <w:r>
        <w:t xml:space="preserve">, представителя ответчика </w:t>
      </w:r>
      <w:r w:rsidR="006C2740">
        <w:t>ХХХ</w:t>
      </w:r>
      <w:r>
        <w:t>.,</w:t>
      </w:r>
    </w:p>
    <w:p w:rsidR="00F828A5" w:rsidRDefault="0029251C">
      <w:pPr>
        <w:pStyle w:val="21"/>
        <w:shd w:val="clear" w:color="auto" w:fill="auto"/>
        <w:tabs>
          <w:tab w:val="left" w:pos="3760"/>
        </w:tabs>
        <w:spacing w:line="280" w:lineRule="exact"/>
        <w:jc w:val="both"/>
      </w:pPr>
      <w:r>
        <w:t xml:space="preserve">рассмотрев в открытом судебном заседании гражданское дело по иску Управления Роспотребнадзора по Новгородской области в интересах </w:t>
      </w:r>
      <w:r w:rsidR="006C2740">
        <w:t xml:space="preserve">ХХХ </w:t>
      </w:r>
      <w:r>
        <w:t>к АО «</w:t>
      </w:r>
      <w:r w:rsidR="006C2740">
        <w:t>ХХХ</w:t>
      </w:r>
      <w:r>
        <w:t>» о защите прав потребителя,</w:t>
      </w:r>
      <w:r>
        <w:tab/>
      </w:r>
    </w:p>
    <w:p w:rsidR="00F828A5" w:rsidRDefault="0029251C">
      <w:pPr>
        <w:pStyle w:val="21"/>
        <w:shd w:val="clear" w:color="auto" w:fill="auto"/>
        <w:spacing w:after="264" w:line="240" w:lineRule="exact"/>
        <w:ind w:left="3960"/>
      </w:pPr>
      <w:r>
        <w:rPr>
          <w:rStyle w:val="23pt"/>
        </w:rPr>
        <w:t>установил:</w:t>
      </w:r>
    </w:p>
    <w:p w:rsidR="00F828A5" w:rsidRDefault="0029251C">
      <w:pPr>
        <w:pStyle w:val="21"/>
        <w:shd w:val="clear" w:color="auto" w:fill="auto"/>
        <w:spacing w:line="280" w:lineRule="exact"/>
        <w:ind w:firstLine="700"/>
        <w:jc w:val="both"/>
      </w:pPr>
      <w:r>
        <w:t xml:space="preserve">Управление Роспотребнадзора по Новгородской области в интересах </w:t>
      </w:r>
      <w:r w:rsidR="006C2740">
        <w:t>ХХХ обратило</w:t>
      </w:r>
      <w:r>
        <w:t>сь в суд с иском к АО "</w:t>
      </w:r>
      <w:r w:rsidR="006C2740">
        <w:t>ХХХ</w:t>
      </w:r>
      <w:r>
        <w:t xml:space="preserve">" о возложении обязанности выполнить в соответствии с договором № </w:t>
      </w:r>
      <w:r w:rsidR="006C2740">
        <w:t>ххххх</w:t>
      </w:r>
      <w:r>
        <w:t xml:space="preserve"> от 26.04.2022 подключение (технологическое присоединение) газоиспользующего оборудования и объекта капитального строительства - жилого дома, расположенного по адресу: Новгородская область, Новгородский район, д. </w:t>
      </w:r>
      <w:r w:rsidR="006C2740">
        <w:t>ХХХ</w:t>
      </w:r>
      <w:r>
        <w:t>, ул.</w:t>
      </w:r>
      <w:r w:rsidR="006C2740">
        <w:t>ХХХ</w:t>
      </w:r>
      <w:r>
        <w:t>, д.</w:t>
      </w:r>
      <w:r w:rsidR="006C2740">
        <w:t>ххХ</w:t>
      </w:r>
      <w:r>
        <w:t xml:space="preserve">, взыскании неустойки в размере </w:t>
      </w:r>
      <w:r w:rsidR="006C2740">
        <w:t>хх ххх</w:t>
      </w:r>
      <w:r>
        <w:t xml:space="preserve"> руб., компенсации морального вреда в размере </w:t>
      </w:r>
      <w:r w:rsidR="006C2740">
        <w:t>ххх ххх</w:t>
      </w:r>
      <w:r>
        <w:t xml:space="preserve"> руб., штрафа, указав в обоснование заявления на ненадлежащее исполнение ответчиком обязательств по данному договору.</w:t>
      </w:r>
    </w:p>
    <w:p w:rsidR="00F828A5" w:rsidRDefault="0029251C">
      <w:pPr>
        <w:pStyle w:val="21"/>
        <w:shd w:val="clear" w:color="auto" w:fill="auto"/>
        <w:spacing w:line="280" w:lineRule="exact"/>
        <w:ind w:firstLine="700"/>
        <w:jc w:val="both"/>
      </w:pPr>
      <w:r>
        <w:t>Истец и его представитель в судебном заседании иск поддержали по основаниям, в нем изложенным.</w:t>
      </w:r>
    </w:p>
    <w:p w:rsidR="00F828A5" w:rsidRDefault="0029251C">
      <w:pPr>
        <w:pStyle w:val="21"/>
        <w:shd w:val="clear" w:color="auto" w:fill="auto"/>
        <w:spacing w:line="280" w:lineRule="exact"/>
        <w:ind w:firstLine="700"/>
        <w:jc w:val="both"/>
      </w:pPr>
      <w:r>
        <w:t>Представитель ответчика в судебном заседании иск не признал по основаниям письменного отзыва на иск.</w:t>
      </w:r>
    </w:p>
    <w:p w:rsidR="00F828A5" w:rsidRDefault="0029251C">
      <w:pPr>
        <w:pStyle w:val="21"/>
        <w:shd w:val="clear" w:color="auto" w:fill="auto"/>
        <w:spacing w:line="280" w:lineRule="exact"/>
        <w:ind w:firstLine="700"/>
        <w:jc w:val="both"/>
      </w:pPr>
      <w:r>
        <w:t>Заслушав объяснения участников процесса, исследовав письменные материалы дела, суд приходит к следующему.</w:t>
      </w:r>
    </w:p>
    <w:p w:rsidR="00F828A5" w:rsidRDefault="0029251C">
      <w:pPr>
        <w:pStyle w:val="21"/>
        <w:shd w:val="clear" w:color="auto" w:fill="auto"/>
        <w:spacing w:line="280" w:lineRule="exact"/>
        <w:ind w:firstLine="700"/>
        <w:jc w:val="both"/>
      </w:pPr>
      <w:r>
        <w:t>Согласно ст. 309 Гражданского кодекса Российской Федерации (далее по тексту также - ГК РФ) обязательства должны исполняться надлежащим образом в соответствии с условиями обязательства и требованиями закона, иных правовых актов.</w:t>
      </w:r>
    </w:p>
    <w:p w:rsidR="00F828A5" w:rsidRDefault="0029251C">
      <w:pPr>
        <w:pStyle w:val="21"/>
        <w:shd w:val="clear" w:color="auto" w:fill="auto"/>
        <w:spacing w:line="280" w:lineRule="exact"/>
        <w:ind w:firstLine="700"/>
        <w:jc w:val="both"/>
      </w:pPr>
      <w:r>
        <w:t>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 (ст. 310 ГК РФ).</w:t>
      </w:r>
    </w:p>
    <w:p w:rsidR="00F828A5" w:rsidRDefault="0029251C" w:rsidP="006C2740">
      <w:pPr>
        <w:pStyle w:val="21"/>
        <w:shd w:val="clear" w:color="auto" w:fill="auto"/>
        <w:spacing w:line="280" w:lineRule="exact"/>
        <w:ind w:firstLine="700"/>
        <w:jc w:val="both"/>
      </w:pPr>
      <w:r>
        <w:t>Как установлено судом, 26 апреля 2022 года между АО "</w:t>
      </w:r>
      <w:r w:rsidR="006C2740">
        <w:t>ХХХ</w:t>
      </w:r>
      <w:r>
        <w:t xml:space="preserve">" (исполнитель), с одной стороны, </w:t>
      </w:r>
      <w:r w:rsidR="006C2740">
        <w:t>ХХХ</w:t>
      </w:r>
      <w:r>
        <w:t>. (заявитель), с другой стороны, и ООО "</w:t>
      </w:r>
      <w:r w:rsidR="006C2740">
        <w:t>ХХХ</w:t>
      </w:r>
      <w:r>
        <w:t>" (единый оператор газификации) был заключен договор № Н2274/2022тп о подключении (технологическом присоединении) газоиспользующего оборудования</w:t>
      </w:r>
      <w:r w:rsidR="006C2740">
        <w:t xml:space="preserve"> к сети газораспределения в рамках догазификации  (далее по тексту также  </w:t>
      </w:r>
      <w:r>
        <w:t>Договор), по условиям которого АО "</w:t>
      </w:r>
      <w:r w:rsidR="006C2740">
        <w:t>ХХХ</w:t>
      </w:r>
      <w:r>
        <w:t xml:space="preserve">" обязалось осуществить подключение (технологическое присоединение) газоиспользующего оборудования и объекта капитального строительства - жилого дома, расположенного по адресу: Новгородская область, Новгородский район, д. </w:t>
      </w:r>
      <w:r w:rsidR="006C2740">
        <w:t>ХХХ</w:t>
      </w:r>
      <w:r>
        <w:t>, ул.</w:t>
      </w:r>
      <w:r w:rsidR="006C2740">
        <w:t>ХХХ</w:t>
      </w:r>
      <w:r>
        <w:t>е, д.</w:t>
      </w:r>
      <w:r w:rsidR="006C2740">
        <w:t xml:space="preserve">ххХ, </w:t>
      </w:r>
      <w:r>
        <w:t>к сети газораспределения.</w:t>
      </w:r>
    </w:p>
    <w:p w:rsidR="00F828A5" w:rsidRDefault="0029251C">
      <w:pPr>
        <w:pStyle w:val="21"/>
        <w:shd w:val="clear" w:color="auto" w:fill="auto"/>
        <w:spacing w:line="280" w:lineRule="exact"/>
        <w:ind w:firstLine="700"/>
        <w:jc w:val="both"/>
      </w:pPr>
      <w:r>
        <w:t>Плата за подключение (технологическое присоединение) на момент заключения Договора не предусмотрена.</w:t>
      </w:r>
    </w:p>
    <w:p w:rsidR="00F828A5" w:rsidRDefault="0029251C">
      <w:pPr>
        <w:pStyle w:val="21"/>
        <w:shd w:val="clear" w:color="auto" w:fill="auto"/>
        <w:spacing w:line="280" w:lineRule="exact"/>
        <w:ind w:firstLine="700"/>
        <w:jc w:val="both"/>
      </w:pPr>
      <w:r>
        <w:t>В соответствии с п. 3 Договора срок выполнения мероприятий по подключению (технологическому присоединению) домовладения и пуску газа - до 31.12.2022.</w:t>
      </w:r>
    </w:p>
    <w:p w:rsidR="00F828A5" w:rsidRDefault="0029251C">
      <w:pPr>
        <w:pStyle w:val="21"/>
        <w:shd w:val="clear" w:color="auto" w:fill="auto"/>
        <w:tabs>
          <w:tab w:val="left" w:pos="4753"/>
        </w:tabs>
        <w:spacing w:line="280" w:lineRule="exact"/>
        <w:ind w:firstLine="700"/>
        <w:jc w:val="both"/>
      </w:pPr>
      <w:r>
        <w:t xml:space="preserve">В соответствии с п. 1.4 дополнительного соглашения №1 от 01.11.2022 к Договору </w:t>
      </w:r>
      <w:r>
        <w:lastRenderedPageBreak/>
        <w:t xml:space="preserve">пункт 12 Договора изложен в следующей редакции: «12. Размер платы за подключение (технологическое присоединение) определяется в соответствии с Постановлением Комитета по тарифной политике Новгородской области от 27.12.2021 №98/1 составляет </w:t>
      </w:r>
      <w:r w:rsidR="006C2740">
        <w:t>хх ххх</w:t>
      </w:r>
      <w:r>
        <w:t xml:space="preserve"> руб. </w:t>
      </w:r>
      <w:r w:rsidR="006C2740">
        <w:t>хх</w:t>
      </w:r>
      <w:r>
        <w:t xml:space="preserve"> коп.</w:t>
      </w:r>
      <w:r w:rsidR="006C2740">
        <w:t xml:space="preserve"> </w:t>
      </w:r>
      <w:r>
        <w:t xml:space="preserve">в том числе НДС </w:t>
      </w:r>
      <w:r w:rsidR="006C2740">
        <w:t>хх ххх</w:t>
      </w:r>
      <w:r>
        <w:t xml:space="preserve"> руб. </w:t>
      </w:r>
      <w:r w:rsidR="006C2740">
        <w:t>хх</w:t>
      </w:r>
      <w:r>
        <w:t xml:space="preserve"> коп.,</w:t>
      </w:r>
      <w:r w:rsidR="006C2740">
        <w:t xml:space="preserve"> </w:t>
      </w:r>
      <w:r>
        <w:t>а также стоимостью газоиспользующего оборудования и (или) прибора учета газа».</w:t>
      </w:r>
      <w:r>
        <w:tab/>
      </w:r>
    </w:p>
    <w:p w:rsidR="00F828A5" w:rsidRDefault="0029251C">
      <w:pPr>
        <w:pStyle w:val="21"/>
        <w:shd w:val="clear" w:color="auto" w:fill="auto"/>
        <w:spacing w:line="280" w:lineRule="exact"/>
        <w:ind w:firstLine="700"/>
        <w:jc w:val="both"/>
      </w:pPr>
      <w:r>
        <w:t>Пунктом 2 дополнительного соглашен</w:t>
      </w:r>
      <w:r w:rsidR="006C2740">
        <w:t>и</w:t>
      </w:r>
      <w:r>
        <w:t>я от 01.11.2022 пункт 3 Договора изложен в следующей редакции: «Срок выполнения мероприятий по подключению (технологическому присоединению) домовладения и пуску газа составляет не позднее 28.02.2023».</w:t>
      </w:r>
    </w:p>
    <w:p w:rsidR="00F828A5" w:rsidRDefault="0029251C">
      <w:pPr>
        <w:pStyle w:val="21"/>
        <w:shd w:val="clear" w:color="auto" w:fill="auto"/>
        <w:spacing w:line="280" w:lineRule="exact"/>
        <w:ind w:firstLine="700"/>
        <w:jc w:val="both"/>
      </w:pPr>
      <w:r>
        <w:t>Из объяснений участвующих в судебном заседании лиц и письменных материалов дела судом установлено, что мероприятия по подключению (технологическому присоединению) ответчиком АО "</w:t>
      </w:r>
      <w:r w:rsidR="006C2740">
        <w:t>ХХХ</w:t>
      </w:r>
      <w:r>
        <w:t>" как исполнителем до настоящего времени не выполнены.</w:t>
      </w:r>
    </w:p>
    <w:p w:rsidR="00F828A5" w:rsidRDefault="0029251C">
      <w:pPr>
        <w:pStyle w:val="21"/>
        <w:shd w:val="clear" w:color="auto" w:fill="auto"/>
        <w:spacing w:line="280" w:lineRule="exact"/>
        <w:ind w:firstLine="700"/>
        <w:jc w:val="both"/>
      </w:pPr>
      <w:r>
        <w:t>С учетом установленных обстоятельств и приведенных положений материального права суд приходит к выводу о том, что исковое требование о возложении на ответчика АО "</w:t>
      </w:r>
      <w:r w:rsidR="006C2740">
        <w:t>ХХХ»</w:t>
      </w:r>
      <w:r>
        <w:t xml:space="preserve"> обязанности выполнить в соответствии с Договором от 26 апреля 2022 года подключение (технологическое присоединение) газоиспользующего оборудования и объекта капитального строительства - жилого дома, расположенного по адресу: Новгородская область, Новгородский район, д. </w:t>
      </w:r>
      <w:r w:rsidR="006C2740">
        <w:t>ХХХ</w:t>
      </w:r>
      <w:r>
        <w:t>, ул.</w:t>
      </w:r>
      <w:r w:rsidR="006C2740">
        <w:t>ХХХ</w:t>
      </w:r>
      <w:r>
        <w:t xml:space="preserve">, д. </w:t>
      </w:r>
      <w:r w:rsidR="006C2740">
        <w:t>ХХх</w:t>
      </w:r>
      <w:r>
        <w:t>, основано на законе и подлежит удовлетворению.</w:t>
      </w:r>
    </w:p>
    <w:p w:rsidR="00F828A5" w:rsidRDefault="0029251C">
      <w:pPr>
        <w:pStyle w:val="21"/>
        <w:shd w:val="clear" w:color="auto" w:fill="auto"/>
        <w:spacing w:line="280" w:lineRule="exact"/>
        <w:ind w:firstLine="700"/>
        <w:jc w:val="both"/>
      </w:pPr>
      <w:r>
        <w:t>Основано на законе и подлежит удовлетворению и требование стороны истца о взыскании с ответчика АО "</w:t>
      </w:r>
      <w:r w:rsidR="006C2740">
        <w:t>ХХХ</w:t>
      </w:r>
      <w:r>
        <w:t>" неустойки по следующим основаниям.</w:t>
      </w:r>
    </w:p>
    <w:p w:rsidR="00F828A5" w:rsidRDefault="0029251C">
      <w:pPr>
        <w:pStyle w:val="21"/>
        <w:shd w:val="clear" w:color="auto" w:fill="auto"/>
        <w:spacing w:line="280" w:lineRule="exact"/>
        <w:ind w:firstLine="700"/>
        <w:jc w:val="both"/>
      </w:pPr>
      <w:r>
        <w:t xml:space="preserve">Подпунктом «и» пункта 52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РФ от 13.09.2021 </w:t>
      </w:r>
      <w:r>
        <w:rPr>
          <w:lang w:val="en-US" w:eastAsia="en-US" w:bidi="en-US"/>
        </w:rPr>
        <w:t>N</w:t>
      </w:r>
      <w:r w:rsidRPr="006C2740">
        <w:rPr>
          <w:lang w:eastAsia="en-US" w:bidi="en-US"/>
        </w:rPr>
        <w:t xml:space="preserve"> </w:t>
      </w:r>
      <w:r>
        <w:t>1547 (далее - Правила), регламентирующим размер неустойки, установлено исключение для заявителей, подключение которых осуществляется в соответствии с разделом VII настоящих Правил «Особенности подключения газоиспользующего оборудования к газораспределительным сетям в рамках догазификации».</w:t>
      </w:r>
    </w:p>
    <w:p w:rsidR="00F828A5" w:rsidRDefault="0029251C">
      <w:pPr>
        <w:pStyle w:val="21"/>
        <w:shd w:val="clear" w:color="auto" w:fill="auto"/>
        <w:spacing w:line="280" w:lineRule="exact"/>
        <w:ind w:firstLine="700"/>
        <w:jc w:val="both"/>
      </w:pPr>
      <w:r>
        <w:t>В этой связи суд приходит к выводу о том, что поскольку в данном случае при отсутствии специальной нормы в Правилах в части размера неустойки для данной категории заявителей, то следует руководствоваться нормами Закона о</w:t>
      </w:r>
      <w:r w:rsidR="006C2740">
        <w:t xml:space="preserve"> </w:t>
      </w:r>
      <w:r>
        <w:t>защите прав потребителей в части размера неустойки (и. 5 ст. 28 Закона РФ от</w:t>
      </w:r>
    </w:p>
    <w:p w:rsidR="00F828A5" w:rsidRDefault="0029251C">
      <w:pPr>
        <w:pStyle w:val="21"/>
        <w:numPr>
          <w:ilvl w:val="0"/>
          <w:numId w:val="1"/>
        </w:numPr>
        <w:shd w:val="clear" w:color="auto" w:fill="auto"/>
        <w:tabs>
          <w:tab w:val="left" w:pos="1214"/>
        </w:tabs>
        <w:spacing w:line="280" w:lineRule="exact"/>
        <w:jc w:val="both"/>
      </w:pPr>
      <w:r>
        <w:rPr>
          <w:lang w:val="en-US" w:eastAsia="en-US" w:bidi="en-US"/>
        </w:rPr>
        <w:t>N</w:t>
      </w:r>
      <w:r w:rsidRPr="006C2740">
        <w:rPr>
          <w:lang w:eastAsia="en-US" w:bidi="en-US"/>
        </w:rPr>
        <w:t xml:space="preserve">2300-1 </w:t>
      </w:r>
      <w:r>
        <w:t>"О защите прав потребителей").</w:t>
      </w:r>
    </w:p>
    <w:p w:rsidR="00F828A5" w:rsidRDefault="0029251C" w:rsidP="00F728A2">
      <w:pPr>
        <w:pStyle w:val="21"/>
        <w:shd w:val="clear" w:color="auto" w:fill="auto"/>
        <w:spacing w:line="280" w:lineRule="exact"/>
        <w:ind w:firstLine="700"/>
        <w:jc w:val="both"/>
      </w:pPr>
      <w:r>
        <w:t>Принимая во внимание, что факт нарушения ответчиком АО "</w:t>
      </w:r>
      <w:r w:rsidR="00F728A2">
        <w:t>ХХХ</w:t>
      </w:r>
      <w:r>
        <w:t>" предусмотренного договором срока осуществления подключения (технологического присоединения) нашел свое подтверждение, суд приходит к выводу о том, что с данного ответчика в пользу истца подлежит взысканию неустойка в соответствии с п. 5 ст. 28 Закона РФ от</w:t>
      </w:r>
      <w:r w:rsidR="00F728A2">
        <w:t xml:space="preserve"> 07.02.1992 </w:t>
      </w:r>
      <w:r>
        <w:rPr>
          <w:lang w:val="en-US" w:eastAsia="en-US" w:bidi="en-US"/>
        </w:rPr>
        <w:t>N</w:t>
      </w:r>
      <w:r w:rsidRPr="006C2740">
        <w:rPr>
          <w:lang w:eastAsia="en-US" w:bidi="en-US"/>
        </w:rPr>
        <w:t xml:space="preserve">2300-1 </w:t>
      </w:r>
      <w:r>
        <w:t xml:space="preserve">"О защите прав потребителей" согласно представленному стороной истца расчету, который судом проверен и признан правильным, следовательно, с ответчика в пользу истца следует взыскать неустойку в размере </w:t>
      </w:r>
      <w:r w:rsidR="00F728A2">
        <w:t>хх ххх</w:t>
      </w:r>
      <w:r>
        <w:t xml:space="preserve"> руб.</w:t>
      </w:r>
    </w:p>
    <w:p w:rsidR="00F828A5" w:rsidRDefault="0029251C">
      <w:pPr>
        <w:pStyle w:val="21"/>
        <w:shd w:val="clear" w:color="auto" w:fill="auto"/>
        <w:spacing w:line="280" w:lineRule="exact"/>
        <w:ind w:firstLine="700"/>
        <w:jc w:val="both"/>
      </w:pPr>
      <w:r>
        <w:t>С учетом установленных обстоятельств суд приходит к выводу о том, что к правоотношениям истца и ответчика АО "</w:t>
      </w:r>
      <w:r w:rsidR="00F728A2">
        <w:t>ХХХ</w:t>
      </w:r>
      <w:r>
        <w:t>" применяются положения 13 Закона РФ от 7 февраля 1992 года №2300-1 "О защите прав потребителей" (далее по тексту также - Закон о защите прав потребителей).</w:t>
      </w:r>
    </w:p>
    <w:p w:rsidR="00F828A5" w:rsidRDefault="0029251C">
      <w:pPr>
        <w:pStyle w:val="21"/>
        <w:shd w:val="clear" w:color="auto" w:fill="auto"/>
        <w:spacing w:line="280" w:lineRule="exact"/>
        <w:ind w:firstLine="700"/>
        <w:jc w:val="both"/>
      </w:pPr>
      <w:r>
        <w:t>В силу п. 1 ст. 13 Закона о защите прав потребителей за нарушение прав потребителей изготовитель (исполнитель, продавец, уполномоченная организация или уполномоченный индивидуальный предприниматель, импортер) несет ответственность, предусмотренную законом.</w:t>
      </w:r>
    </w:p>
    <w:p w:rsidR="00F828A5" w:rsidRDefault="0029251C">
      <w:pPr>
        <w:pStyle w:val="21"/>
        <w:shd w:val="clear" w:color="auto" w:fill="auto"/>
        <w:spacing w:line="280" w:lineRule="exact"/>
        <w:ind w:firstLine="700"/>
        <w:jc w:val="both"/>
      </w:pPr>
      <w:r>
        <w:t>Требования истца о взыскании компенсации морального вреда подлежат частичному удовлетворению по следующим основаниям.</w:t>
      </w:r>
    </w:p>
    <w:p w:rsidR="00F828A5" w:rsidRDefault="0029251C">
      <w:pPr>
        <w:pStyle w:val="21"/>
        <w:shd w:val="clear" w:color="auto" w:fill="auto"/>
        <w:spacing w:line="280" w:lineRule="exact"/>
        <w:ind w:firstLine="700"/>
        <w:jc w:val="both"/>
      </w:pPr>
      <w:r>
        <w:t>В соответствии со ст. 15 Закона о защите прав потребителей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РФ, регулирующими отношения в области защиты прав потребителей, подлежит компенсации причинителем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F828A5" w:rsidRDefault="0029251C">
      <w:pPr>
        <w:pStyle w:val="21"/>
        <w:shd w:val="clear" w:color="auto" w:fill="auto"/>
        <w:spacing w:line="280" w:lineRule="exact"/>
        <w:ind w:firstLine="700"/>
        <w:jc w:val="both"/>
      </w:pPr>
      <w:r>
        <w:t>У суда не вызывает сомнения, что в результате необоснованного нарушения ответчиком АО "</w:t>
      </w:r>
      <w:r w:rsidR="00F728A2">
        <w:t>ХХХ</w:t>
      </w:r>
      <w:r>
        <w:t>" срока выполнения мероприятий по подключению (технологическому присоединению) истцу были причинены нравственные страдания.</w:t>
      </w:r>
    </w:p>
    <w:p w:rsidR="00F828A5" w:rsidRDefault="0029251C">
      <w:pPr>
        <w:pStyle w:val="21"/>
        <w:shd w:val="clear" w:color="auto" w:fill="auto"/>
        <w:spacing w:line="280" w:lineRule="exact"/>
        <w:ind w:firstLine="700"/>
        <w:jc w:val="both"/>
      </w:pPr>
      <w:r>
        <w:t>В силу п. 2 ст. 1101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страданий, а также степени вины причинителя вреда в случаях, когда вина является основанием возмещения вреда. При определении размера компенсации морального вреда должны учитываться требования разумности и справедливости.</w:t>
      </w:r>
    </w:p>
    <w:p w:rsidR="00F828A5" w:rsidRDefault="0029251C">
      <w:pPr>
        <w:pStyle w:val="21"/>
        <w:shd w:val="clear" w:color="auto" w:fill="auto"/>
        <w:spacing w:line="280" w:lineRule="exact"/>
        <w:ind w:firstLine="700"/>
        <w:jc w:val="both"/>
      </w:pPr>
      <w:r>
        <w:t>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(п. 45 Постановления Пленума Верховного Суда РФ от 28 июня 2012 года № 17 "О рассмотрении судами гражданских дел по спорам о защите прав потребителей").</w:t>
      </w:r>
    </w:p>
    <w:p w:rsidR="00F828A5" w:rsidRDefault="0029251C">
      <w:pPr>
        <w:pStyle w:val="21"/>
        <w:shd w:val="clear" w:color="auto" w:fill="auto"/>
        <w:spacing w:line="280" w:lineRule="exact"/>
        <w:ind w:firstLine="700"/>
        <w:jc w:val="both"/>
      </w:pPr>
      <w:r>
        <w:t>Учитывая фактические обстоятельства дела, степень и продолжительность нравственных страданий истца, его индивидуальные особенности и возраст, а также вину причинителя вреда, период допущенной просрочки исполнения</w:t>
      </w:r>
    </w:p>
    <w:p w:rsidR="00F828A5" w:rsidRDefault="0029251C">
      <w:pPr>
        <w:pStyle w:val="21"/>
        <w:shd w:val="clear" w:color="auto" w:fill="auto"/>
        <w:spacing w:line="280" w:lineRule="exact"/>
        <w:ind w:left="660"/>
        <w:jc w:val="both"/>
      </w:pPr>
      <w:r>
        <w:t>обязательства, с учетом требований разумности и справедливости, суд приходит к выводу о том, что в пользу истца подлежит взысканию с ответчика АО "</w:t>
      </w:r>
      <w:r w:rsidR="00F728A2">
        <w:t>ХХХ</w:t>
      </w:r>
      <w:r>
        <w:t xml:space="preserve">" компенсация морального вреда в размере </w:t>
      </w:r>
      <w:r w:rsidR="00F728A2">
        <w:t>хх ххх</w:t>
      </w:r>
      <w:r>
        <w:t xml:space="preserve"> руб.</w:t>
      </w:r>
    </w:p>
    <w:p w:rsidR="00F828A5" w:rsidRDefault="0029251C">
      <w:pPr>
        <w:pStyle w:val="21"/>
        <w:shd w:val="clear" w:color="auto" w:fill="auto"/>
        <w:spacing w:line="280" w:lineRule="exact"/>
        <w:ind w:left="660" w:firstLine="660"/>
        <w:jc w:val="both"/>
      </w:pPr>
      <w:r>
        <w:t>В силу п. 6 ст. 13 Закона о защите прав потребителей за нарушение прав потребителей исполнитель несет ответственность, предусмотренную законом. При удовлетворении судом требований потребителя, установленных законом, суд взыскивает с исполнителя за несоблюдение в добровольном порядке удовлетворения требований потребителя штраф в размере 50 % от суммы, присужденной судом в пользу потребителя.</w:t>
      </w:r>
    </w:p>
    <w:p w:rsidR="00F828A5" w:rsidRDefault="0029251C">
      <w:pPr>
        <w:pStyle w:val="21"/>
        <w:shd w:val="clear" w:color="auto" w:fill="auto"/>
        <w:spacing w:line="280" w:lineRule="exact"/>
        <w:ind w:left="660" w:firstLine="660"/>
        <w:jc w:val="both"/>
      </w:pPr>
      <w:r>
        <w:t>Из разъяснений, содержащихся в п. 46 Постановления Пленума Верховного Суда РФ от 28 июня 2012 года №17 "О рассмотрении судами гражданских дел по спорам о защите прав потребителей", следует, что при удовлетворении судом требований потребителя в связи с нарушением его прав, установленных Законом о защите прав потребителей, которые не были удовлетворены в добровольном порядке изготовителем (исполнителем, продавцом, уполномоченной организацией или уполномоченным индивидуальным предпринимателем, импортером), суд взыскивает с ответчика в пользу потребителя штраф независимо от того, заявлялось ли такое требование суду (п. 6 ст. 13 Закона о защите прав потребителей).</w:t>
      </w:r>
    </w:p>
    <w:p w:rsidR="00F828A5" w:rsidRDefault="0029251C">
      <w:pPr>
        <w:pStyle w:val="21"/>
        <w:shd w:val="clear" w:color="auto" w:fill="auto"/>
        <w:spacing w:line="280" w:lineRule="exact"/>
        <w:ind w:left="660" w:firstLine="660"/>
        <w:jc w:val="both"/>
      </w:pPr>
      <w:r>
        <w:t xml:space="preserve">Поскольку требования потребителя </w:t>
      </w:r>
      <w:r w:rsidR="006C5612">
        <w:t xml:space="preserve">ХХХ </w:t>
      </w:r>
      <w:r>
        <w:t>в добровольном порядке не были удовлетворены ответчиком АО "</w:t>
      </w:r>
      <w:r w:rsidR="006C5612">
        <w:t>ХХХ</w:t>
      </w:r>
      <w:r>
        <w:t xml:space="preserve">", суд приходит к выводу о том, что с данного ответчика в пользу истца подлежит взысканию штраф в размере </w:t>
      </w:r>
      <w:r w:rsidR="006C5612">
        <w:t>хх ххх</w:t>
      </w:r>
      <w:r>
        <w:t xml:space="preserve"> (что составляет 50% от взысканных в пользу потребителя сумм исходя из расчета (</w:t>
      </w:r>
      <w:r w:rsidR="006C5612">
        <w:t>хх ххх</w:t>
      </w:r>
      <w:r>
        <w:t xml:space="preserve"> руб. + </w:t>
      </w:r>
      <w:r w:rsidR="006C5612">
        <w:t>хх ххх</w:t>
      </w:r>
      <w:r>
        <w:t xml:space="preserve"> руб.) х 50 </w:t>
      </w:r>
      <w:r>
        <w:rPr>
          <w:rStyle w:val="29pt"/>
        </w:rPr>
        <w:t xml:space="preserve">% = </w:t>
      </w:r>
      <w:r w:rsidR="006C5612">
        <w:rPr>
          <w:rStyle w:val="29pt"/>
        </w:rPr>
        <w:t>хх ххх</w:t>
      </w:r>
      <w:r>
        <w:t xml:space="preserve"> руб.). Данный размер штрафа суд находит соразмерным последствия допущенного ответчиком АО "</w:t>
      </w:r>
      <w:r w:rsidR="006C5612">
        <w:t>ХХХ</w:t>
      </w:r>
      <w:r>
        <w:t>" нарушения.</w:t>
      </w:r>
    </w:p>
    <w:p w:rsidR="00F828A5" w:rsidRDefault="0029251C">
      <w:pPr>
        <w:pStyle w:val="21"/>
        <w:shd w:val="clear" w:color="auto" w:fill="auto"/>
        <w:spacing w:line="280" w:lineRule="exact"/>
        <w:ind w:left="660" w:firstLine="660"/>
        <w:jc w:val="both"/>
      </w:pPr>
      <w:r>
        <w:t>В соответствии со ст. 103 ГПК РФ с ответчика АО "</w:t>
      </w:r>
      <w:r w:rsidR="006C5612">
        <w:t>ХХХ</w:t>
      </w:r>
      <w:r>
        <w:t>" в местный бюджет надлежит взыскать в возмещение расходов по уплате государственной пошлины</w:t>
      </w:r>
      <w:r w:rsidR="006C5612">
        <w:t xml:space="preserve"> х ххх </w:t>
      </w:r>
      <w:r>
        <w:t>руб.</w:t>
      </w:r>
    </w:p>
    <w:p w:rsidR="00F828A5" w:rsidRDefault="0029251C">
      <w:pPr>
        <w:pStyle w:val="21"/>
        <w:shd w:val="clear" w:color="auto" w:fill="auto"/>
        <w:spacing w:line="280" w:lineRule="exact"/>
        <w:ind w:left="660" w:firstLine="660"/>
        <w:jc w:val="both"/>
      </w:pPr>
      <w:r>
        <w:t>На основании вышеизложенного, руководствуясь ст. ст. 194-199 ГПК РФ, суд</w:t>
      </w:r>
    </w:p>
    <w:p w:rsidR="00F828A5" w:rsidRDefault="0029251C">
      <w:pPr>
        <w:pStyle w:val="40"/>
        <w:shd w:val="clear" w:color="auto" w:fill="auto"/>
        <w:spacing w:after="237"/>
        <w:ind w:left="4860"/>
      </w:pPr>
      <w:r>
        <w:t>решил:</w:t>
      </w:r>
    </w:p>
    <w:p w:rsidR="00F828A5" w:rsidRDefault="0029251C">
      <w:pPr>
        <w:pStyle w:val="21"/>
        <w:shd w:val="clear" w:color="auto" w:fill="auto"/>
        <w:spacing w:line="284" w:lineRule="exact"/>
        <w:ind w:left="660" w:firstLine="660"/>
        <w:jc w:val="both"/>
      </w:pPr>
      <w:r>
        <w:t xml:space="preserve">Иск Управления Роспотребнадзора по Новгородской области в интересах </w:t>
      </w:r>
      <w:r w:rsidR="006C5612">
        <w:t>ХХХ</w:t>
      </w:r>
      <w:r>
        <w:rPr>
          <w:rStyle w:val="23"/>
        </w:rPr>
        <w:t xml:space="preserve"> удо</w:t>
      </w:r>
      <w:r>
        <w:t>влетворить.</w:t>
      </w:r>
    </w:p>
    <w:p w:rsidR="00F828A5" w:rsidRDefault="0029251C">
      <w:pPr>
        <w:pStyle w:val="21"/>
        <w:shd w:val="clear" w:color="auto" w:fill="auto"/>
        <w:spacing w:line="284" w:lineRule="exact"/>
        <w:ind w:left="660" w:firstLine="660"/>
        <w:jc w:val="both"/>
      </w:pPr>
      <w:r>
        <w:t>(</w:t>
      </w:r>
      <w:r w:rsidR="006C5612">
        <w:t>О</w:t>
      </w:r>
      <w:r>
        <w:t>бязать АО «</w:t>
      </w:r>
      <w:r w:rsidR="006C5612">
        <w:t>ХХХ</w:t>
      </w:r>
      <w:r>
        <w:t xml:space="preserve">» (ИНН </w:t>
      </w:r>
      <w:r w:rsidR="006C5612">
        <w:t>ххххххх</w:t>
      </w:r>
      <w:r>
        <w:t xml:space="preserve">) исполнить обязательства по договору о подключении (технологическом присоединении) газоиспользующего оборудования к сети газораспределения в рамках догазификации № </w:t>
      </w:r>
      <w:r w:rsidR="006C5612">
        <w:t xml:space="preserve">ХХХХ от </w:t>
      </w:r>
      <w:r>
        <w:t xml:space="preserve">26.04.2022, заключенного с </w:t>
      </w:r>
      <w:r w:rsidR="006C5612">
        <w:t>ХХХ</w:t>
      </w:r>
      <w:r>
        <w:t xml:space="preserve">, а именно, обязать выполнить мероприятия по технологическому присоединению жилого дома по адресу: Новгородская область, Новгородский район, д. </w:t>
      </w:r>
      <w:r w:rsidR="006C5612">
        <w:t>ХХХ</w:t>
      </w:r>
      <w:r>
        <w:t xml:space="preserve">, ул. </w:t>
      </w:r>
      <w:r w:rsidR="006C5612">
        <w:t>ХХХ</w:t>
      </w:r>
      <w:r>
        <w:t>, д.</w:t>
      </w:r>
      <w:r w:rsidR="006C5612">
        <w:t>ХХх</w:t>
      </w:r>
      <w:r>
        <w:t xml:space="preserve">, кадастровый номер земельного участка </w:t>
      </w:r>
      <w:r w:rsidR="006C5612">
        <w:t>ххххххххххххх</w:t>
      </w:r>
      <w:r>
        <w:t>.</w:t>
      </w:r>
    </w:p>
    <w:p w:rsidR="00F828A5" w:rsidRDefault="0029251C" w:rsidP="006C5612">
      <w:pPr>
        <w:pStyle w:val="21"/>
        <w:shd w:val="clear" w:color="auto" w:fill="auto"/>
        <w:spacing w:after="1236" w:line="284" w:lineRule="exact"/>
        <w:ind w:left="660" w:firstLine="660"/>
        <w:jc w:val="both"/>
      </w:pPr>
      <w:r>
        <w:t>Взыскать с АО «</w:t>
      </w:r>
      <w:r w:rsidR="006C5612">
        <w:t>ХХХ</w:t>
      </w:r>
      <w:r>
        <w:t xml:space="preserve">» (ИНН </w:t>
      </w:r>
      <w:r w:rsidR="006C5612">
        <w:t>хххххх</w:t>
      </w:r>
      <w:r>
        <w:t xml:space="preserve">) в пользу </w:t>
      </w:r>
      <w:r w:rsidR="006C5612">
        <w:t>ХХХ</w:t>
      </w:r>
      <w:r>
        <w:t xml:space="preserve"> (паспорт серии </w:t>
      </w:r>
      <w:r w:rsidR="006C5612">
        <w:t xml:space="preserve">хх хх </w:t>
      </w:r>
      <w:r>
        <w:t>№</w:t>
      </w:r>
      <w:r w:rsidR="006C5612">
        <w:t>хххххх</w:t>
      </w:r>
      <w:r>
        <w:t xml:space="preserve">) неустойку в размере </w:t>
      </w:r>
      <w:r w:rsidR="006C5612">
        <w:t>хх ххх</w:t>
      </w:r>
      <w:r>
        <w:t xml:space="preserve"> руб., компенсацию морального вреда в размере </w:t>
      </w:r>
      <w:r w:rsidR="006C5612">
        <w:t>хх ххх</w:t>
      </w:r>
      <w:r>
        <w:t xml:space="preserve"> руб., штраф в размере </w:t>
      </w:r>
      <w:r w:rsidR="006C5612">
        <w:t>хх ххх</w:t>
      </w:r>
      <w:r>
        <w:t xml:space="preserve"> руб.</w:t>
      </w:r>
      <w:r w:rsidR="006C5612">
        <w:t xml:space="preserve"> </w:t>
      </w:r>
      <w:r>
        <w:t>Взыскать с АО «</w:t>
      </w:r>
      <w:r w:rsidR="006C5612">
        <w:t>ХХХ</w:t>
      </w:r>
      <w:r>
        <w:t xml:space="preserve">» (ИНН </w:t>
      </w:r>
      <w:r w:rsidR="006C5612">
        <w:t>хххххх</w:t>
      </w:r>
      <w:r>
        <w:t xml:space="preserve">) в местный бюджет государственную пошлину в сумме </w:t>
      </w:r>
      <w:r w:rsidR="006C5612">
        <w:t>х ххх</w:t>
      </w:r>
      <w:r>
        <w:t xml:space="preserve"> руб.</w:t>
      </w:r>
      <w:r w:rsidR="006C5612">
        <w:t xml:space="preserve"> </w:t>
      </w:r>
      <w:r>
        <w:t>Решение может быть обжаловано в судебную коллегию по гражданским делам Новгородского областного суда через Новгородский районный суд в течение месяца со дня составления мотивированного решения.</w:t>
      </w:r>
    </w:p>
    <w:sectPr w:rsidR="00F828A5" w:rsidSect="00F828A5">
      <w:headerReference w:type="even" r:id="rId7"/>
      <w:headerReference w:type="default" r:id="rId8"/>
      <w:headerReference w:type="first" r:id="rId9"/>
      <w:pgSz w:w="12240" w:h="15840"/>
      <w:pgMar w:top="888" w:right="1680" w:bottom="32" w:left="1059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CFF" w:rsidRDefault="00060CFF" w:rsidP="00F828A5">
      <w:r>
        <w:separator/>
      </w:r>
    </w:p>
  </w:endnote>
  <w:endnote w:type="continuationSeparator" w:id="1">
    <w:p w:rsidR="00060CFF" w:rsidRDefault="00060CFF" w:rsidP="00F82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CFF" w:rsidRDefault="00060CFF"/>
  </w:footnote>
  <w:footnote w:type="continuationSeparator" w:id="1">
    <w:p w:rsidR="00060CFF" w:rsidRDefault="00060CF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8A5" w:rsidRDefault="008A1BEA">
    <w:pPr>
      <w:rPr>
        <w:sz w:val="2"/>
        <w:szCs w:val="2"/>
      </w:rPr>
    </w:pPr>
    <w:r w:rsidRPr="008A1BE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3.35pt;margin-top:28.65pt;width:15.1pt;height:6.75pt;z-index:-188744060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F828A5" w:rsidRDefault="0029251C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-</w:t>
                </w:r>
                <w:fldSimple w:instr=" PAGE \* MERGEFORMAT ">
                  <w:r w:rsidR="0005782A" w:rsidRPr="0005782A">
                    <w:rPr>
                      <w:rStyle w:val="TrebuchetMS85pt1pt"/>
                      <w:noProof/>
                    </w:rPr>
                    <w:t>4</w:t>
                  </w:r>
                </w:fldSimple>
                <w:r>
                  <w:rPr>
                    <w:rStyle w:val="a7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8A5" w:rsidRDefault="008A1BEA">
    <w:pPr>
      <w:rPr>
        <w:sz w:val="2"/>
        <w:szCs w:val="2"/>
      </w:rPr>
    </w:pPr>
    <w:r w:rsidRPr="008A1BE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0.1pt;margin-top:28.4pt;width:13.1pt;height:6.55pt;z-index:-188744059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F828A5" w:rsidRDefault="0029251C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rebuchetMS85pt1pt"/>
                  </w:rPr>
                  <w:t>■</w:t>
                </w:r>
                <w:fldSimple w:instr=" PAGE \* MERGEFORMAT ">
                  <w:r w:rsidR="0005782A" w:rsidRPr="0005782A">
                    <w:rPr>
                      <w:rStyle w:val="TrebuchetMS85pt1pt"/>
                      <w:noProof/>
                    </w:rPr>
                    <w:t>3</w:t>
                  </w:r>
                </w:fldSimple>
                <w:r>
                  <w:rPr>
                    <w:rStyle w:val="a7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8A5" w:rsidRDefault="008A1BEA">
    <w:pPr>
      <w:rPr>
        <w:sz w:val="2"/>
        <w:szCs w:val="2"/>
      </w:rPr>
    </w:pPr>
    <w:r w:rsidRPr="008A1BE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3.25pt;margin-top:28.2pt;width:15.15pt;height:6.75pt;z-index:-188744058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F828A5" w:rsidRDefault="0029251C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rebuchetMS85pt1pt"/>
                  </w:rPr>
                  <w:t>-</w:t>
                </w:r>
                <w:fldSimple w:instr=" PAGE \* MERGEFORMAT ">
                  <w:r w:rsidR="00060CFF" w:rsidRPr="00060CFF">
                    <w:rPr>
                      <w:rStyle w:val="TrebuchetMS85pt1pt"/>
                      <w:noProof/>
                    </w:rPr>
                    <w:t>1</w:t>
                  </w:r>
                </w:fldSimple>
                <w:r>
                  <w:rPr>
                    <w:rStyle w:val="a7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83DF6"/>
    <w:multiLevelType w:val="multilevel"/>
    <w:tmpl w:val="5532B024"/>
    <w:lvl w:ilvl="0">
      <w:start w:val="1992"/>
      <w:numFmt w:val="decimal"/>
      <w:lvlText w:val="07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0247D0"/>
    <w:multiLevelType w:val="multilevel"/>
    <w:tmpl w:val="70500706"/>
    <w:lvl w:ilvl="0">
      <w:start w:val="1992"/>
      <w:numFmt w:val="decimal"/>
      <w:lvlText w:val="07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F828A5"/>
    <w:rsid w:val="0005782A"/>
    <w:rsid w:val="00060CFF"/>
    <w:rsid w:val="0029251C"/>
    <w:rsid w:val="006C2740"/>
    <w:rsid w:val="006C5612"/>
    <w:rsid w:val="00872715"/>
    <w:rsid w:val="008A1BEA"/>
    <w:rsid w:val="00F728A2"/>
    <w:rsid w:val="00F82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28A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828A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F828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link w:val="3"/>
    <w:rsid w:val="00F828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3"/>
      <w:szCs w:val="23"/>
      <w:u w:val="none"/>
      <w:lang w:val="en-US" w:eastAsia="en-US" w:bidi="en-US"/>
    </w:rPr>
  </w:style>
  <w:style w:type="character" w:customStyle="1" w:styleId="3Exact0">
    <w:name w:val="Основной текст (3) Exact"/>
    <w:basedOn w:val="3Exact"/>
    <w:rsid w:val="00F828A5"/>
    <w:rPr>
      <w:color w:val="000000"/>
      <w:w w:val="100"/>
      <w:position w:val="0"/>
    </w:rPr>
  </w:style>
  <w:style w:type="character" w:customStyle="1" w:styleId="23ptExact">
    <w:name w:val="Основной текст (2) + Интервал 3 pt Exact"/>
    <w:basedOn w:val="2"/>
    <w:rsid w:val="00F828A5"/>
    <w:rPr>
      <w:spacing w:val="60"/>
    </w:rPr>
  </w:style>
  <w:style w:type="character" w:customStyle="1" w:styleId="2Exact0">
    <w:name w:val="Подпись к картинке (2) Exact"/>
    <w:basedOn w:val="a0"/>
    <w:link w:val="20"/>
    <w:rsid w:val="00F828A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2Exact1">
    <w:name w:val="Подпись к картинке (2) Exact"/>
    <w:basedOn w:val="2Exact0"/>
    <w:rsid w:val="00F828A5"/>
    <w:rPr>
      <w:color w:val="000000"/>
      <w:w w:val="100"/>
      <w:position w:val="0"/>
      <w:lang w:val="ru-RU" w:eastAsia="ru-RU" w:bidi="ru-RU"/>
    </w:rPr>
  </w:style>
  <w:style w:type="character" w:customStyle="1" w:styleId="2LucidaSansUnicode6ptExact">
    <w:name w:val="Подпись к картинке (2) + Lucida Sans Unicode;6 pt;Курсив Exact"/>
    <w:basedOn w:val="2Exact0"/>
    <w:rsid w:val="00F828A5"/>
    <w:rPr>
      <w:rFonts w:ascii="Lucida Sans Unicode" w:eastAsia="Lucida Sans Unicode" w:hAnsi="Lucida Sans Unicode" w:cs="Lucida Sans Unicode"/>
      <w:i/>
      <w:i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F828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1"/>
    <w:rsid w:val="00F828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"/>
    <w:rsid w:val="00F828A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F828A5"/>
    <w:rPr>
      <w:color w:val="000000"/>
      <w:spacing w:val="60"/>
      <w:w w:val="100"/>
      <w:position w:val="0"/>
      <w:sz w:val="24"/>
      <w:szCs w:val="24"/>
      <w:lang w:val="ru-RU" w:eastAsia="ru-RU" w:bidi="ru-RU"/>
    </w:rPr>
  </w:style>
  <w:style w:type="character" w:customStyle="1" w:styleId="a5">
    <w:name w:val="Колонтитул_"/>
    <w:basedOn w:val="a0"/>
    <w:link w:val="a6"/>
    <w:rsid w:val="00F828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7">
    <w:name w:val="Колонтитул"/>
    <w:basedOn w:val="a5"/>
    <w:rsid w:val="00F828A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TrebuchetMS85pt1pt">
    <w:name w:val="Колонтитул + Trebuchet MS;8;5 pt;Полужирный;Интервал 1 pt"/>
    <w:basedOn w:val="a5"/>
    <w:rsid w:val="00F828A5"/>
    <w:rPr>
      <w:rFonts w:ascii="Trebuchet MS" w:eastAsia="Trebuchet MS" w:hAnsi="Trebuchet MS" w:cs="Trebuchet MS"/>
      <w:b/>
      <w:bCs/>
      <w:color w:val="000000"/>
      <w:spacing w:val="30"/>
      <w:w w:val="100"/>
      <w:position w:val="0"/>
      <w:sz w:val="17"/>
      <w:szCs w:val="17"/>
      <w:lang w:val="ru-RU" w:eastAsia="ru-RU" w:bidi="ru-RU"/>
    </w:rPr>
  </w:style>
  <w:style w:type="character" w:customStyle="1" w:styleId="29pt">
    <w:name w:val="Основной текст (2) + 9 pt;Курсив"/>
    <w:basedOn w:val="2"/>
    <w:rsid w:val="00F828A5"/>
    <w:rPr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828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3">
    <w:name w:val="Основной текст (2)"/>
    <w:basedOn w:val="2"/>
    <w:rsid w:val="00F828A5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828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sid w:val="00F828A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9pt1pt">
    <w:name w:val="Заголовок №1 + 9 pt;Курсив;Интервал 1 pt"/>
    <w:basedOn w:val="1"/>
    <w:rsid w:val="00F828A5"/>
    <w:rPr>
      <w:i/>
      <w:iCs/>
      <w:color w:val="000000"/>
      <w:spacing w:val="30"/>
      <w:w w:val="100"/>
      <w:position w:val="0"/>
      <w:sz w:val="18"/>
      <w:szCs w:val="18"/>
      <w:lang w:val="ru-RU" w:eastAsia="ru-RU" w:bidi="ru-RU"/>
    </w:rPr>
  </w:style>
  <w:style w:type="character" w:customStyle="1" w:styleId="24">
    <w:name w:val="Основной текст (2)"/>
    <w:basedOn w:val="2"/>
    <w:rsid w:val="00F828A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5">
    <w:name w:val="Основной текст (2)"/>
    <w:basedOn w:val="2"/>
    <w:rsid w:val="00F828A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9pt1pt">
    <w:name w:val="Основной текст (2) + 9 pt;Курсив;Интервал 1 pt"/>
    <w:basedOn w:val="2"/>
    <w:rsid w:val="00F828A5"/>
    <w:rPr>
      <w:i/>
      <w:iCs/>
      <w:color w:val="000000"/>
      <w:spacing w:val="30"/>
      <w:w w:val="100"/>
      <w:position w:val="0"/>
      <w:sz w:val="18"/>
      <w:szCs w:val="18"/>
      <w:lang w:val="en-US" w:eastAsia="en-US" w:bidi="en-US"/>
    </w:rPr>
  </w:style>
  <w:style w:type="character" w:customStyle="1" w:styleId="a8">
    <w:name w:val="Подпись к таблице_"/>
    <w:basedOn w:val="a0"/>
    <w:link w:val="a9"/>
    <w:rsid w:val="00F828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10pt">
    <w:name w:val="Основной текст (2) + 10 pt"/>
    <w:basedOn w:val="2"/>
    <w:rsid w:val="00F828A5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F828A5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22pt">
    <w:name w:val="Основной текст (2) + 22 pt;Полужирный"/>
    <w:basedOn w:val="2"/>
    <w:rsid w:val="00F828A5"/>
    <w:rPr>
      <w:b/>
      <w:bCs/>
      <w:color w:val="000000"/>
      <w:spacing w:val="0"/>
      <w:w w:val="100"/>
      <w:position w:val="0"/>
      <w:sz w:val="44"/>
      <w:szCs w:val="44"/>
      <w:lang w:val="ru-RU" w:eastAsia="ru-RU" w:bidi="ru-RU"/>
    </w:rPr>
  </w:style>
  <w:style w:type="character" w:customStyle="1" w:styleId="210pt0">
    <w:name w:val="Основной текст (2) + 10 pt"/>
    <w:basedOn w:val="2"/>
    <w:rsid w:val="00F828A5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TrebuchetMS15pt">
    <w:name w:val="Основной текст (2) + Trebuchet MS;15 pt"/>
    <w:basedOn w:val="2"/>
    <w:rsid w:val="00F828A5"/>
    <w:rPr>
      <w:rFonts w:ascii="Trebuchet MS" w:eastAsia="Trebuchet MS" w:hAnsi="Trebuchet MS" w:cs="Trebuchet MS"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2TrebuchetMS15pt0">
    <w:name w:val="Основной текст (2) + Trebuchet MS;15 pt"/>
    <w:basedOn w:val="2"/>
    <w:rsid w:val="00F828A5"/>
    <w:rPr>
      <w:rFonts w:ascii="Trebuchet MS" w:eastAsia="Trebuchet MS" w:hAnsi="Trebuchet MS" w:cs="Trebuchet MS"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paragraph" w:customStyle="1" w:styleId="21">
    <w:name w:val="Основной текст (2)"/>
    <w:basedOn w:val="a"/>
    <w:link w:val="2"/>
    <w:rsid w:val="00F828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 (3)"/>
    <w:basedOn w:val="a"/>
    <w:link w:val="3Exact"/>
    <w:rsid w:val="00F828A5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pacing w:val="-30"/>
      <w:sz w:val="23"/>
      <w:szCs w:val="23"/>
      <w:lang w:val="en-US" w:eastAsia="en-US" w:bidi="en-US"/>
    </w:rPr>
  </w:style>
  <w:style w:type="paragraph" w:customStyle="1" w:styleId="20">
    <w:name w:val="Подпись к картинке (2)"/>
    <w:basedOn w:val="a"/>
    <w:link w:val="2Exact0"/>
    <w:rsid w:val="00F828A5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6"/>
      <w:szCs w:val="16"/>
    </w:rPr>
  </w:style>
  <w:style w:type="paragraph" w:customStyle="1" w:styleId="a4">
    <w:name w:val="Подпись к картинке"/>
    <w:basedOn w:val="a"/>
    <w:link w:val="Exact"/>
    <w:rsid w:val="00F828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rsid w:val="00F828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0">
    <w:name w:val="Основной текст (4)"/>
    <w:basedOn w:val="a"/>
    <w:link w:val="4"/>
    <w:rsid w:val="00F828A5"/>
    <w:pPr>
      <w:shd w:val="clear" w:color="auto" w:fill="FFFFFF"/>
      <w:spacing w:after="240" w:line="280" w:lineRule="exact"/>
    </w:pPr>
    <w:rPr>
      <w:rFonts w:ascii="Times New Roman" w:eastAsia="Times New Roman" w:hAnsi="Times New Roman" w:cs="Times New Roman"/>
      <w:b/>
      <w:bCs/>
      <w:spacing w:val="60"/>
    </w:rPr>
  </w:style>
  <w:style w:type="paragraph" w:customStyle="1" w:styleId="10">
    <w:name w:val="Заголовок №1"/>
    <w:basedOn w:val="a"/>
    <w:link w:val="1"/>
    <w:rsid w:val="00F828A5"/>
    <w:pPr>
      <w:shd w:val="clear" w:color="auto" w:fill="FFFFFF"/>
      <w:spacing w:before="300" w:line="0" w:lineRule="atLeas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rsid w:val="00F828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1644</Words>
  <Characters>9373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3</cp:revision>
  <dcterms:created xsi:type="dcterms:W3CDTF">2024-01-30T06:55:00Z</dcterms:created>
  <dcterms:modified xsi:type="dcterms:W3CDTF">2024-01-30T07:35:00Z</dcterms:modified>
</cp:coreProperties>
</file>