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0A" w:rsidRDefault="00E76887">
      <w:pPr>
        <w:pStyle w:val="20"/>
        <w:shd w:val="clear" w:color="auto" w:fill="auto"/>
        <w:spacing w:after="27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5pt;margin-top:-1pt;width:95pt;height:14.45pt;z-index:-125829376;mso-wrap-distance-left:5pt;mso-wrap-distance-right:155.75pt;mso-wrap-distance-bottom:24.45pt;mso-position-horizontal-relative:margin" filled="f" stroked="f">
            <v:textbox style="mso-fit-shape-to-text:t" inset="0,0,0,0">
              <w:txbxContent>
                <w:p w:rsidR="00FC330A" w:rsidRDefault="00934117">
                  <w:pPr>
                    <w:pStyle w:val="20"/>
                    <w:shd w:val="clear" w:color="auto" w:fill="auto"/>
                    <w:spacing w:after="0" w:line="240" w:lineRule="exact"/>
                  </w:pPr>
                  <w:r>
                    <w:rPr>
                      <w:rStyle w:val="2Exact"/>
                    </w:rPr>
                    <w:t>Дело № 2-6527/23</w:t>
                  </w:r>
                </w:p>
              </w:txbxContent>
            </v:textbox>
            <w10:wrap type="square" side="right" anchorx="margin"/>
          </v:shape>
        </w:pict>
      </w:r>
      <w:r w:rsidR="00934117">
        <w:t xml:space="preserve">УИД53Я80022-01 -2023-006463-59 </w:t>
      </w:r>
      <w:r w:rsidR="00934117">
        <w:rPr>
          <w:rStyle w:val="23pt"/>
        </w:rPr>
        <w:t xml:space="preserve">ОПРЕДЕЛЕНИЕ </w:t>
      </w:r>
      <w:r w:rsidR="00934117">
        <w:t>о прекращении производства по делу</w:t>
      </w:r>
    </w:p>
    <w:p w:rsidR="00FC330A" w:rsidRDefault="00934117">
      <w:pPr>
        <w:pStyle w:val="20"/>
        <w:shd w:val="clear" w:color="auto" w:fill="auto"/>
        <w:tabs>
          <w:tab w:val="left" w:pos="6261"/>
        </w:tabs>
        <w:spacing w:after="260" w:line="240" w:lineRule="exact"/>
        <w:jc w:val="both"/>
      </w:pPr>
      <w:r>
        <w:t>15 ноября 2023 года</w:t>
      </w:r>
      <w:r>
        <w:tab/>
        <w:t>Великий Новгород</w:t>
      </w:r>
    </w:p>
    <w:p w:rsidR="00FC330A" w:rsidRDefault="00934117" w:rsidP="008C6026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Судья Новгородского районного суда Новгородской области </w:t>
      </w:r>
      <w:r w:rsidR="008C6026">
        <w:t>ХХХ</w:t>
      </w:r>
      <w:r>
        <w:t>.,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при секретаре </w:t>
      </w:r>
      <w:r w:rsidR="008C6026">
        <w:t>ХХХ</w:t>
      </w:r>
      <w:r>
        <w:t>.,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с участием представителя Управления Роспотребнадзора по Новгородской области </w:t>
      </w:r>
      <w:r w:rsidR="008C6026">
        <w:t>ХХХ</w:t>
      </w:r>
      <w:r>
        <w:t>,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истца </w:t>
      </w:r>
      <w:r w:rsidR="008C6026">
        <w:t>ХХХ</w:t>
      </w:r>
      <w:r>
        <w:t>,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00"/>
        <w:jc w:val="both"/>
      </w:pPr>
      <w:r>
        <w:t>представителя ответчика АО «</w:t>
      </w:r>
      <w:r w:rsidR="008C6026">
        <w:t>ХХХ</w:t>
      </w:r>
      <w:r>
        <w:t xml:space="preserve">» </w:t>
      </w:r>
      <w:r w:rsidR="008C6026">
        <w:t>ХХХ</w:t>
      </w:r>
    </w:p>
    <w:p w:rsidR="00FC330A" w:rsidRDefault="00934117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8C6026">
        <w:t>ХХХ</w:t>
      </w:r>
      <w:r>
        <w:t xml:space="preserve"> к акционерному обществу «</w:t>
      </w:r>
      <w:r w:rsidR="008C6026">
        <w:t>ХХХ</w:t>
      </w:r>
      <w:r>
        <w:t xml:space="preserve">» об обязании </w:t>
      </w:r>
      <w:r w:rsidR="008C6026">
        <w:t>в</w:t>
      </w:r>
      <w:r>
        <w:t>ыполнить подключение газоиспользующего оборудования к сети газораспределения, взыскании неустойки, морального вреда, штрафа,</w:t>
      </w:r>
    </w:p>
    <w:p w:rsidR="00FC330A" w:rsidRDefault="00934117">
      <w:pPr>
        <w:pStyle w:val="20"/>
        <w:shd w:val="clear" w:color="auto" w:fill="auto"/>
        <w:spacing w:after="0" w:line="280" w:lineRule="exact"/>
        <w:jc w:val="center"/>
      </w:pPr>
      <w:r>
        <w:rPr>
          <w:rStyle w:val="23pt"/>
        </w:rPr>
        <w:t>установил: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Управление Роспотребнадзора по Новгородской области обратилось в суд в интересах </w:t>
      </w:r>
      <w:r w:rsidR="008C6026">
        <w:t>ХХХ</w:t>
      </w:r>
      <w:r>
        <w:t xml:space="preserve"> с иском к акционерному обществу «</w:t>
      </w:r>
      <w:r w:rsidR="008C6026">
        <w:t>ХХХ»</w:t>
      </w:r>
      <w:r>
        <w:t xml:space="preserve"> об обязании выполнить подключение газоиспользующего оборудования к сети газораспределения, взыскании неустойки, морального вреда, штрафа.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В обоснование требований указано, что </w:t>
      </w:r>
      <w:r w:rsidR="008C6026">
        <w:t>ХХХ</w:t>
      </w:r>
      <w:r>
        <w:t xml:space="preserve"> 10.08.2022 года с ответчиком был заключен договор о подключении (технологическом присоединении) газоиспользующего оборудования к сети газораспределения в рамках догазификации № </w:t>
      </w:r>
      <w:r w:rsidR="008C6026">
        <w:t>хххххх</w:t>
      </w:r>
      <w:r>
        <w:t>, срок исполнения данного договора неоднократно продлялся, датой исполнения является 31.07.2023 года, до настоящего времени условия договора исполнителем не выполнены.</w:t>
      </w:r>
    </w:p>
    <w:p w:rsidR="00FC330A" w:rsidRDefault="008C6026">
      <w:pPr>
        <w:pStyle w:val="20"/>
        <w:shd w:val="clear" w:color="auto" w:fill="auto"/>
        <w:spacing w:after="0" w:line="280" w:lineRule="exact"/>
        <w:ind w:firstLine="700"/>
        <w:jc w:val="both"/>
      </w:pPr>
      <w:r>
        <w:t>ХХХ</w:t>
      </w:r>
      <w:r w:rsidR="00934117">
        <w:t xml:space="preserve"> до начала судебного заседания представлено заявление об отказе от исковых требований в связи с добровольным удовлетворением требований ответчиком.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00"/>
        <w:jc w:val="both"/>
      </w:pPr>
      <w:r>
        <w:t>Последствия отказа от иска и принятия его судом, предусмотренные абз. 4 ст.220 ГПК РФ ей разъяснены и понятны, что подтверждается личной подписью в заявлении.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В судебном заседании </w:t>
      </w:r>
      <w:r w:rsidR="008C6026">
        <w:t>ХХХ</w:t>
      </w:r>
      <w:r>
        <w:t xml:space="preserve"> пояснила, что ответчиком в настоящее время произведено подключение газоиспользующего оборудования ее домовладения к сети газораспределения, газ подключен, оборудование функционирует, в связи с чем отказывается от заявленных требований, не желает взыскивать неустойку и моральный вред.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Представитель Управления Роспотребнадзора по Новгородской области </w:t>
      </w:r>
      <w:r w:rsidR="008C6026">
        <w:t>ХХХ</w:t>
      </w:r>
      <w:r>
        <w:t xml:space="preserve">. заявленное </w:t>
      </w:r>
      <w:r w:rsidR="008C6026">
        <w:t>ХХХ</w:t>
      </w:r>
      <w:r>
        <w:t xml:space="preserve"> ходатайство поддержала, просила принять отказ </w:t>
      </w:r>
      <w:r w:rsidR="008C6026">
        <w:t>ХХХ</w:t>
      </w:r>
      <w:r>
        <w:t xml:space="preserve"> от иска, представитель ответчика АО «</w:t>
      </w:r>
      <w:r w:rsidR="008C6026">
        <w:t>ХХХ</w:t>
      </w:r>
      <w:r>
        <w:t xml:space="preserve">» </w:t>
      </w:r>
      <w:r w:rsidR="008C6026">
        <w:t>ХХХ</w:t>
      </w:r>
      <w:r>
        <w:t xml:space="preserve"> против принятия судом отказа от заявленных исковых требований не возражала.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20"/>
        <w:jc w:val="both"/>
      </w:pPr>
      <w:r>
        <w:t>В соответствии ч.2 ст.39 ГПК РФ суд не принимает отказ истца от иска, если это противоречит закону или нарушает права и законные интересы других лиц.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20"/>
        <w:jc w:val="both"/>
      </w:pPr>
      <w:r>
        <w:t>Согласно ст. 220 ГПК РФ суд прекращает производство по делу в случае, если истец отказался от иска и отказ принят судом.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20"/>
        <w:jc w:val="both"/>
      </w:pPr>
      <w:r>
        <w:t xml:space="preserve">Учитывая, что отказ истца от иска не противоречит закону, не нарушает прав и законных интересов других лиц, суд считает возможным принять отказ истца </w:t>
      </w:r>
      <w:r w:rsidR="008C6026">
        <w:t>ХХХ</w:t>
      </w:r>
      <w:r>
        <w:t xml:space="preserve"> от иска к акционерному обществу «</w:t>
      </w:r>
      <w:r w:rsidR="008C6026">
        <w:t>ХХХ</w:t>
      </w:r>
      <w:r>
        <w:t>» об обязании выполнить подключение газоиспользующего оборудования к сети газораспределения, взыскании неустойки, морального вреда, штрафа.</w:t>
      </w:r>
    </w:p>
    <w:p w:rsidR="00FC330A" w:rsidRDefault="00934117">
      <w:pPr>
        <w:pStyle w:val="20"/>
        <w:shd w:val="clear" w:color="auto" w:fill="auto"/>
        <w:tabs>
          <w:tab w:val="left" w:pos="4613"/>
        </w:tabs>
        <w:spacing w:after="0" w:line="280" w:lineRule="exact"/>
        <w:ind w:firstLine="720"/>
        <w:jc w:val="both"/>
      </w:pPr>
      <w:r>
        <w:lastRenderedPageBreak/>
        <w:t xml:space="preserve">Учитывая, что истец освобожден от уплаты государственной пошлины при подаче иска в суд, а действия об обязании совершить которые просил истец, совершены ответчиком после поступления дела в суд, с ответчика подлежит взысканию государственная пошлина в доход местного бюджета в размере </w:t>
      </w:r>
      <w:r w:rsidR="008C6026">
        <w:t>ххх</w:t>
      </w:r>
      <w:r>
        <w:t xml:space="preserve"> рублей</w:t>
      </w:r>
      <w:r w:rsidR="008C6026">
        <w:t>.</w:t>
      </w:r>
      <w:r>
        <w:rPr>
          <w:rStyle w:val="21"/>
        </w:rPr>
        <w:t>'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20"/>
        <w:jc w:val="both"/>
      </w:pPr>
      <w:r>
        <w:t>Принимая во внимание вышеизложенное и руководствуясь ст.ст.39, 220 ГПК РФ, суд</w:t>
      </w:r>
    </w:p>
    <w:p w:rsidR="00FC330A" w:rsidRDefault="00934117">
      <w:pPr>
        <w:pStyle w:val="20"/>
        <w:shd w:val="clear" w:color="auto" w:fill="auto"/>
        <w:spacing w:line="280" w:lineRule="exact"/>
        <w:jc w:val="center"/>
      </w:pPr>
      <w:r>
        <w:rPr>
          <w:rStyle w:val="23pt"/>
        </w:rPr>
        <w:t>определил: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20"/>
        <w:jc w:val="both"/>
      </w:pPr>
      <w:r>
        <w:t xml:space="preserve">Принять отказ </w:t>
      </w:r>
      <w:r w:rsidR="008C6026">
        <w:t xml:space="preserve">ХХХ </w:t>
      </w:r>
      <w:r>
        <w:t>от иска к акционерному обществу «</w:t>
      </w:r>
      <w:r w:rsidR="008C6026">
        <w:t>ХХХ</w:t>
      </w:r>
      <w:r>
        <w:t>» об обязании выполнить подключение газоиспользующего оборудования к сети газораспределения, взыскании неустойки, морального вреда, штрафа.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720"/>
        <w:jc w:val="both"/>
      </w:pPr>
      <w:r>
        <w:t xml:space="preserve">Производство по гражданскому делу по иску </w:t>
      </w:r>
      <w:r w:rsidR="008C6026">
        <w:t xml:space="preserve">ХХХ </w:t>
      </w:r>
      <w:r>
        <w:t>к акционерному обществу «</w:t>
      </w:r>
      <w:r w:rsidR="008C6026">
        <w:t>ХХХ</w:t>
      </w:r>
      <w:r>
        <w:t>» об обязании выполнить подключение газоиспользующего оборудования к сети газораспределения, взыскании неустойки, морального вреда, штрафа, прекратить в связи с отказом истца от иска и принятием данного отказа судом.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540"/>
        <w:jc w:val="both"/>
      </w:pPr>
      <w:r>
        <w:t>Разъяснить, что повторное обращение в суд по спору между теми же сторонами, о том же предмете и по тем же основаниям не допускается.</w:t>
      </w:r>
    </w:p>
    <w:p w:rsidR="00FC330A" w:rsidRDefault="00934117">
      <w:pPr>
        <w:pStyle w:val="20"/>
        <w:shd w:val="clear" w:color="auto" w:fill="auto"/>
        <w:spacing w:after="0" w:line="280" w:lineRule="exact"/>
        <w:ind w:firstLine="540"/>
        <w:jc w:val="both"/>
      </w:pPr>
      <w:r>
        <w:t>Взыскать с акционерного общества «</w:t>
      </w:r>
      <w:r w:rsidR="008C6026">
        <w:t>ХХХ</w:t>
      </w:r>
      <w:r>
        <w:t xml:space="preserve">» в доход местного бюджета государственную пошлину в размере </w:t>
      </w:r>
      <w:r w:rsidR="008C6026">
        <w:t xml:space="preserve">ххх </w:t>
      </w:r>
      <w:r>
        <w:t>рублей.</w:t>
      </w:r>
    </w:p>
    <w:p w:rsidR="00FC330A" w:rsidRDefault="00934117">
      <w:pPr>
        <w:pStyle w:val="20"/>
        <w:shd w:val="clear" w:color="auto" w:fill="auto"/>
        <w:spacing w:after="152" w:line="280" w:lineRule="exact"/>
        <w:ind w:firstLine="720"/>
        <w:jc w:val="both"/>
      </w:pPr>
      <w:r>
        <w:t>На определение может быть подана частная жалоба в Новгородский областной суд через Новгородский районный суд Новгородской области в течение 15 дней с момента вынесения определения.</w:t>
      </w:r>
    </w:p>
    <w:sectPr w:rsidR="00FC330A" w:rsidSect="00FC330A">
      <w:pgSz w:w="12240" w:h="15840"/>
      <w:pgMar w:top="911" w:right="1339" w:bottom="112" w:left="1339" w:header="0" w:footer="3" w:gutter="81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3D7" w:rsidRDefault="007473D7" w:rsidP="00FC330A">
      <w:r>
        <w:separator/>
      </w:r>
    </w:p>
  </w:endnote>
  <w:endnote w:type="continuationSeparator" w:id="1">
    <w:p w:rsidR="007473D7" w:rsidRDefault="007473D7" w:rsidP="00FC3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3D7" w:rsidRDefault="007473D7"/>
  </w:footnote>
  <w:footnote w:type="continuationSeparator" w:id="1">
    <w:p w:rsidR="007473D7" w:rsidRDefault="007473D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FC330A"/>
    <w:rsid w:val="0021544E"/>
    <w:rsid w:val="007473D7"/>
    <w:rsid w:val="008C6026"/>
    <w:rsid w:val="00934117"/>
    <w:rsid w:val="00E76887"/>
    <w:rsid w:val="00FC3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33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330A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C33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FC330A"/>
    <w:rPr>
      <w:rFonts w:ascii="Corbel" w:eastAsia="Corbel" w:hAnsi="Corbel" w:cs="Corbe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Exact0">
    <w:name w:val="Подпись к картинке Exact"/>
    <w:basedOn w:val="Exact"/>
    <w:rsid w:val="00FC330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C33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FC330A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"/>
    <w:basedOn w:val="2"/>
    <w:rsid w:val="00FC330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C330A"/>
    <w:rPr>
      <w:rFonts w:ascii="Corbel" w:eastAsia="Corbel" w:hAnsi="Corbel" w:cs="Corbel"/>
      <w:b w:val="0"/>
      <w:bCs w:val="0"/>
      <w:i/>
      <w:iCs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FC330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FC330A"/>
    <w:rPr>
      <w:rFonts w:ascii="Corbel" w:eastAsia="Corbel" w:hAnsi="Corbel" w:cs="Corbel"/>
      <w:b w:val="0"/>
      <w:bCs w:val="0"/>
      <w:i/>
      <w:iCs/>
      <w:smallCaps w:val="0"/>
      <w:strike w:val="0"/>
      <w:u w:val="none"/>
    </w:rPr>
  </w:style>
  <w:style w:type="character" w:customStyle="1" w:styleId="11">
    <w:name w:val="Заголовок №1"/>
    <w:basedOn w:val="1"/>
    <w:rsid w:val="00FC330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Заголовок №2_"/>
    <w:basedOn w:val="a0"/>
    <w:link w:val="23"/>
    <w:rsid w:val="00FC330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sid w:val="00FC330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C33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FC330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FC330A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C330A"/>
    <w:pPr>
      <w:shd w:val="clear" w:color="auto" w:fill="FFFFFF"/>
      <w:spacing w:after="240" w:line="284" w:lineRule="exact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FC330A"/>
    <w:pPr>
      <w:shd w:val="clear" w:color="auto" w:fill="FFFFFF"/>
      <w:spacing w:line="0" w:lineRule="atLeast"/>
    </w:pPr>
    <w:rPr>
      <w:rFonts w:ascii="Corbel" w:eastAsia="Corbel" w:hAnsi="Corbel" w:cs="Corbel"/>
      <w:sz w:val="34"/>
      <w:szCs w:val="34"/>
    </w:rPr>
  </w:style>
  <w:style w:type="paragraph" w:customStyle="1" w:styleId="30">
    <w:name w:val="Основной текст (3)"/>
    <w:basedOn w:val="a"/>
    <w:link w:val="3"/>
    <w:rsid w:val="00FC330A"/>
    <w:pPr>
      <w:shd w:val="clear" w:color="auto" w:fill="FFFFFF"/>
      <w:spacing w:before="120" w:line="0" w:lineRule="atLeast"/>
    </w:pPr>
    <w:rPr>
      <w:rFonts w:ascii="Corbel" w:eastAsia="Corbel" w:hAnsi="Corbel" w:cs="Corbel"/>
      <w:i/>
      <w:iCs/>
    </w:rPr>
  </w:style>
  <w:style w:type="paragraph" w:customStyle="1" w:styleId="10">
    <w:name w:val="Заголовок №1"/>
    <w:basedOn w:val="a"/>
    <w:link w:val="1"/>
    <w:rsid w:val="00FC330A"/>
    <w:pPr>
      <w:shd w:val="clear" w:color="auto" w:fill="FFFFFF"/>
      <w:spacing w:after="720" w:line="0" w:lineRule="atLeast"/>
      <w:outlineLvl w:val="0"/>
    </w:pPr>
    <w:rPr>
      <w:rFonts w:ascii="Corbel" w:eastAsia="Corbel" w:hAnsi="Corbel" w:cs="Corbel"/>
      <w:i/>
      <w:iCs/>
    </w:rPr>
  </w:style>
  <w:style w:type="paragraph" w:customStyle="1" w:styleId="23">
    <w:name w:val="Заголовок №2"/>
    <w:basedOn w:val="a"/>
    <w:link w:val="22"/>
    <w:rsid w:val="00FC330A"/>
    <w:pPr>
      <w:shd w:val="clear" w:color="auto" w:fill="FFFFFF"/>
      <w:spacing w:before="720" w:line="0" w:lineRule="atLeast"/>
      <w:outlineLvl w:val="1"/>
    </w:pPr>
    <w:rPr>
      <w:rFonts w:ascii="Franklin Gothic Medium" w:eastAsia="Franklin Gothic Medium" w:hAnsi="Franklin Gothic Medium" w:cs="Franklin Gothic Medium"/>
    </w:rPr>
  </w:style>
  <w:style w:type="paragraph" w:customStyle="1" w:styleId="40">
    <w:name w:val="Основной текст (4)"/>
    <w:basedOn w:val="a"/>
    <w:link w:val="4"/>
    <w:rsid w:val="00FC33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607</Words>
  <Characters>3463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2023-12-13T09:00:00Z</dcterms:created>
  <dcterms:modified xsi:type="dcterms:W3CDTF">2023-12-13T09:11:00Z</dcterms:modified>
</cp:coreProperties>
</file>