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62" w:rsidRPr="00BF3D80" w:rsidRDefault="00E11409">
      <w:pPr>
        <w:spacing w:line="360" w:lineRule="exact"/>
        <w:rPr>
          <w:rFonts w:ascii="Times New Roman" w:hAnsi="Times New Roman" w:cs="Times New Roman"/>
        </w:rPr>
      </w:pPr>
      <w:r w:rsidRPr="00BF3D80">
        <w:rPr>
          <w:rFonts w:ascii="Times New Roman" w:hAnsi="Times New Roman" w:cs="Times New Roman"/>
        </w:rPr>
        <w:pict>
          <v:shapetype id="_x0000_t202" coordsize="21600,21600" o:spt="202" path="m,l,21600r21600,l21600,xe">
            <v:stroke joinstyle="miter"/>
            <v:path gradientshapeok="t" o:connecttype="rect"/>
          </v:shapetype>
          <v:shape id="_x0000_s1026" type="#_x0000_t202" style="position:absolute;margin-left:28.8pt;margin-top:136.85pt;width:128.15pt;height:16.15pt;z-index:251654656;mso-wrap-distance-left:5pt;mso-wrap-distance-right:5pt;mso-position-horizontal-relative:margin" filled="f" stroked="f">
            <v:textbox style="mso-fit-shape-to-text:t" inset="0,0,0,0">
              <w:txbxContent>
                <w:p w:rsidR="00957862" w:rsidRDefault="00795D47">
                  <w:pPr>
                    <w:pStyle w:val="a4"/>
                    <w:shd w:val="clear" w:color="auto" w:fill="auto"/>
                    <w:spacing w:line="260" w:lineRule="exact"/>
                  </w:pPr>
                  <w:r>
                    <w:t>12 сентября 2023 года</w:t>
                  </w:r>
                </w:p>
              </w:txbxContent>
            </v:textbox>
            <w10:wrap anchorx="margin"/>
          </v:shape>
        </w:pict>
      </w:r>
      <w:r w:rsidRPr="00BF3D80">
        <w:rPr>
          <w:rFonts w:ascii="Times New Roman" w:hAnsi="Times New Roman" w:cs="Times New Roman"/>
        </w:rPr>
        <w:pict>
          <v:shape id="_x0000_s1027" type="#_x0000_t202" style="position:absolute;margin-left:355.65pt;margin-top:136.85pt;width:111.05pt;height:16pt;z-index:251656704;mso-wrap-distance-left:5pt;mso-wrap-distance-right:5pt;mso-position-horizontal-relative:margin" filled="f" stroked="f">
            <v:textbox style="mso-fit-shape-to-text:t" inset="0,0,0,0">
              <w:txbxContent>
                <w:p w:rsidR="00957862" w:rsidRDefault="00795D47">
                  <w:pPr>
                    <w:pStyle w:val="a4"/>
                    <w:shd w:val="clear" w:color="auto" w:fill="auto"/>
                    <w:spacing w:line="260" w:lineRule="exact"/>
                  </w:pPr>
                  <w:r>
                    <w:t>Великий Новгород</w:t>
                  </w:r>
                </w:p>
              </w:txbxContent>
            </v:textbox>
            <w10:wrap anchorx="margin"/>
          </v:shape>
        </w:pict>
      </w:r>
      <w:r w:rsidR="00BF3D80">
        <w:rPr>
          <w:rFonts w:ascii="Times New Roman" w:hAnsi="Times New Roman" w:cs="Times New Roman"/>
        </w:rPr>
        <w:t xml:space="preserve"> Дело №</w:t>
      </w:r>
      <w:r w:rsidR="00BF3D80" w:rsidRPr="00BF3D80">
        <w:rPr>
          <w:rFonts w:ascii="Times New Roman" w:hAnsi="Times New Roman" w:cs="Times New Roman"/>
        </w:rPr>
        <w:t>2-2394/2023</w:t>
      </w:r>
    </w:p>
    <w:p w:rsidR="00957862" w:rsidRDefault="00957862">
      <w:pPr>
        <w:spacing w:line="360" w:lineRule="exact"/>
      </w:pPr>
    </w:p>
    <w:p w:rsidR="00957862" w:rsidRPr="00BF3D80" w:rsidRDefault="00BF3D80">
      <w:pPr>
        <w:spacing w:line="360" w:lineRule="exact"/>
        <w:rPr>
          <w:rFonts w:ascii="Times New Roman" w:hAnsi="Times New Roman" w:cs="Times New Roman"/>
        </w:rPr>
      </w:pPr>
      <w:r w:rsidRPr="00BF3D80">
        <w:rPr>
          <w:rFonts w:ascii="Times New Roman" w:hAnsi="Times New Roman" w:cs="Times New Roman"/>
        </w:rPr>
        <w:t>12 сентября 2023</w:t>
      </w:r>
    </w:p>
    <w:p w:rsidR="00957862" w:rsidRPr="00BF3D80" w:rsidRDefault="00BF3D80" w:rsidP="00BF3D80">
      <w:pPr>
        <w:spacing w:line="360" w:lineRule="exact"/>
        <w:jc w:val="center"/>
        <w:rPr>
          <w:rFonts w:ascii="Times New Roman" w:hAnsi="Times New Roman" w:cs="Times New Roman"/>
        </w:rPr>
      </w:pPr>
      <w:r w:rsidRPr="00BF3D80">
        <w:rPr>
          <w:rFonts w:ascii="Times New Roman" w:hAnsi="Times New Roman" w:cs="Times New Roman"/>
        </w:rPr>
        <w:t>Решение</w:t>
      </w:r>
      <w:r>
        <w:rPr>
          <w:rFonts w:ascii="Times New Roman" w:hAnsi="Times New Roman" w:cs="Times New Roman"/>
        </w:rPr>
        <w:t xml:space="preserve">                                                                                        </w:t>
      </w:r>
    </w:p>
    <w:p w:rsidR="00BF3D80" w:rsidRPr="00BF3D80" w:rsidRDefault="00BF3D80" w:rsidP="00BF3D80">
      <w:pPr>
        <w:spacing w:line="360" w:lineRule="exact"/>
        <w:jc w:val="center"/>
        <w:rPr>
          <w:rFonts w:ascii="Times New Roman" w:hAnsi="Times New Roman" w:cs="Times New Roman"/>
        </w:rPr>
      </w:pPr>
      <w:r w:rsidRPr="00BF3D80">
        <w:rPr>
          <w:rFonts w:ascii="Times New Roman" w:hAnsi="Times New Roman" w:cs="Times New Roman"/>
        </w:rPr>
        <w:t>Именем Российской Федерации</w:t>
      </w:r>
    </w:p>
    <w:p w:rsidR="00957862" w:rsidRDefault="00957862">
      <w:pPr>
        <w:spacing w:line="360" w:lineRule="exact"/>
      </w:pPr>
    </w:p>
    <w:p w:rsidR="00957862" w:rsidRDefault="00957862">
      <w:pPr>
        <w:spacing w:line="360" w:lineRule="exact"/>
      </w:pPr>
    </w:p>
    <w:p w:rsidR="00957862" w:rsidRDefault="00957862">
      <w:pPr>
        <w:spacing w:line="360" w:lineRule="exact"/>
      </w:pPr>
    </w:p>
    <w:p w:rsidR="00957862" w:rsidRDefault="00957862">
      <w:pPr>
        <w:spacing w:line="532" w:lineRule="exact"/>
      </w:pPr>
    </w:p>
    <w:p w:rsidR="00957862" w:rsidRDefault="00957862">
      <w:pPr>
        <w:rPr>
          <w:sz w:val="2"/>
          <w:szCs w:val="2"/>
        </w:rPr>
        <w:sectPr w:rsidR="00957862">
          <w:headerReference w:type="even" r:id="rId7"/>
          <w:headerReference w:type="default" r:id="rId8"/>
          <w:type w:val="continuous"/>
          <w:pgSz w:w="11900" w:h="16840"/>
          <w:pgMar w:top="242" w:right="539" w:bottom="201" w:left="539" w:header="0" w:footer="3" w:gutter="1044"/>
          <w:cols w:space="720"/>
          <w:noEndnote/>
          <w:titlePg/>
          <w:docGrid w:linePitch="360"/>
        </w:sectPr>
      </w:pPr>
    </w:p>
    <w:p w:rsidR="00957862" w:rsidRDefault="00957862">
      <w:pPr>
        <w:spacing w:before="40" w:after="40" w:line="240" w:lineRule="exact"/>
        <w:rPr>
          <w:sz w:val="19"/>
          <w:szCs w:val="19"/>
        </w:rPr>
      </w:pPr>
    </w:p>
    <w:p w:rsidR="00957862" w:rsidRDefault="00957862">
      <w:pPr>
        <w:rPr>
          <w:sz w:val="2"/>
          <w:szCs w:val="2"/>
        </w:rPr>
        <w:sectPr w:rsidR="00957862">
          <w:type w:val="continuous"/>
          <w:pgSz w:w="11900" w:h="16840"/>
          <w:pgMar w:top="1018" w:right="0" w:bottom="1201" w:left="0" w:header="0" w:footer="3" w:gutter="0"/>
          <w:cols w:space="720"/>
          <w:noEndnote/>
          <w:docGrid w:linePitch="360"/>
        </w:sectPr>
      </w:pPr>
    </w:p>
    <w:p w:rsidR="00957862" w:rsidRDefault="00795D47">
      <w:pPr>
        <w:pStyle w:val="20"/>
        <w:shd w:val="clear" w:color="auto" w:fill="auto"/>
        <w:ind w:firstLine="600"/>
      </w:pPr>
      <w:r>
        <w:lastRenderedPageBreak/>
        <w:t xml:space="preserve">Новгородский районный суд Новгородской области в составе председательствующего судьи </w:t>
      </w:r>
      <w:r w:rsidR="00BF3D80">
        <w:t>ХХХ</w:t>
      </w:r>
      <w:r>
        <w:t xml:space="preserve">., при секретаре </w:t>
      </w:r>
      <w:r w:rsidR="00BF3D80">
        <w:t>ХХХ</w:t>
      </w:r>
      <w:r>
        <w:t xml:space="preserve">., с участием представителя истца </w:t>
      </w:r>
      <w:r w:rsidR="00BF3D80">
        <w:t>ХХХ</w:t>
      </w:r>
      <w:r>
        <w:t xml:space="preserve">, представителя ответчика </w:t>
      </w:r>
      <w:r w:rsidR="00BF3D80">
        <w:t>ХХХ</w:t>
      </w:r>
      <w:r>
        <w:t>,</w:t>
      </w:r>
    </w:p>
    <w:p w:rsidR="00957862" w:rsidRDefault="00795D47">
      <w:pPr>
        <w:pStyle w:val="20"/>
        <w:shd w:val="clear" w:color="auto" w:fill="auto"/>
        <w:spacing w:after="280"/>
        <w:ind w:firstLine="600"/>
        <w:jc w:val="both"/>
      </w:pPr>
      <w:r>
        <w:t xml:space="preserve">рассмотрев в судебном заседании гражданское дело по иску </w:t>
      </w:r>
      <w:r w:rsidR="00BF3D80">
        <w:t>ХХХ</w:t>
      </w:r>
      <w:r>
        <w:t xml:space="preserve"> к индивидуальному предпринимателю </w:t>
      </w:r>
      <w:r w:rsidR="00BF3D80">
        <w:t>ХХХ</w:t>
      </w:r>
      <w:r>
        <w:t xml:space="preserve"> о защите прав потребителя,</w:t>
      </w:r>
    </w:p>
    <w:p w:rsidR="00957862" w:rsidRDefault="00795D47">
      <w:pPr>
        <w:pStyle w:val="20"/>
        <w:shd w:val="clear" w:color="auto" w:fill="auto"/>
        <w:spacing w:after="127" w:line="260" w:lineRule="exact"/>
        <w:ind w:left="4340"/>
      </w:pPr>
      <w:r>
        <w:t>установил:</w:t>
      </w:r>
    </w:p>
    <w:p w:rsidR="00957862" w:rsidRDefault="00BF3D80">
      <w:pPr>
        <w:pStyle w:val="20"/>
        <w:shd w:val="clear" w:color="auto" w:fill="auto"/>
        <w:ind w:firstLine="600"/>
        <w:jc w:val="both"/>
      </w:pPr>
      <w:r>
        <w:t>ХХХ</w:t>
      </w:r>
      <w:r w:rsidR="00795D47">
        <w:t xml:space="preserve"> обратилась в суд с иском к индивидуальному предпринимателю </w:t>
      </w:r>
      <w:r>
        <w:t xml:space="preserve">ХХХ </w:t>
      </w:r>
      <w:r w:rsidR="00795D47">
        <w:t xml:space="preserve"> о защите прав потребителя. В обоснование иска указала, что 15.11.2022 года между истцом и ответчиком заключен договор № </w:t>
      </w:r>
      <w:r>
        <w:t>хххх</w:t>
      </w:r>
      <w:r w:rsidR="00795D47">
        <w:t xml:space="preserve"> об обязании поставить и передать товар - паркетную доску </w:t>
      </w:r>
      <w:r w:rsidR="00795D47">
        <w:rPr>
          <w:lang w:val="en-US" w:eastAsia="en-US" w:bidi="en-US"/>
        </w:rPr>
        <w:t>Polarwood</w:t>
      </w:r>
      <w:r w:rsidR="00795D47" w:rsidRPr="00BF3D80">
        <w:rPr>
          <w:lang w:eastAsia="en-US" w:bidi="en-US"/>
        </w:rPr>
        <w:t xml:space="preserve"> </w:t>
      </w:r>
      <w:r w:rsidR="00795D47">
        <w:t xml:space="preserve">Дуб Калисто масло трехслойный </w:t>
      </w:r>
      <w:r w:rsidR="00795D47">
        <w:rPr>
          <w:lang w:val="en-US" w:eastAsia="en-US" w:bidi="en-US"/>
        </w:rPr>
        <w:t>Oak</w:t>
      </w:r>
      <w:r w:rsidR="00795D47" w:rsidRPr="00BF3D80">
        <w:rPr>
          <w:lang w:eastAsia="en-US" w:bidi="en-US"/>
        </w:rPr>
        <w:t xml:space="preserve"> </w:t>
      </w:r>
      <w:r w:rsidR="00795D47">
        <w:rPr>
          <w:lang w:val="en-US" w:eastAsia="en-US" w:bidi="en-US"/>
        </w:rPr>
        <w:t>Callisto</w:t>
      </w:r>
      <w:r w:rsidR="00795D47" w:rsidRPr="00BF3D80">
        <w:rPr>
          <w:lang w:eastAsia="en-US" w:bidi="en-US"/>
        </w:rPr>
        <w:t xml:space="preserve"> </w:t>
      </w:r>
      <w:r w:rsidR="00795D47">
        <w:rPr>
          <w:lang w:val="en-US" w:eastAsia="en-US" w:bidi="en-US"/>
        </w:rPr>
        <w:t>Oiled</w:t>
      </w:r>
      <w:r w:rsidR="00795D47" w:rsidRPr="00BF3D80">
        <w:rPr>
          <w:lang w:eastAsia="en-US" w:bidi="en-US"/>
        </w:rPr>
        <w:t xml:space="preserve"> </w:t>
      </w:r>
      <w:r w:rsidR="00795D47">
        <w:rPr>
          <w:lang w:val="en-US" w:eastAsia="en-US" w:bidi="en-US"/>
        </w:rPr>
        <w:t>Loc</w:t>
      </w:r>
      <w:r w:rsidR="00795D47" w:rsidRPr="00BF3D80">
        <w:rPr>
          <w:lang w:eastAsia="en-US" w:bidi="en-US"/>
        </w:rPr>
        <w:t xml:space="preserve">, </w:t>
      </w:r>
      <w:r w:rsidR="00795D47">
        <w:t xml:space="preserve">размер </w:t>
      </w:r>
      <w:r w:rsidR="00795D47" w:rsidRPr="00BF3D80">
        <w:rPr>
          <w:lang w:eastAsia="en-US" w:bidi="en-US"/>
        </w:rPr>
        <w:t>2266</w:t>
      </w:r>
      <w:r w:rsidR="00795D47">
        <w:rPr>
          <w:lang w:val="en-US" w:eastAsia="en-US" w:bidi="en-US"/>
        </w:rPr>
        <w:t>x</w:t>
      </w:r>
      <w:r w:rsidR="00795D47" w:rsidRPr="00BF3D80">
        <w:rPr>
          <w:lang w:eastAsia="en-US" w:bidi="en-US"/>
        </w:rPr>
        <w:t>188</w:t>
      </w:r>
      <w:r w:rsidR="00795D47">
        <w:rPr>
          <w:lang w:val="en-US" w:eastAsia="en-US" w:bidi="en-US"/>
        </w:rPr>
        <w:t>x</w:t>
      </w:r>
      <w:r w:rsidR="00795D47" w:rsidRPr="00BF3D80">
        <w:rPr>
          <w:lang w:eastAsia="en-US" w:bidi="en-US"/>
        </w:rPr>
        <w:t xml:space="preserve">14 </w:t>
      </w:r>
      <w:r w:rsidR="00795D47">
        <w:t xml:space="preserve">мм в количестве </w:t>
      </w:r>
      <w:r>
        <w:t>ххх</w:t>
      </w:r>
      <w:r w:rsidR="00795D47">
        <w:t xml:space="preserve"> штук, на сумму </w:t>
      </w:r>
      <w:r>
        <w:t>хххххх</w:t>
      </w:r>
      <w:r w:rsidR="00795D47">
        <w:t xml:space="preserve"> руб. </w:t>
      </w:r>
      <w:r>
        <w:t>хх</w:t>
      </w:r>
      <w:r w:rsidR="00795D47">
        <w:t xml:space="preserve"> коп., покупатель обязался принять товар и оплатить его.</w:t>
      </w:r>
    </w:p>
    <w:p w:rsidR="00957862" w:rsidRDefault="00795D47">
      <w:pPr>
        <w:pStyle w:val="20"/>
        <w:shd w:val="clear" w:color="auto" w:fill="auto"/>
        <w:ind w:firstLine="600"/>
        <w:jc w:val="both"/>
      </w:pPr>
      <w:r>
        <w:t>Согласно условиям договора продавец обязан передать товар покупателю в течение 14 рабочих дней с момента внесения покупателем полной оплаты. Покупатель полностью оплатил стоимость товара 22.11.2022 года, срок передачи товара определен сторонами договора 13.12.2022 года. В нарушение срока покупатель получил товар 21.12.2022 года.</w:t>
      </w:r>
    </w:p>
    <w:p w:rsidR="00957862" w:rsidRDefault="00795D47">
      <w:pPr>
        <w:pStyle w:val="20"/>
        <w:shd w:val="clear" w:color="auto" w:fill="auto"/>
        <w:ind w:firstLine="600"/>
        <w:jc w:val="both"/>
      </w:pPr>
      <w:r>
        <w:t>При получении товара истец обнаружила, что паркетная доска не соответствует выставочному образцу - глубокая брашированная фактура, лак темнее и насыщеннее, однотонный окрас. На поставленном истцу ответчиком товаре покрытие гладкое, светлое, пестрое по цвету с белыми прожилками. Ответчик отказывается возвращать денежные средства, уплаченные истцом за товар.</w:t>
      </w:r>
    </w:p>
    <w:p w:rsidR="00957862" w:rsidRDefault="00795D47">
      <w:pPr>
        <w:pStyle w:val="20"/>
        <w:shd w:val="clear" w:color="auto" w:fill="auto"/>
        <w:ind w:firstLine="600"/>
        <w:jc w:val="both"/>
      </w:pPr>
      <w:r>
        <w:t xml:space="preserve">На основании изложенного, истец просит взыскать с ответчика в свою пользу денежную сумму за товар в размере </w:t>
      </w:r>
      <w:r w:rsidR="00BF3D80">
        <w:t>хххххх</w:t>
      </w:r>
      <w:r>
        <w:t xml:space="preserve"> руб. </w:t>
      </w:r>
      <w:r w:rsidR="00BF3D80">
        <w:t>хх</w:t>
      </w:r>
      <w:r>
        <w:t xml:space="preserve"> коп., неустойку в размере </w:t>
      </w:r>
      <w:r w:rsidR="00BF3D80">
        <w:t>хххххх</w:t>
      </w:r>
      <w:r>
        <w:t xml:space="preserve"> руб. </w:t>
      </w:r>
      <w:r w:rsidR="00BF3D80">
        <w:t>хх</w:t>
      </w:r>
      <w:r>
        <w:t xml:space="preserve"> коп. за отказ в добровольном порядке удовлетворить требования потребителя, в счет компенсации морального вреда </w:t>
      </w:r>
      <w:r w:rsidR="00BF3D80">
        <w:t>хххххх</w:t>
      </w:r>
      <w:r>
        <w:t xml:space="preserve"> руб. </w:t>
      </w:r>
      <w:r w:rsidR="00BF3D80">
        <w:t>хх</w:t>
      </w:r>
      <w:r>
        <w:t xml:space="preserve"> коп., штраф в размере 50% от суммы, присужденной в пользу потребителя, а также неустойку в размере </w:t>
      </w:r>
      <w:r w:rsidR="00BF3D80">
        <w:t>ххххх</w:t>
      </w:r>
      <w:r>
        <w:t xml:space="preserve"> руб. </w:t>
      </w:r>
      <w:r w:rsidR="00BF3D80">
        <w:t>хх</w:t>
      </w:r>
      <w:r>
        <w:t xml:space="preserve"> коп. за нарушение срока поставки товара.</w:t>
      </w:r>
    </w:p>
    <w:p w:rsidR="00957862" w:rsidRDefault="00795D47">
      <w:pPr>
        <w:pStyle w:val="20"/>
        <w:shd w:val="clear" w:color="auto" w:fill="auto"/>
        <w:ind w:firstLine="600"/>
        <w:jc w:val="both"/>
      </w:pPr>
      <w:r>
        <w:t>Определением суда к участию в деле для дачи заключения привлечено Управление Роспотребнадзора по Новгородской области.</w:t>
      </w:r>
    </w:p>
    <w:p w:rsidR="00957862" w:rsidRDefault="00795D47">
      <w:pPr>
        <w:pStyle w:val="20"/>
        <w:shd w:val="clear" w:color="auto" w:fill="auto"/>
        <w:ind w:right="180" w:firstLine="620"/>
        <w:jc w:val="both"/>
      </w:pPr>
      <w:r>
        <w:t xml:space="preserve">Представитель ответчика </w:t>
      </w:r>
      <w:r w:rsidR="00BF3D80">
        <w:t>ХХХ</w:t>
      </w:r>
      <w:r>
        <w:t>. исковые требования не признала по основаниям, изложенным в письменных возражениях, в которых просит уменьшить размер неустойки и штрафа, а также компенсации морального вреда в случае удовлетворения исковых требований.</w:t>
      </w:r>
    </w:p>
    <w:p w:rsidR="00957862" w:rsidRDefault="00795D47">
      <w:pPr>
        <w:pStyle w:val="20"/>
        <w:shd w:val="clear" w:color="auto" w:fill="auto"/>
        <w:ind w:right="180" w:firstLine="620"/>
        <w:jc w:val="both"/>
      </w:pPr>
      <w:r>
        <w:t xml:space="preserve">Истец </w:t>
      </w:r>
      <w:r w:rsidR="00BF3D80">
        <w:t>ХХХ</w:t>
      </w:r>
      <w:r>
        <w:t xml:space="preserve">., ответчик индивидуальный предприниматель </w:t>
      </w:r>
      <w:r w:rsidR="00BF3D80">
        <w:t>ХХХ</w:t>
      </w:r>
      <w:r>
        <w:t xml:space="preserve">., представитель Управления Роспотребнадзора по Новгородской области в суд не явились, извещены о времени и месте рассмотрения дела. Представитель Управления Роспотребнадзора по Новгородской области представил заявление в </w:t>
      </w:r>
      <w:r>
        <w:lastRenderedPageBreak/>
        <w:t>котором просил рассмотреть дело в свое отсутствие.</w:t>
      </w:r>
    </w:p>
    <w:p w:rsidR="00957862" w:rsidRDefault="00795D47">
      <w:pPr>
        <w:pStyle w:val="20"/>
        <w:shd w:val="clear" w:color="auto" w:fill="auto"/>
        <w:ind w:right="180" w:firstLine="620"/>
        <w:jc w:val="both"/>
      </w:pPr>
      <w:r>
        <w:t xml:space="preserve">Из заключения Управления Роспотребнадзора по Новгородской области следует, что при условии, если суд примет решение о том, что представленных доказательств достаточно для признания факта ненадлежащего исполнения ответчиком своих обязательств, что привело к нарушению прав потребителя, требования </w:t>
      </w:r>
      <w:r w:rsidR="00BF3D80">
        <w:t>ХХХ</w:t>
      </w:r>
      <w:r>
        <w:t xml:space="preserve"> являются законными и обоснованными.</w:t>
      </w:r>
    </w:p>
    <w:p w:rsidR="00957862" w:rsidRDefault="00795D47">
      <w:pPr>
        <w:pStyle w:val="20"/>
        <w:shd w:val="clear" w:color="auto" w:fill="auto"/>
        <w:ind w:right="180" w:firstLine="620"/>
        <w:jc w:val="both"/>
      </w:pPr>
      <w:r>
        <w:t>Суд в соответствии со ст. 167 ГПК РФ счел возможным рассмотреть дело в отсутствие не явившихся участвующих в деле лиц.</w:t>
      </w:r>
    </w:p>
    <w:p w:rsidR="00957862" w:rsidRDefault="00795D47">
      <w:pPr>
        <w:pStyle w:val="20"/>
        <w:shd w:val="clear" w:color="auto" w:fill="auto"/>
        <w:ind w:right="180" w:firstLine="620"/>
        <w:jc w:val="both"/>
      </w:pPr>
      <w:r>
        <w:t>Заслушав объяснения представителя истца, представителя ответчика, исследовав письменные материалы дела, допросив свидетеля, суд приходит к следующему.</w:t>
      </w:r>
    </w:p>
    <w:p w:rsidR="00957862" w:rsidRDefault="00795D47">
      <w:pPr>
        <w:pStyle w:val="20"/>
        <w:shd w:val="clear" w:color="auto" w:fill="auto"/>
        <w:ind w:right="180" w:firstLine="620"/>
        <w:jc w:val="both"/>
      </w:pPr>
      <w:r>
        <w:t>В соответствии со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957862" w:rsidRDefault="00795D47">
      <w:pPr>
        <w:pStyle w:val="20"/>
        <w:shd w:val="clear" w:color="auto" w:fill="auto"/>
        <w:ind w:right="180" w:firstLine="62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 (ст. 310 ГК РФ).</w:t>
      </w:r>
    </w:p>
    <w:p w:rsidR="00957862" w:rsidRDefault="00795D47">
      <w:pPr>
        <w:pStyle w:val="20"/>
        <w:shd w:val="clear" w:color="auto" w:fill="auto"/>
        <w:ind w:firstLine="620"/>
        <w:jc w:val="both"/>
      </w:pPr>
      <w:r>
        <w:t>Согласно ст. 497 ГК РФ договор розничной купли-продажи может быть заключен на основании ознакомления покупателя с образцом товара, предложенного продавцом и выставленным в мессе продажи товаров (продажа товаров по образцам).</w:t>
      </w:r>
    </w:p>
    <w:p w:rsidR="00957862" w:rsidRDefault="00795D47">
      <w:pPr>
        <w:pStyle w:val="20"/>
        <w:shd w:val="clear" w:color="auto" w:fill="auto"/>
        <w:ind w:firstLine="620"/>
        <w:jc w:val="both"/>
      </w:pPr>
      <w:r>
        <w:t>В соответствии с п. 1 ст.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957862" w:rsidRDefault="00795D47">
      <w:pPr>
        <w:pStyle w:val="20"/>
        <w:shd w:val="clear" w:color="auto" w:fill="auto"/>
        <w:ind w:firstLine="620"/>
        <w:jc w:val="both"/>
      </w:pPr>
      <w:r>
        <w:t>Согласно ст. 469 ГК РФ продавец обязан передать покупателю товар, качество которого соответствует договору купли-продажи.</w:t>
      </w:r>
    </w:p>
    <w:p w:rsidR="00957862" w:rsidRDefault="00795D47">
      <w:pPr>
        <w:pStyle w:val="20"/>
        <w:shd w:val="clear" w:color="auto" w:fill="auto"/>
        <w:ind w:firstLine="620"/>
        <w:jc w:val="both"/>
      </w:pPr>
      <w:r>
        <w:t>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rsidR="00957862" w:rsidRDefault="00795D47">
      <w:pPr>
        <w:pStyle w:val="20"/>
        <w:shd w:val="clear" w:color="auto" w:fill="auto"/>
        <w:ind w:firstLine="620"/>
        <w:jc w:val="both"/>
      </w:pPr>
      <w:r>
        <w:t>К отношениям по договору розничной купли-продажи с участием покупателя-гражданина, не урегулированным настоящим Кодексом, применяются законы о защите прав потребителей и иные правовые акты, принятые в соответствии с ними (статья 492 ГК РФ).</w:t>
      </w:r>
    </w:p>
    <w:p w:rsidR="00957862" w:rsidRDefault="00795D47">
      <w:pPr>
        <w:pStyle w:val="20"/>
        <w:shd w:val="clear" w:color="auto" w:fill="auto"/>
        <w:spacing w:line="306" w:lineRule="exact"/>
        <w:ind w:firstLine="600"/>
        <w:jc w:val="both"/>
      </w:pPr>
      <w:r>
        <w:t>Пунктом 2 статьи 475, статьей 503 ГК РФ, пунктом 1 статьи 18 Закона о защите прав потребителей предусмотрены права потребителя при обнаружении в товаре недостатков.</w:t>
      </w:r>
    </w:p>
    <w:p w:rsidR="00957862" w:rsidRDefault="00795D47">
      <w:pPr>
        <w:pStyle w:val="20"/>
        <w:shd w:val="clear" w:color="auto" w:fill="auto"/>
        <w:spacing w:line="306" w:lineRule="exact"/>
        <w:ind w:firstLine="600"/>
        <w:jc w:val="both"/>
      </w:pPr>
      <w:r>
        <w:t>Пунктом 4 ст. 503 ГК РФ установлено, что покупатель вправе отказаться от исполнения договора розничной купли-продажи и потребовать возврата уплаченной за товар суммы.</w:t>
      </w:r>
    </w:p>
    <w:p w:rsidR="00957862" w:rsidRDefault="00795D47">
      <w:pPr>
        <w:pStyle w:val="20"/>
        <w:shd w:val="clear" w:color="auto" w:fill="auto"/>
        <w:spacing w:line="306" w:lineRule="exact"/>
        <w:ind w:firstLine="600"/>
        <w:jc w:val="both"/>
      </w:pPr>
      <w:r>
        <w:t>Аналогичные положения предусмотрены Законом о защите прав потребителей.</w:t>
      </w:r>
    </w:p>
    <w:p w:rsidR="00957862" w:rsidRDefault="00795D47">
      <w:pPr>
        <w:pStyle w:val="20"/>
        <w:shd w:val="clear" w:color="auto" w:fill="auto"/>
        <w:ind w:firstLine="600"/>
        <w:jc w:val="both"/>
      </w:pPr>
      <w:r>
        <w:t>Законом о защите прав потребителей недостаток товара (работы, услуги) определяется как несоответствие товара (работы, услуги) или обязательным требованиям, предусмотренным законом или в установленном им порядке, или условиям договора, или целям, для которых товар (работа, услуга) такого рода обычно используются,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описанию (преамбула Закона).</w:t>
      </w:r>
    </w:p>
    <w:p w:rsidR="00957862" w:rsidRDefault="00795D47">
      <w:pPr>
        <w:pStyle w:val="20"/>
        <w:shd w:val="clear" w:color="auto" w:fill="auto"/>
        <w:ind w:firstLine="600"/>
        <w:jc w:val="both"/>
      </w:pPr>
      <w:r>
        <w:t>В соответствии со статьей 4 Закона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957862" w:rsidRDefault="00795D47">
      <w:pPr>
        <w:pStyle w:val="20"/>
        <w:shd w:val="clear" w:color="auto" w:fill="auto"/>
        <w:ind w:firstLine="600"/>
        <w:jc w:val="both"/>
      </w:pPr>
      <w:r>
        <w:t>Из преамбулы Закона о защите прав потребителей следует, что недостатком товара (работы, услуги) является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957862" w:rsidRDefault="00795D47">
      <w:pPr>
        <w:pStyle w:val="20"/>
        <w:shd w:val="clear" w:color="auto" w:fill="auto"/>
        <w:ind w:firstLine="600"/>
        <w:jc w:val="both"/>
      </w:pPr>
      <w:r>
        <w:t>Согласно ст. 18 Закона о защите прав потребителей потребитель в случае обнаружения в товаре недостатков, если они не были оговорены продавцом, по своему выбору вправе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957862" w:rsidRDefault="00795D47">
      <w:pPr>
        <w:pStyle w:val="20"/>
        <w:shd w:val="clear" w:color="auto" w:fill="auto"/>
        <w:ind w:firstLine="600"/>
        <w:jc w:val="both"/>
      </w:pPr>
      <w:r>
        <w:t>Согласно п. 6 ст. 19 Закона о защите прав потребителей в случае выявления существенных недостатков товара потребитель по своему выбору впрае предъявить требования изготовителю (уполномоченной организации или уполномоченному индивидуальному предпринимателю, импортеру) предусмотренные п. 3 ст. 18, в частности, отказаться от исполнения договора купли-продажи и потребовать возврата уплаченной за товар денежной суммы, а также возмещения всех убытков, связанных с покупкой товара ненадлежащего качества.</w:t>
      </w:r>
    </w:p>
    <w:p w:rsidR="00957862" w:rsidRDefault="00795D47">
      <w:pPr>
        <w:pStyle w:val="20"/>
        <w:shd w:val="clear" w:color="auto" w:fill="auto"/>
        <w:ind w:firstLine="620"/>
        <w:jc w:val="both"/>
      </w:pPr>
      <w:r>
        <w:t>В соответствии со ст. 25 Закона о защите прав потребителей,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957862" w:rsidRDefault="00795D47">
      <w:pPr>
        <w:pStyle w:val="20"/>
        <w:shd w:val="clear" w:color="auto" w:fill="auto"/>
        <w:ind w:firstLine="62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957862" w:rsidRDefault="00795D47">
      <w:pPr>
        <w:pStyle w:val="20"/>
        <w:shd w:val="clear" w:color="auto" w:fill="auto"/>
        <w:ind w:firstLine="62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957862" w:rsidRDefault="00795D47">
      <w:pPr>
        <w:pStyle w:val="20"/>
        <w:shd w:val="clear" w:color="auto" w:fill="auto"/>
        <w:ind w:firstLine="620"/>
        <w:jc w:val="both"/>
      </w:pPr>
      <w:r>
        <w:t>Перечень товаров, не подлежащих обмену по основаниям, указанным в настоящей статье, утвержден постановлением Правительства РФ от 31.12.2020г. №2463.</w:t>
      </w:r>
    </w:p>
    <w:p w:rsidR="00957862" w:rsidRDefault="00795D47">
      <w:pPr>
        <w:pStyle w:val="20"/>
        <w:shd w:val="clear" w:color="auto" w:fill="auto"/>
        <w:ind w:firstLine="620"/>
        <w:jc w:val="both"/>
      </w:pPr>
      <w:r>
        <w:t>В соответствии с п. 4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возврату или обмену не подлежат текстильные товары (хлопчатобумажные, льняные, шелковые, шерстяные и синтетические ткани, товары из нетканых материалов типа тканей - ленты, тесьма, кружево и другие); кабельная продукция (провода, шнуры, кабели); строительные или отделочные материалы (линолеум, пленка, ковровые покрытия и другие) и другие товары, отпускаемые на метраж.</w:t>
      </w:r>
    </w:p>
    <w:p w:rsidR="00957862" w:rsidRDefault="00795D47">
      <w:pPr>
        <w:pStyle w:val="20"/>
        <w:shd w:val="clear" w:color="auto" w:fill="auto"/>
        <w:ind w:firstLine="620"/>
        <w:jc w:val="both"/>
      </w:pPr>
      <w:r>
        <w:t>Паркетная доска при продаже не теряет потребительских свойств, а потому в указанный перечень не входит.</w:t>
      </w:r>
    </w:p>
    <w:p w:rsidR="00957862" w:rsidRDefault="00795D47" w:rsidP="00BF3D80">
      <w:pPr>
        <w:pStyle w:val="20"/>
        <w:shd w:val="clear" w:color="auto" w:fill="auto"/>
        <w:ind w:firstLine="620"/>
        <w:jc w:val="both"/>
      </w:pPr>
      <w:r>
        <w:t>Судом установлено из объяснений сторон и материалов дела, что</w:t>
      </w:r>
      <w:r w:rsidR="00BF3D80">
        <w:t xml:space="preserve"> хх.хх.ххххх </w:t>
      </w:r>
      <w:r>
        <w:t>года между истцом и ответчиком в магазине «</w:t>
      </w:r>
      <w:r w:rsidR="00BF3D80">
        <w:t>ХХХ</w:t>
      </w:r>
      <w:r>
        <w:t xml:space="preserve">» заключен договор № </w:t>
      </w:r>
      <w:r w:rsidR="00BF3D80">
        <w:t>хххх</w:t>
      </w:r>
      <w:r>
        <w:t xml:space="preserve"> об обязании поставить и передать истцу товар - паркетную доску </w:t>
      </w:r>
      <w:r w:rsidR="00BF3D80">
        <w:t>ХХХ</w:t>
      </w:r>
      <w:r w:rsidRPr="00BF3D80">
        <w:rPr>
          <w:lang w:eastAsia="en-US" w:bidi="en-US"/>
        </w:rPr>
        <w:t xml:space="preserve"> </w:t>
      </w:r>
      <w:r>
        <w:t xml:space="preserve">Дуб Калисто масло трехслойный </w:t>
      </w:r>
      <w:r>
        <w:rPr>
          <w:lang w:val="en-US" w:eastAsia="en-US" w:bidi="en-US"/>
        </w:rPr>
        <w:t>Oak</w:t>
      </w:r>
      <w:r w:rsidRPr="00BF3D80">
        <w:rPr>
          <w:lang w:eastAsia="en-US" w:bidi="en-US"/>
        </w:rPr>
        <w:t xml:space="preserve"> </w:t>
      </w:r>
      <w:r>
        <w:rPr>
          <w:lang w:val="en-US" w:eastAsia="en-US" w:bidi="en-US"/>
        </w:rPr>
        <w:t>Callisto</w:t>
      </w:r>
      <w:r w:rsidRPr="00BF3D80">
        <w:rPr>
          <w:lang w:eastAsia="en-US" w:bidi="en-US"/>
        </w:rPr>
        <w:t xml:space="preserve"> </w:t>
      </w:r>
      <w:r>
        <w:rPr>
          <w:lang w:val="en-US" w:eastAsia="en-US" w:bidi="en-US"/>
        </w:rPr>
        <w:t>Oiled</w:t>
      </w:r>
      <w:r w:rsidRPr="00BF3D80">
        <w:rPr>
          <w:lang w:eastAsia="en-US" w:bidi="en-US"/>
        </w:rPr>
        <w:t xml:space="preserve"> </w:t>
      </w:r>
      <w:r>
        <w:rPr>
          <w:lang w:val="en-US" w:eastAsia="en-US" w:bidi="en-US"/>
        </w:rPr>
        <w:t>Loc</w:t>
      </w:r>
      <w:r w:rsidRPr="00BF3D80">
        <w:rPr>
          <w:lang w:eastAsia="en-US" w:bidi="en-US"/>
        </w:rPr>
        <w:t xml:space="preserve">, </w:t>
      </w:r>
      <w:r>
        <w:t xml:space="preserve">размер </w:t>
      </w:r>
      <w:r w:rsidRPr="00BF3D80">
        <w:rPr>
          <w:lang w:eastAsia="en-US" w:bidi="en-US"/>
        </w:rPr>
        <w:t>2266</w:t>
      </w:r>
      <w:r>
        <w:rPr>
          <w:lang w:val="en-US" w:eastAsia="en-US" w:bidi="en-US"/>
        </w:rPr>
        <w:t>x</w:t>
      </w:r>
      <w:r w:rsidRPr="00BF3D80">
        <w:rPr>
          <w:lang w:eastAsia="en-US" w:bidi="en-US"/>
        </w:rPr>
        <w:t>188</w:t>
      </w:r>
      <w:r>
        <w:rPr>
          <w:lang w:val="en-US" w:eastAsia="en-US" w:bidi="en-US"/>
        </w:rPr>
        <w:t>x</w:t>
      </w:r>
      <w:r w:rsidRPr="00BF3D80">
        <w:rPr>
          <w:lang w:eastAsia="en-US" w:bidi="en-US"/>
        </w:rPr>
        <w:t xml:space="preserve">14 </w:t>
      </w:r>
      <w:r>
        <w:t xml:space="preserve">мм, в количестве </w:t>
      </w:r>
      <w:r w:rsidR="00BF3D80">
        <w:t>ххх</w:t>
      </w:r>
      <w:r>
        <w:t xml:space="preserve"> штук на сумму </w:t>
      </w:r>
      <w:r w:rsidR="00BF3D80">
        <w:t>ххх ххх</w:t>
      </w:r>
      <w:r>
        <w:t xml:space="preserve"> руб. </w:t>
      </w:r>
      <w:r w:rsidR="00BF3D80">
        <w:t>хх</w:t>
      </w:r>
      <w:r>
        <w:t xml:space="preserve"> коп., покупатель обязался принять товар и оплатить его.</w:t>
      </w:r>
    </w:p>
    <w:p w:rsidR="00957862" w:rsidRDefault="00795D47">
      <w:pPr>
        <w:pStyle w:val="20"/>
        <w:shd w:val="clear" w:color="auto" w:fill="auto"/>
        <w:ind w:firstLine="620"/>
        <w:jc w:val="both"/>
      </w:pPr>
      <w:r>
        <w:t>Согласно условиям договора продавец обязан передать товар покупателю в течение 14 рабочих дней с момента внесения покупателем полной оплаты. Покупатель полностью оплатил стоимость товара 22.11.2022 года, что подтверждается материалами дела.</w:t>
      </w:r>
    </w:p>
    <w:p w:rsidR="00957862" w:rsidRDefault="00795D47">
      <w:pPr>
        <w:pStyle w:val="20"/>
        <w:shd w:val="clear" w:color="auto" w:fill="auto"/>
        <w:ind w:firstLine="620"/>
        <w:jc w:val="both"/>
      </w:pPr>
      <w:r>
        <w:t xml:space="preserve">Срок передачи товара составляет 14 рабочих дней с момента внесения покупателем полной оплаты, </w:t>
      </w:r>
      <w:r w:rsidR="00BF3D80">
        <w:t>хх ххх ххххх</w:t>
      </w:r>
      <w:r>
        <w:t xml:space="preserve"> года.</w:t>
      </w:r>
    </w:p>
    <w:p w:rsidR="00957862" w:rsidRDefault="00795D47">
      <w:pPr>
        <w:pStyle w:val="20"/>
        <w:shd w:val="clear" w:color="auto" w:fill="auto"/>
        <w:ind w:firstLine="620"/>
        <w:jc w:val="both"/>
      </w:pPr>
      <w:r>
        <w:t>Товар передается покупателю по месту нахождения продавца в срок, указанный в Спецификации. В последний день срока передачи Товара покупатель обязан, без дополнительных извещений со стороны продавца, явиться по адресу нахождения продавца и произвести приемку товара. Если покупатель к сроку передачи не явился за товаром, для его приемки, то обязательство продавца, по исполнению обязанности передать товар будет считаться исполненным в последний день срока передачи товара, определенный договором (п. 3 договора).</w:t>
      </w:r>
    </w:p>
    <w:p w:rsidR="00957862" w:rsidRDefault="00795D47">
      <w:pPr>
        <w:pStyle w:val="20"/>
        <w:shd w:val="clear" w:color="auto" w:fill="auto"/>
        <w:ind w:firstLine="620"/>
        <w:jc w:val="both"/>
      </w:pPr>
      <w:r>
        <w:t>В соответствии с п.п. 2.2 договора покупатель проинформирован о том, что приобретенный товар может отличаться от образца товара по цветовому тону, фактуре и текстуре, что не является недостатком браком товара, а является допустимым условием при производстве или его особенностью. В случае такого расхождения покупатель вправе отказаться от приемки товара.</w:t>
      </w:r>
    </w:p>
    <w:p w:rsidR="00957862" w:rsidRDefault="00795D47">
      <w:pPr>
        <w:pStyle w:val="20"/>
        <w:shd w:val="clear" w:color="auto" w:fill="auto"/>
        <w:ind w:firstLine="620"/>
        <w:jc w:val="both"/>
      </w:pPr>
      <w:r>
        <w:t>В случаях, когда в момент приемки товара по характеру товара (без вскрытия упаковки) невозможно установить указанные расхождения, то покупатель имеет право в течение 14 дней с момента, когда такое расхождение было или могло быть обнаружено, произвести его обмен на аналогичный товар, либо отказаться от товара (за исключением товара, не подлежащего обмену согласно постановления Правительства РФ), при условии, что товар не был в употреблении, сохранен его товарный вид, потребительские свойства. Если покупатель использовал товар по назначению (монтировал), то товар считается принятым покупателем и продавец имеет право отказать покупателю в обмене товара или возврате за него денежных средств по указанному основанию.</w:t>
      </w:r>
    </w:p>
    <w:p w:rsidR="00957862" w:rsidRDefault="00795D47">
      <w:pPr>
        <w:pStyle w:val="20"/>
        <w:shd w:val="clear" w:color="auto" w:fill="auto"/>
        <w:ind w:firstLine="620"/>
        <w:jc w:val="both"/>
      </w:pPr>
      <w:r>
        <w:t xml:space="preserve">Как следует из объяснений истца </w:t>
      </w:r>
      <w:r w:rsidR="00BF3D80">
        <w:t>ХХХ</w:t>
      </w:r>
      <w:r>
        <w:t>., она обнаружила, что приобретенная ею паркетная доска не соответствует выставочному образцу только после того, как часть паркета была уложена на пол нанятыми ею работниками, в упаковке такое несоответствие цвета с образцом было незаметно. Укладка паркета была начата в конце декабря 2022 года - в январе 2023 года. Несоответствие приобретенного товара и выставочного образца заключается в том, что выставочный образец имел глубокую брашированную фактуру, лак был темнее и насыщеннее, доска имела однотонный окрас. Тогда как на поставленном истцу ответчиком товаре покрытие доски было более гладкое, светлое, пестрое по цвету с белыми прожилками.</w:t>
      </w:r>
    </w:p>
    <w:p w:rsidR="00957862" w:rsidRDefault="00795D47">
      <w:pPr>
        <w:pStyle w:val="20"/>
        <w:numPr>
          <w:ilvl w:val="0"/>
          <w:numId w:val="2"/>
        </w:numPr>
        <w:shd w:val="clear" w:color="auto" w:fill="auto"/>
        <w:tabs>
          <w:tab w:val="left" w:pos="1937"/>
        </w:tabs>
        <w:ind w:firstLine="620"/>
        <w:jc w:val="both"/>
      </w:pPr>
      <w:r>
        <w:t xml:space="preserve">года истец обратилась к ответчику с претензией об отказе от исполнения договора купли-продажи и о возврате уплаченной за товар суммы в размере </w:t>
      </w:r>
      <w:r w:rsidR="00BF3D80">
        <w:t>хххххх</w:t>
      </w:r>
      <w:r>
        <w:t xml:space="preserve"> руб. </w:t>
      </w:r>
      <w:r w:rsidR="00BF3D80">
        <w:t>хх</w:t>
      </w:r>
      <w:r>
        <w:t xml:space="preserve"> коп. в случае отказа в замене товара.</w:t>
      </w:r>
    </w:p>
    <w:p w:rsidR="00957862" w:rsidRDefault="00795D47">
      <w:pPr>
        <w:pStyle w:val="20"/>
        <w:numPr>
          <w:ilvl w:val="0"/>
          <w:numId w:val="3"/>
        </w:numPr>
        <w:shd w:val="clear" w:color="auto" w:fill="auto"/>
        <w:tabs>
          <w:tab w:val="left" w:pos="1937"/>
        </w:tabs>
        <w:ind w:firstLine="620"/>
        <w:jc w:val="both"/>
      </w:pPr>
      <w:r>
        <w:t>года истцом получен ответ на претензию об отказе в удовлетворении заявления.</w:t>
      </w:r>
    </w:p>
    <w:p w:rsidR="00957862" w:rsidRDefault="00795D47">
      <w:pPr>
        <w:pStyle w:val="20"/>
        <w:shd w:val="clear" w:color="auto" w:fill="auto"/>
        <w:ind w:firstLine="620"/>
        <w:jc w:val="both"/>
      </w:pPr>
      <w:r>
        <w:t xml:space="preserve">Также судом установлено, что покупатель получил товар 21.12.2022 года. Из объяснений </w:t>
      </w:r>
      <w:r w:rsidR="00BF3D80">
        <w:t>ХХХ</w:t>
      </w:r>
      <w:r>
        <w:t xml:space="preserve"> усматривается, что в указанный в договоре срок она звонила в магазин и ей ответили, что товар еще не поступил, после того, как она узнала о наличии в магазине товара, был осуществлен вывоз товара из магазина.</w:t>
      </w:r>
    </w:p>
    <w:p w:rsidR="00957862" w:rsidRDefault="00795D47">
      <w:pPr>
        <w:pStyle w:val="20"/>
        <w:shd w:val="clear" w:color="auto" w:fill="auto"/>
        <w:ind w:firstLine="620"/>
        <w:jc w:val="both"/>
      </w:pPr>
      <w:r>
        <w:t xml:space="preserve">Согласно показаниям свидетеля </w:t>
      </w:r>
      <w:r w:rsidR="00BF3D80">
        <w:t>ХХХ</w:t>
      </w:r>
      <w:r>
        <w:t>., являющегося супругом истца, после поставки товара нанятые рабочие начали укладку паркетной доски и тогда обнаружилось, что материал оказался не таким, какой заказывали в магазине, а значительно светлее чем выбранный ими образец. После звонка истца в магазин с заявлением о расхождении в цвете товара приехал сотрудник ответчика с образцом паркетной доски, и подтвердил, что образец отличается от уложенного паркета, им же производилась фотосъемка в момент осмотра, так</w:t>
      </w:r>
      <w:r w:rsidR="00BF3D80">
        <w:t>ж</w:t>
      </w:r>
      <w:r>
        <w:t>е сотрудник магазина пытался объяснить, что образец паркетной доски потемнел и запачкался. При выборе паркета они с супругой руководствовались</w:t>
      </w:r>
    </w:p>
    <w:p w:rsidR="00957862" w:rsidRDefault="00795D47" w:rsidP="00BF3D80">
      <w:pPr>
        <w:pStyle w:val="20"/>
        <w:shd w:val="clear" w:color="auto" w:fill="auto"/>
        <w:jc w:val="both"/>
      </w:pPr>
      <w:r>
        <w:t>внешним видом доски, и заказывали доску с темным маслом, привезенная доска светлее. В магазине-салоне в Санкт-Петербурге они с супругой нашли тот образец, который выбирали, он оказался под другим ценником и с указанием иного цвета; привезенный им товар не соответствует тому цвету, который указан на сайте магазина. Доставка товара была задержана со стороны поставщика.</w:t>
      </w:r>
    </w:p>
    <w:p w:rsidR="00957862" w:rsidRDefault="00795D47" w:rsidP="00BF3D80">
      <w:pPr>
        <w:pStyle w:val="20"/>
        <w:shd w:val="clear" w:color="auto" w:fill="auto"/>
        <w:ind w:firstLine="640"/>
        <w:jc w:val="both"/>
      </w:pPr>
      <w:r>
        <w:t>По ходатайству сторона истца судом была назначена судебная экспертиза, проведение которой поручено АНО «Новгородский центр судебных экспертиз и оценки».</w:t>
      </w:r>
    </w:p>
    <w:p w:rsidR="00957862" w:rsidRDefault="00795D47">
      <w:pPr>
        <w:pStyle w:val="20"/>
        <w:shd w:val="clear" w:color="auto" w:fill="auto"/>
        <w:ind w:firstLine="640"/>
        <w:jc w:val="both"/>
      </w:pPr>
      <w:r>
        <w:t xml:space="preserve">Согласно заключению № 1028-Т от 07.08.20233 года, приобретенный истцом </w:t>
      </w:r>
      <w:r w:rsidR="00BF3D80">
        <w:t>ХХХ</w:t>
      </w:r>
      <w:r>
        <w:t xml:space="preserve"> товар - паркетная доска в количестве </w:t>
      </w:r>
      <w:r w:rsidR="00BF3D80">
        <w:t>ххх</w:t>
      </w:r>
      <w:r>
        <w:t xml:space="preserve"> штук, не соответствует образцу паркета, выставленного в магазине «</w:t>
      </w:r>
      <w:r w:rsidR="00BF3D80">
        <w:t>ХХХ</w:t>
      </w:r>
      <w:r>
        <w:t xml:space="preserve">», принадлежащем ИП </w:t>
      </w:r>
      <w:r w:rsidR="00BF3D80">
        <w:t>ХХХ</w:t>
      </w:r>
      <w:r>
        <w:t>.</w:t>
      </w:r>
    </w:p>
    <w:p w:rsidR="00957862" w:rsidRDefault="00795D47">
      <w:pPr>
        <w:pStyle w:val="20"/>
        <w:shd w:val="clear" w:color="auto" w:fill="auto"/>
        <w:ind w:firstLine="640"/>
        <w:jc w:val="both"/>
      </w:pPr>
      <w:r>
        <w:t>Выявленные расхождения: паркетная доска, приобретенная истцом, имеет наружный слой более гладкий и светлый (более отбеленный) по сравнению с наружным слоем выставочного образца паркетной доски магазина «</w:t>
      </w:r>
      <w:r w:rsidR="00BF3D80">
        <w:t>ХХХ</w:t>
      </w:r>
      <w:r>
        <w:t xml:space="preserve">», принадлежащего ИП </w:t>
      </w:r>
      <w:r w:rsidR="00BF3D80">
        <w:t>ХХХ</w:t>
      </w:r>
      <w:r>
        <w:t>. Данные расхождения являются существенными.</w:t>
      </w:r>
    </w:p>
    <w:p w:rsidR="00957862" w:rsidRDefault="00795D47">
      <w:pPr>
        <w:pStyle w:val="20"/>
        <w:shd w:val="clear" w:color="auto" w:fill="auto"/>
        <w:ind w:firstLine="640"/>
        <w:jc w:val="both"/>
      </w:pPr>
      <w:r>
        <w:t>Не доверять заключению эксперта у суда нет оснований, так как экспертиза проведена с соблюдением процессуальных норм, с предупреждением экспертов по ст. 307 УК РФ за дачу заведомо ложного заключения, эксперт не является заинтересованным в исходе дела лицом, его выводы аргументированы, компетентность не вызывает сомнений. В экспертном заключении указаны нормативное, методическое и другое обеспечение, использованное при проведении исследования. Заключение экспертов аргументировано и содержат подробные ответы на поставленные вопросы.</w:t>
      </w:r>
    </w:p>
    <w:p w:rsidR="00957862" w:rsidRDefault="00795D47">
      <w:pPr>
        <w:pStyle w:val="20"/>
        <w:shd w:val="clear" w:color="auto" w:fill="auto"/>
        <w:ind w:firstLine="640"/>
        <w:jc w:val="both"/>
      </w:pPr>
      <w:r>
        <w:t>При этом, в нарушение требований ст. ст. 12, 56 ГПК РФ, с учетом особенности распределения бремени доказывания по делу, доказательств опровергающих выводы, содержащиеся в заключении эксперта, ответчиком не представлено.</w:t>
      </w:r>
    </w:p>
    <w:p w:rsidR="00957862" w:rsidRDefault="00795D47">
      <w:pPr>
        <w:pStyle w:val="20"/>
        <w:shd w:val="clear" w:color="auto" w:fill="auto"/>
        <w:ind w:firstLine="640"/>
        <w:jc w:val="both"/>
      </w:pPr>
      <w:r>
        <w:t>Учитывая вышеизложенное, принимая во внимание то обстоятельство, что в ходе судебного разбирательства нашло подтверждение то обстоятельство, что проданный товар не соответствует выставленному в магазине ответчика образцу, суд приходит к выводу о том, что требования истца о возврате денежных средств, уплаченных за товар, подлежат удовлетворению.</w:t>
      </w:r>
    </w:p>
    <w:p w:rsidR="00957862" w:rsidRDefault="00795D47">
      <w:pPr>
        <w:pStyle w:val="20"/>
        <w:shd w:val="clear" w:color="auto" w:fill="auto"/>
        <w:ind w:firstLine="640"/>
        <w:jc w:val="both"/>
      </w:pPr>
      <w:r>
        <w:t xml:space="preserve">При этом, доводы ответчика о том, что предусмотренный законом 14- дневный срок для возврата или замены товара стороной истца пропущен, не могут быть приняты во внимание судом, поскольку, как установлено в ходе судебного разбирательства из пояснений истца и показаний свидетеля </w:t>
      </w:r>
      <w:r w:rsidR="00BF3D80">
        <w:t>ХХХ</w:t>
      </w:r>
      <w:r>
        <w:t>., именно после того, как была уложена незначительная часть паркетной доски, выяснилось, что цвет приобретенного паркета значительно отличается от выбранного истцом в магазине по представленному образцу цвета паркета.</w:t>
      </w:r>
    </w:p>
    <w:p w:rsidR="00957862" w:rsidRDefault="00795D47">
      <w:pPr>
        <w:pStyle w:val="20"/>
        <w:shd w:val="clear" w:color="auto" w:fill="auto"/>
        <w:ind w:firstLine="640"/>
        <w:jc w:val="both"/>
      </w:pPr>
      <w:r>
        <w:t xml:space="preserve">Что касается требований истца о взыскании с ответчика неустойки в размере </w:t>
      </w:r>
      <w:r w:rsidR="00BF3D80">
        <w:t>ххххх</w:t>
      </w:r>
      <w:r>
        <w:t xml:space="preserve"> руб. </w:t>
      </w:r>
      <w:r w:rsidR="00BF3D80">
        <w:t>хх</w:t>
      </w:r>
      <w:r>
        <w:t xml:space="preserve"> коп. и неустойки в размере </w:t>
      </w:r>
      <w:r w:rsidR="00BF3D80">
        <w:t>ххххххх</w:t>
      </w:r>
      <w:r>
        <w:t xml:space="preserve">руб. </w:t>
      </w:r>
      <w:r w:rsidR="00BF3D80">
        <w:t>хх</w:t>
      </w:r>
      <w:r>
        <w:t xml:space="preserve"> коп. за нарушение ответчиком срока доставки товара, суд исходит из следующего</w:t>
      </w:r>
    </w:p>
    <w:p w:rsidR="00957862" w:rsidRDefault="00795D47">
      <w:pPr>
        <w:pStyle w:val="20"/>
        <w:shd w:val="clear" w:color="auto" w:fill="auto"/>
        <w:ind w:firstLine="640"/>
        <w:jc w:val="both"/>
      </w:pPr>
      <w:r>
        <w:t>Согласно ст. 22 названного закона, требования потребителя о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957862" w:rsidRDefault="00795D47">
      <w:pPr>
        <w:pStyle w:val="20"/>
        <w:shd w:val="clear" w:color="auto" w:fill="auto"/>
        <w:ind w:firstLine="600"/>
        <w:jc w:val="both"/>
      </w:pPr>
      <w:r>
        <w:t>Согласно ст. 23 Закона о защите прав потребителей в случае невыполнения требований потребителя в сроки, предусмотренные ст. 22 настоящего Закона, потребитель вправе по своему требованию предъявить иные требования, установленные статьей 18 настоящего Закона.</w:t>
      </w:r>
    </w:p>
    <w:p w:rsidR="00957862" w:rsidRDefault="00795D47">
      <w:pPr>
        <w:pStyle w:val="20"/>
        <w:shd w:val="clear" w:color="auto" w:fill="auto"/>
        <w:ind w:firstLine="600"/>
        <w:jc w:val="both"/>
      </w:pPr>
      <w:r>
        <w:t>За нарушение предусмотренных статьей 22 настоящего Закона сроков,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просрочку неустойку (пеню) в размере одного процента цены товара (п. 1 ст. 23 Закона о защите прав потребителей).</w:t>
      </w:r>
    </w:p>
    <w:p w:rsidR="00957862" w:rsidRDefault="00795D47">
      <w:pPr>
        <w:pStyle w:val="20"/>
        <w:shd w:val="clear" w:color="auto" w:fill="auto"/>
        <w:ind w:firstLine="600"/>
        <w:jc w:val="both"/>
      </w:pPr>
      <w:r>
        <w:t>В силу п. 2 ст. 23.1 названного закона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вправе потребовать возврата суммы предварительной оплаты товара, не переданного продавцом.</w:t>
      </w:r>
    </w:p>
    <w:p w:rsidR="00957862" w:rsidRDefault="00795D47">
      <w:pPr>
        <w:pStyle w:val="20"/>
        <w:shd w:val="clear" w:color="auto" w:fill="auto"/>
        <w:ind w:firstLine="600"/>
        <w:jc w:val="both"/>
      </w:pPr>
      <w:r>
        <w:t>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 (п. 3).</w:t>
      </w:r>
    </w:p>
    <w:p w:rsidR="00957862" w:rsidRDefault="00795D47">
      <w:pPr>
        <w:pStyle w:val="20"/>
        <w:shd w:val="clear" w:color="auto" w:fill="auto"/>
        <w:ind w:firstLine="60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957862" w:rsidRDefault="00795D47">
      <w:pPr>
        <w:pStyle w:val="20"/>
        <w:shd w:val="clear" w:color="auto" w:fill="auto"/>
        <w:ind w:firstLine="600"/>
        <w:jc w:val="both"/>
      </w:pPr>
      <w:r>
        <w:t>Сумма взысканной потребителем неустойки (пени) не может превышать сумму предварительной оплаты товара.</w:t>
      </w:r>
    </w:p>
    <w:p w:rsidR="00957862" w:rsidRDefault="00795D47">
      <w:pPr>
        <w:pStyle w:val="20"/>
        <w:shd w:val="clear" w:color="auto" w:fill="auto"/>
        <w:ind w:firstLine="600"/>
        <w:jc w:val="both"/>
      </w:pPr>
      <w:r>
        <w:t>В соответствии с ч. 4 ст. 23.1 Закона о защите прав потребителей,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957862" w:rsidRDefault="00795D47">
      <w:pPr>
        <w:pStyle w:val="20"/>
        <w:shd w:val="clear" w:color="auto" w:fill="auto"/>
        <w:ind w:firstLine="600"/>
        <w:jc w:val="both"/>
      </w:pPr>
      <w:r>
        <w:t>Согласно п. 5 ст. 23.1 Закона о защите прав потребителей требования потребителя, установленные п. 2 ст. 23.1 Закона о защите прав потребителей,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957862" w:rsidRDefault="00795D47">
      <w:pPr>
        <w:pStyle w:val="20"/>
        <w:shd w:val="clear" w:color="auto" w:fill="auto"/>
        <w:ind w:firstLine="600"/>
        <w:jc w:val="both"/>
      </w:pPr>
      <w:r>
        <w:t>Таких обстоятельств судом не установлено.</w:t>
      </w:r>
    </w:p>
    <w:p w:rsidR="00957862" w:rsidRDefault="00795D47">
      <w:pPr>
        <w:pStyle w:val="20"/>
        <w:shd w:val="clear" w:color="auto" w:fill="auto"/>
        <w:ind w:firstLine="600"/>
        <w:jc w:val="both"/>
      </w:pPr>
      <w:r>
        <w:t>Стороной ответчика не представлено убедительных доказательств того, что в установленный договором купли-продажи срок товар мог быть передан покупателю, поскольку истцом данное обстоятельство оспаривается, а ответчик не смог представить доказательства надлежащего уведомления истца о поступившем товаре. Таким образом, требования о взыскании неустойки за нарушение срока поставки товара суд находит обоснованными.</w:t>
      </w:r>
    </w:p>
    <w:p w:rsidR="00957862" w:rsidRDefault="00795D47">
      <w:pPr>
        <w:pStyle w:val="20"/>
        <w:shd w:val="clear" w:color="auto" w:fill="auto"/>
        <w:ind w:firstLine="620"/>
        <w:jc w:val="both"/>
      </w:pPr>
      <w:r>
        <w:t xml:space="preserve">Размер неустойки за нарушение сроков передачи оплаченного товара за период с 13 по 21 декабря 2022 года составит </w:t>
      </w:r>
      <w:r w:rsidR="00BF3D80">
        <w:t>ххххх</w:t>
      </w:r>
      <w:r>
        <w:t xml:space="preserve"> руб. </w:t>
      </w:r>
      <w:r w:rsidR="00BF3D80">
        <w:t>хх</w:t>
      </w:r>
      <w:r>
        <w:t xml:space="preserve"> коп.</w:t>
      </w:r>
    </w:p>
    <w:p w:rsidR="00957862" w:rsidRDefault="00795D47">
      <w:pPr>
        <w:pStyle w:val="20"/>
        <w:shd w:val="clear" w:color="auto" w:fill="auto"/>
        <w:ind w:firstLine="620"/>
        <w:jc w:val="both"/>
      </w:pPr>
      <w:r>
        <w:t>Также истец просит взыскать неустойку за просрочку удовлетворения требования о возврате уплаченной за товар денежной суммы из расчета 1 % от цены товара за каждый день просрочки удовлетворения требований потребителя.</w:t>
      </w:r>
    </w:p>
    <w:p w:rsidR="00957862" w:rsidRDefault="00795D47">
      <w:pPr>
        <w:pStyle w:val="20"/>
        <w:shd w:val="clear" w:color="auto" w:fill="auto"/>
        <w:ind w:firstLine="620"/>
        <w:jc w:val="both"/>
      </w:pPr>
      <w:r>
        <w:t xml:space="preserve">Размер неустойки за период просрочки с 30 января по 12 февраля 2023 года составит </w:t>
      </w:r>
      <w:r w:rsidR="00BF3D80">
        <w:t>ххххх</w:t>
      </w:r>
      <w:r>
        <w:t xml:space="preserve"> руб. </w:t>
      </w:r>
      <w:r w:rsidR="00BF3D80">
        <w:t>хх</w:t>
      </w:r>
      <w:r>
        <w:t xml:space="preserve"> коп. (</w:t>
      </w:r>
      <w:r w:rsidR="00BF3D80">
        <w:t>хххххх</w:t>
      </w:r>
      <w:r>
        <w:t xml:space="preserve"> руб. </w:t>
      </w:r>
      <w:r w:rsidR="00BF3D80">
        <w:t>хх</w:t>
      </w:r>
      <w:r>
        <w:t xml:space="preserve"> коп. х 1% х </w:t>
      </w:r>
      <w:r w:rsidR="00BF3D80">
        <w:t>хх</w:t>
      </w:r>
      <w:r>
        <w:t xml:space="preserve"> дней).</w:t>
      </w:r>
    </w:p>
    <w:p w:rsidR="00957862" w:rsidRDefault="00795D47">
      <w:pPr>
        <w:pStyle w:val="20"/>
        <w:shd w:val="clear" w:color="auto" w:fill="auto"/>
        <w:ind w:firstLine="620"/>
        <w:jc w:val="both"/>
      </w:pPr>
      <w:r>
        <w:t>В соответствии со ст. 15 Закона РФ «О защите прав потребителей», моральный вред, причинённый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понесённых потребителем убытков.</w:t>
      </w:r>
    </w:p>
    <w:p w:rsidR="00957862" w:rsidRDefault="00795D47">
      <w:pPr>
        <w:pStyle w:val="20"/>
        <w:shd w:val="clear" w:color="auto" w:fill="auto"/>
        <w:ind w:firstLine="620"/>
        <w:jc w:val="both"/>
      </w:pPr>
      <w:r>
        <w:t>Поскольку доказательств отсутствия вины ответчика в несоблюдении прав потребителя ответчиком не представлено, суд считает установленным причинение ответчиком морального вреда истцу.</w:t>
      </w:r>
    </w:p>
    <w:p w:rsidR="00957862" w:rsidRDefault="00795D47">
      <w:pPr>
        <w:pStyle w:val="20"/>
        <w:shd w:val="clear" w:color="auto" w:fill="auto"/>
        <w:ind w:firstLine="620"/>
        <w:jc w:val="both"/>
      </w:pPr>
      <w:r>
        <w:t xml:space="preserve">При определении размеров компенсации морального вреда суд в соответствии со ст.ст.151, 1101 ГК РФ учитывает фактические обстоятельства дела, степень физических и нравственных страданий потребителя, требования разумности и справедливости, а также иные заслуживающие внимание обстоятельства, и считает возможным удовлетворить исковые требования о взыскании компенсации морального вреда в размере </w:t>
      </w:r>
      <w:r w:rsidR="00BF3D80">
        <w:t>хххх</w:t>
      </w:r>
      <w:r>
        <w:t xml:space="preserve"> руб. </w:t>
      </w:r>
      <w:r w:rsidR="00BF3D80">
        <w:t>хх</w:t>
      </w:r>
      <w:r>
        <w:t xml:space="preserve"> коп., в удовлетворении требований, превышающий указанный размер, истцу следует отказать.</w:t>
      </w:r>
    </w:p>
    <w:p w:rsidR="00957862" w:rsidRDefault="00795D47">
      <w:pPr>
        <w:pStyle w:val="20"/>
        <w:shd w:val="clear" w:color="auto" w:fill="auto"/>
        <w:ind w:firstLine="620"/>
        <w:jc w:val="both"/>
      </w:pPr>
      <w:r>
        <w:t>Согласно пункту 4 статьи 13 Закона о защите прав потребителей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957862" w:rsidRDefault="00795D47">
      <w:pPr>
        <w:pStyle w:val="20"/>
        <w:shd w:val="clear" w:color="auto" w:fill="auto"/>
        <w:ind w:firstLine="620"/>
        <w:jc w:val="both"/>
      </w:pPr>
      <w:r>
        <w:t>Из пункта 6 названной статьи следует, что при удовлетворении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957862" w:rsidRDefault="00795D47">
      <w:pPr>
        <w:pStyle w:val="20"/>
        <w:shd w:val="clear" w:color="auto" w:fill="auto"/>
        <w:spacing w:line="306" w:lineRule="exact"/>
        <w:ind w:firstLine="600"/>
        <w:jc w:val="both"/>
      </w:pPr>
      <w:r>
        <w:t xml:space="preserve">Таким образом, размер штрафа составит </w:t>
      </w:r>
      <w:r w:rsidR="00EE3A7F">
        <w:t>ххххх</w:t>
      </w:r>
      <w:r>
        <w:t xml:space="preserve"> руб. </w:t>
      </w:r>
      <w:r w:rsidR="00EE3A7F">
        <w:t>хх</w:t>
      </w:r>
      <w:r>
        <w:t xml:space="preserve"> коп. </w:t>
      </w:r>
    </w:p>
    <w:p w:rsidR="00957862" w:rsidRDefault="00795D47">
      <w:pPr>
        <w:pStyle w:val="20"/>
        <w:shd w:val="clear" w:color="auto" w:fill="auto"/>
        <w:ind w:firstLine="600"/>
        <w:jc w:val="both"/>
      </w:pPr>
      <w:r>
        <w:t>Между тем, указанным ответчиком заявлено ходатайство о снижении размера неустойки и штрафа в соответствии со ст. 333 ГК РФ.</w:t>
      </w:r>
    </w:p>
    <w:p w:rsidR="00957862" w:rsidRDefault="00795D47">
      <w:pPr>
        <w:pStyle w:val="20"/>
        <w:shd w:val="clear" w:color="auto" w:fill="auto"/>
        <w:ind w:firstLine="600"/>
        <w:jc w:val="both"/>
      </w:pPr>
      <w:r>
        <w:t>В силу п. 1 ст. 333 ГК РФ суд вправе уменьшить неустойку, если подлежащая уплате неустойка явно несоразмерна последствиям нарушения обязательства.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957862" w:rsidRDefault="00795D47">
      <w:pPr>
        <w:pStyle w:val="20"/>
        <w:shd w:val="clear" w:color="auto" w:fill="auto"/>
        <w:ind w:firstLine="600"/>
        <w:jc w:val="both"/>
      </w:pPr>
      <w:r>
        <w:t xml:space="preserve">Согласно разъяснениям, содержащимся в п. 34 постановления Пленума Верховного Суда Российской Федерации от 28.06.2012 г. </w:t>
      </w:r>
      <w:r>
        <w:rPr>
          <w:lang w:val="en-US" w:eastAsia="en-US" w:bidi="en-US"/>
        </w:rPr>
        <w:t>N</w:t>
      </w:r>
      <w:r w:rsidRPr="00BF3D80">
        <w:rPr>
          <w:lang w:eastAsia="en-US" w:bidi="en-US"/>
        </w:rPr>
        <w:t xml:space="preserve"> </w:t>
      </w:r>
      <w:r>
        <w:t>17 ”0 рассмотрении судами гражданских дел по спорам о защите прав потребителей", 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957862" w:rsidRDefault="00795D47">
      <w:pPr>
        <w:pStyle w:val="20"/>
        <w:shd w:val="clear" w:color="auto" w:fill="auto"/>
        <w:ind w:firstLine="600"/>
        <w:jc w:val="both"/>
      </w:pPr>
      <w:r>
        <w:t xml:space="preserve">Как разъяснено в п. 69 постановления Пленума Верховного Суда РФ от 24.03.2016 </w:t>
      </w:r>
      <w:r>
        <w:rPr>
          <w:lang w:val="en-US" w:eastAsia="en-US" w:bidi="en-US"/>
        </w:rPr>
        <w:t>N</w:t>
      </w:r>
      <w:r w:rsidRPr="00BF3D80">
        <w:rPr>
          <w:lang w:eastAsia="en-US" w:bidi="en-US"/>
        </w:rPr>
        <w:t xml:space="preserve"> </w:t>
      </w:r>
      <w:r>
        <w:t>7 "О применении судами некоторых положений Гражданского кодекса Российской Федерации об ответственности за нарушение обязательств" подлежащая уплате неустойка, установленная законом или договором, в случае ее явной несоразмерности последствиям нарушения обязательства, может быть уменьшена в судебном порядке (пункт 1 статьи 333 ГК РФ).</w:t>
      </w:r>
    </w:p>
    <w:p w:rsidR="00957862" w:rsidRDefault="00795D47">
      <w:pPr>
        <w:pStyle w:val="20"/>
        <w:shd w:val="clear" w:color="auto" w:fill="auto"/>
        <w:ind w:firstLine="600"/>
        <w:jc w:val="both"/>
      </w:pPr>
      <w:r>
        <w:t>Учитывая, что степень соразмерности неустойки последствиям нарушения обязательства является оценочной категорией, только суд вправе дать оценку указанному критерию, исходя из своего внутреннего убеждения и обстоятельств конкретного дела.</w:t>
      </w:r>
    </w:p>
    <w:p w:rsidR="00957862" w:rsidRDefault="00795D47">
      <w:pPr>
        <w:pStyle w:val="20"/>
        <w:shd w:val="clear" w:color="auto" w:fill="auto"/>
        <w:ind w:firstLine="600"/>
        <w:jc w:val="both"/>
      </w:pPr>
      <w:r>
        <w:t xml:space="preserve">Таким образом, принимая во внимание, что установленный законом размер неустойки и штрафа в данном случае не соответствует последствиям нарушенного ответчиком обязательства, отсутствие у истца негативных последствий от действий ответчика, принимая во внимание ходатайство ответчика о снижении размера штрафных санкций, суд считает возможным снизить размер взыскиваемой неустойки до </w:t>
      </w:r>
      <w:r w:rsidR="00EE3A7F">
        <w:t>ххххх</w:t>
      </w:r>
      <w:r>
        <w:t xml:space="preserve"> руб. </w:t>
      </w:r>
      <w:r w:rsidR="00EE3A7F">
        <w:t>хх</w:t>
      </w:r>
      <w:r>
        <w:t xml:space="preserve"> коп., а штрафа - до </w:t>
      </w:r>
      <w:r w:rsidR="00EE3A7F">
        <w:t>хххххх</w:t>
      </w:r>
      <w:r>
        <w:t xml:space="preserve"> руб. </w:t>
      </w:r>
      <w:r w:rsidR="00EE3A7F">
        <w:t>хх</w:t>
      </w:r>
      <w:r>
        <w:t xml:space="preserve"> коп.</w:t>
      </w:r>
    </w:p>
    <w:p w:rsidR="00957862" w:rsidRDefault="00795D47">
      <w:pPr>
        <w:pStyle w:val="20"/>
        <w:shd w:val="clear" w:color="auto" w:fill="auto"/>
        <w:ind w:firstLine="600"/>
        <w:jc w:val="both"/>
      </w:pPr>
      <w:r>
        <w:t>Кроме этого, следует обязать истца передать ответчику товар по требованию ответчика и после выплаты денежных средств, взысканных по решению суда.</w:t>
      </w:r>
    </w:p>
    <w:p w:rsidR="00957862" w:rsidRDefault="00795D47">
      <w:pPr>
        <w:pStyle w:val="20"/>
        <w:shd w:val="clear" w:color="auto" w:fill="auto"/>
        <w:ind w:firstLine="600"/>
        <w:jc w:val="both"/>
      </w:pPr>
      <w:r>
        <w:t xml:space="preserve">В связи с удовлетворением исковых требований с ответчика также следует взыскать расходы по оплате судебной экспертизы в размере </w:t>
      </w:r>
      <w:r w:rsidR="00EE3A7F">
        <w:t>хх ххх</w:t>
      </w:r>
      <w:r>
        <w:t xml:space="preserve"> руб. </w:t>
      </w:r>
      <w:r w:rsidR="00EE3A7F">
        <w:t>хх</w:t>
      </w:r>
      <w:r>
        <w:t xml:space="preserve"> коп.</w:t>
      </w:r>
    </w:p>
    <w:p w:rsidR="00957862" w:rsidRDefault="00795D47">
      <w:pPr>
        <w:pStyle w:val="20"/>
        <w:shd w:val="clear" w:color="auto" w:fill="auto"/>
        <w:ind w:firstLine="600"/>
        <w:jc w:val="both"/>
      </w:pPr>
      <w:r>
        <w:t xml:space="preserve">Также, в соответствии со ст. 103 ГПК РФ с ответчика в доход местного бюджета надлежит взыскать государственную пошлину в размере </w:t>
      </w:r>
      <w:r w:rsidR="00EE3A7F">
        <w:t>хххх</w:t>
      </w:r>
      <w:r>
        <w:t xml:space="preserve"> руб. </w:t>
      </w:r>
      <w:r w:rsidR="00EE3A7F">
        <w:t>хх</w:t>
      </w:r>
      <w:r>
        <w:t xml:space="preserve"> коп.</w:t>
      </w:r>
    </w:p>
    <w:p w:rsidR="00957862" w:rsidRDefault="00795D47">
      <w:pPr>
        <w:pStyle w:val="20"/>
        <w:shd w:val="clear" w:color="auto" w:fill="auto"/>
        <w:spacing w:after="280"/>
        <w:ind w:firstLine="600"/>
        <w:jc w:val="both"/>
      </w:pPr>
      <w:r>
        <w:t>Руководствуясь ст. ст. 194-199 ГПК РФ, суд</w:t>
      </w:r>
    </w:p>
    <w:p w:rsidR="00EE3A7F" w:rsidRDefault="00795D47">
      <w:pPr>
        <w:pStyle w:val="20"/>
        <w:shd w:val="clear" w:color="auto" w:fill="auto"/>
        <w:spacing w:line="260" w:lineRule="exact"/>
        <w:ind w:left="4560"/>
      </w:pPr>
      <w:r>
        <w:t>решил:</w:t>
      </w:r>
    </w:p>
    <w:p w:rsidR="00957862" w:rsidRDefault="00957862">
      <w:pPr>
        <w:pStyle w:val="20"/>
        <w:shd w:val="clear" w:color="auto" w:fill="auto"/>
        <w:spacing w:line="260" w:lineRule="exact"/>
        <w:ind w:left="4560"/>
      </w:pPr>
    </w:p>
    <w:p w:rsidR="00957862" w:rsidRDefault="00795D47">
      <w:pPr>
        <w:pStyle w:val="20"/>
        <w:shd w:val="clear" w:color="auto" w:fill="auto"/>
        <w:ind w:firstLine="600"/>
        <w:jc w:val="both"/>
      </w:pPr>
      <w:r>
        <w:t xml:space="preserve">Исковые требования </w:t>
      </w:r>
      <w:r w:rsidR="00EE3A7F">
        <w:t>ХХХ</w:t>
      </w:r>
      <w:r>
        <w:t xml:space="preserve"> удовлетворить частично.</w:t>
      </w:r>
    </w:p>
    <w:p w:rsidR="00957862" w:rsidRDefault="00795D47" w:rsidP="00EE3A7F">
      <w:pPr>
        <w:pStyle w:val="20"/>
        <w:shd w:val="clear" w:color="auto" w:fill="auto"/>
        <w:tabs>
          <w:tab w:val="center" w:pos="2144"/>
          <w:tab w:val="center" w:pos="3404"/>
          <w:tab w:val="center" w:pos="5755"/>
          <w:tab w:val="center" w:pos="7699"/>
          <w:tab w:val="right" w:pos="9352"/>
        </w:tabs>
        <w:ind w:firstLine="600"/>
        <w:jc w:val="both"/>
      </w:pPr>
      <w:r>
        <w:t>Взыскать</w:t>
      </w:r>
      <w:r>
        <w:tab/>
        <w:t>с</w:t>
      </w:r>
      <w:r>
        <w:tab/>
        <w:t>индивидуального</w:t>
      </w:r>
      <w:r>
        <w:tab/>
        <w:t>предпринимателя</w:t>
      </w:r>
      <w:r>
        <w:tab/>
      </w:r>
      <w:r w:rsidR="00EE3A7F">
        <w:t xml:space="preserve">ХХХ </w:t>
      </w:r>
      <w:r>
        <w:t xml:space="preserve">в пользу </w:t>
      </w:r>
      <w:r w:rsidR="00EE3A7F">
        <w:t xml:space="preserve">ХХХ </w:t>
      </w:r>
      <w:r>
        <w:t xml:space="preserve">в счет возврата уплаченных по договору денежных средств </w:t>
      </w:r>
      <w:r w:rsidR="00EE3A7F">
        <w:t>хххххх</w:t>
      </w:r>
      <w:r>
        <w:t xml:space="preserve"> руб. </w:t>
      </w:r>
      <w:r w:rsidR="00EE3A7F">
        <w:t>хх</w:t>
      </w:r>
      <w:r>
        <w:t xml:space="preserve"> коп., неустойку в размере </w:t>
      </w:r>
      <w:r w:rsidR="00EE3A7F">
        <w:t>хх ххх</w:t>
      </w:r>
      <w:r>
        <w:t xml:space="preserve"> руб. </w:t>
      </w:r>
      <w:r w:rsidR="00EE3A7F">
        <w:t>хх</w:t>
      </w:r>
      <w:r>
        <w:t xml:space="preserve"> коп., компенсацию морального вреда в сумме </w:t>
      </w:r>
      <w:r w:rsidR="00EE3A7F">
        <w:t>х ххх</w:t>
      </w:r>
      <w:r>
        <w:t xml:space="preserve"> руб. </w:t>
      </w:r>
      <w:r w:rsidR="00EE3A7F">
        <w:t>хх</w:t>
      </w:r>
      <w:r>
        <w:t xml:space="preserve"> коп., штраф в размере </w:t>
      </w:r>
      <w:r w:rsidR="00EE3A7F">
        <w:t>хх ххх</w:t>
      </w:r>
      <w:r>
        <w:t xml:space="preserve"> руб. </w:t>
      </w:r>
      <w:r w:rsidR="00EE3A7F">
        <w:t>хх</w:t>
      </w:r>
      <w:r>
        <w:t xml:space="preserve"> коп.</w:t>
      </w:r>
    </w:p>
    <w:p w:rsidR="00957862" w:rsidRDefault="00795D47">
      <w:pPr>
        <w:pStyle w:val="20"/>
        <w:shd w:val="clear" w:color="auto" w:fill="auto"/>
        <w:ind w:firstLine="600"/>
        <w:jc w:val="both"/>
      </w:pPr>
      <w:r>
        <w:t>В удовлетворении иска в остальной части отказать.</w:t>
      </w:r>
    </w:p>
    <w:p w:rsidR="00957862" w:rsidRDefault="00795D47" w:rsidP="00EE3A7F">
      <w:pPr>
        <w:pStyle w:val="20"/>
        <w:shd w:val="clear" w:color="auto" w:fill="auto"/>
        <w:tabs>
          <w:tab w:val="center" w:pos="2144"/>
          <w:tab w:val="center" w:pos="3404"/>
          <w:tab w:val="center" w:pos="5755"/>
          <w:tab w:val="center" w:pos="7699"/>
          <w:tab w:val="right" w:pos="9352"/>
        </w:tabs>
        <w:ind w:firstLine="600"/>
        <w:jc w:val="both"/>
      </w:pPr>
      <w:r>
        <w:t>Взыскать</w:t>
      </w:r>
      <w:r>
        <w:tab/>
        <w:t>с</w:t>
      </w:r>
      <w:r>
        <w:tab/>
        <w:t>индивидуального</w:t>
      </w:r>
      <w:r>
        <w:tab/>
        <w:t>предпринимателя</w:t>
      </w:r>
      <w:r w:rsidR="00EE3A7F">
        <w:t xml:space="preserve"> </w:t>
      </w:r>
      <w:r>
        <w:tab/>
      </w:r>
      <w:r w:rsidR="00EE3A7F">
        <w:t>ХХХ в</w:t>
      </w:r>
      <w:r>
        <w:t xml:space="preserve"> местный бюджет в возмещение расходов по оплате государственной пошлины </w:t>
      </w:r>
      <w:r w:rsidR="00EE3A7F">
        <w:t>х ххх</w:t>
      </w:r>
      <w:r>
        <w:t xml:space="preserve"> руб.</w:t>
      </w:r>
      <w:r w:rsidR="00EE3A7F">
        <w:t>хх</w:t>
      </w:r>
      <w:r>
        <w:t xml:space="preserve"> коп.</w:t>
      </w:r>
    </w:p>
    <w:p w:rsidR="00957862" w:rsidRDefault="00795D47" w:rsidP="00EE3A7F">
      <w:pPr>
        <w:pStyle w:val="20"/>
        <w:shd w:val="clear" w:color="auto" w:fill="auto"/>
        <w:tabs>
          <w:tab w:val="center" w:pos="2144"/>
          <w:tab w:val="center" w:pos="3404"/>
          <w:tab w:val="center" w:pos="5755"/>
          <w:tab w:val="center" w:pos="7699"/>
          <w:tab w:val="right" w:pos="9352"/>
        </w:tabs>
        <w:ind w:firstLine="600"/>
        <w:jc w:val="both"/>
      </w:pPr>
      <w:r>
        <w:t>Взыскать</w:t>
      </w:r>
      <w:r>
        <w:tab/>
        <w:t>с</w:t>
      </w:r>
      <w:r>
        <w:tab/>
        <w:t>индивидуального</w:t>
      </w:r>
      <w:r>
        <w:tab/>
        <w:t>предпринимателя</w:t>
      </w:r>
      <w:r>
        <w:tab/>
      </w:r>
      <w:r w:rsidR="00EE3A7F">
        <w:t xml:space="preserve"> ХХХ </w:t>
      </w:r>
      <w:r>
        <w:t xml:space="preserve"> расходы по оплате экспертизы в пользу АНО «Новгородский центр судебных экспертиз и оценки» в размере </w:t>
      </w:r>
      <w:r w:rsidR="00EE3A7F">
        <w:t>хх ххх</w:t>
      </w:r>
      <w:r>
        <w:t xml:space="preserve"> руб.</w:t>
      </w:r>
      <w:r w:rsidR="00EE3A7F">
        <w:t>хх</w:t>
      </w:r>
      <w:r>
        <w:t>0 коп.</w:t>
      </w:r>
    </w:p>
    <w:p w:rsidR="00957862" w:rsidRDefault="00795D47">
      <w:pPr>
        <w:pStyle w:val="20"/>
        <w:shd w:val="clear" w:color="auto" w:fill="auto"/>
        <w:ind w:firstLine="600"/>
        <w:jc w:val="both"/>
      </w:pPr>
      <w:r>
        <w:t xml:space="preserve">Обязать </w:t>
      </w:r>
      <w:r w:rsidR="00EE3A7F">
        <w:t xml:space="preserve">ХХХ </w:t>
      </w:r>
      <w:r>
        <w:t xml:space="preserve">в течение 15 календарных дней со дня получения ею взыскных в ее пользу по данному решению денежных средств, возвратить индивидуальному предпринимателю </w:t>
      </w:r>
      <w:r w:rsidR="00EE3A7F">
        <w:t xml:space="preserve">ХХХ </w:t>
      </w:r>
      <w:r>
        <w:t xml:space="preserve">приобретенный по договору от 15 ноября 2022 года, заключенному между </w:t>
      </w:r>
      <w:r w:rsidR="00EE3A7F">
        <w:t>ХХХ</w:t>
      </w:r>
      <w:r>
        <w:t xml:space="preserve"> и индивидуальным предпринимателем </w:t>
      </w:r>
      <w:r w:rsidR="00EE3A7F">
        <w:t>ХХХ</w:t>
      </w:r>
      <w:r>
        <w:t xml:space="preserve"> товар в виде паркетной доски </w:t>
      </w:r>
      <w:r>
        <w:rPr>
          <w:lang w:val="en-US" w:eastAsia="en-US" w:bidi="en-US"/>
        </w:rPr>
        <w:t>Polarwood</w:t>
      </w:r>
      <w:r w:rsidRPr="00BF3D80">
        <w:rPr>
          <w:lang w:eastAsia="en-US" w:bidi="en-US"/>
        </w:rPr>
        <w:t xml:space="preserve"> </w:t>
      </w:r>
      <w:r>
        <w:t xml:space="preserve">Дуб Калисто масло трехслойный </w:t>
      </w:r>
      <w:r>
        <w:rPr>
          <w:lang w:val="en-US" w:eastAsia="en-US" w:bidi="en-US"/>
        </w:rPr>
        <w:t>Oak</w:t>
      </w:r>
      <w:r w:rsidRPr="00BF3D80">
        <w:rPr>
          <w:lang w:eastAsia="en-US" w:bidi="en-US"/>
        </w:rPr>
        <w:t xml:space="preserve"> </w:t>
      </w:r>
      <w:r>
        <w:rPr>
          <w:lang w:val="en-US" w:eastAsia="en-US" w:bidi="en-US"/>
        </w:rPr>
        <w:t>Callisto</w:t>
      </w:r>
      <w:r w:rsidRPr="00BF3D80">
        <w:rPr>
          <w:lang w:eastAsia="en-US" w:bidi="en-US"/>
        </w:rPr>
        <w:t xml:space="preserve"> </w:t>
      </w:r>
      <w:r>
        <w:rPr>
          <w:lang w:val="en-US" w:eastAsia="en-US" w:bidi="en-US"/>
        </w:rPr>
        <w:t>Oiled</w:t>
      </w:r>
      <w:r w:rsidRPr="00BF3D80">
        <w:rPr>
          <w:lang w:eastAsia="en-US" w:bidi="en-US"/>
        </w:rPr>
        <w:t xml:space="preserve"> </w:t>
      </w:r>
      <w:r>
        <w:rPr>
          <w:lang w:val="en-US" w:eastAsia="en-US" w:bidi="en-US"/>
        </w:rPr>
        <w:t>Loc</w:t>
      </w:r>
      <w:r w:rsidRPr="00BF3D80">
        <w:rPr>
          <w:lang w:eastAsia="en-US" w:bidi="en-US"/>
        </w:rPr>
        <w:t xml:space="preserve"> </w:t>
      </w:r>
      <w:r>
        <w:t xml:space="preserve">в количестве </w:t>
      </w:r>
      <w:r w:rsidR="00EE3A7F">
        <w:t>ххх</w:t>
      </w:r>
      <w:r>
        <w:t xml:space="preserve"> штук.</w:t>
      </w:r>
    </w:p>
    <w:p w:rsidR="00957862" w:rsidRDefault="00795D47">
      <w:pPr>
        <w:pStyle w:val="20"/>
        <w:shd w:val="clear" w:color="auto" w:fill="auto"/>
        <w:ind w:firstLine="600"/>
        <w:jc w:val="both"/>
      </w:pPr>
      <w:r>
        <w:t xml:space="preserve">Возврат указанного товара осуществить силами и за счет средств индивидуального предпринимателя </w:t>
      </w:r>
      <w:r w:rsidR="00EE3A7F">
        <w:t>ХХХ</w:t>
      </w:r>
      <w:r>
        <w:t>.</w:t>
      </w:r>
    </w:p>
    <w:p w:rsidR="00957862" w:rsidRDefault="00795D47">
      <w:pPr>
        <w:pStyle w:val="20"/>
        <w:shd w:val="clear" w:color="auto" w:fill="auto"/>
        <w:tabs>
          <w:tab w:val="left" w:pos="1883"/>
        </w:tabs>
        <w:spacing w:after="280"/>
        <w:ind w:firstLine="600"/>
        <w:jc w:val="both"/>
      </w:pPr>
      <w:r>
        <w:t>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w:t>
      </w:r>
      <w:r w:rsidR="00EE3A7F">
        <w:t xml:space="preserve"> </w:t>
      </w:r>
      <w:r>
        <w:t>решения.</w:t>
      </w:r>
      <w:r>
        <w:tab/>
      </w:r>
      <w:r>
        <w:rPr>
          <w:vertAlign w:val="superscript"/>
        </w:rPr>
        <w:t>1</w:t>
      </w:r>
    </w:p>
    <w:p w:rsidR="00957862" w:rsidRDefault="00795D47">
      <w:pPr>
        <w:pStyle w:val="50"/>
        <w:shd w:val="clear" w:color="auto" w:fill="auto"/>
        <w:spacing w:before="0" w:line="300" w:lineRule="exact"/>
        <w:ind w:left="5080"/>
      </w:pPr>
      <w:r>
        <w:rPr>
          <w:rStyle w:val="51"/>
        </w:rPr>
        <w:t>.</w:t>
      </w:r>
    </w:p>
    <w:sectPr w:rsidR="00957862" w:rsidSect="00957862">
      <w:type w:val="continuous"/>
      <w:pgSz w:w="11900" w:h="16840"/>
      <w:pgMar w:top="1018" w:right="708" w:bottom="1201" w:left="708" w:header="0" w:footer="3" w:gutter="104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324" w:rsidRDefault="00986324" w:rsidP="00957862">
      <w:r>
        <w:separator/>
      </w:r>
    </w:p>
  </w:endnote>
  <w:endnote w:type="continuationSeparator" w:id="1">
    <w:p w:rsidR="00986324" w:rsidRDefault="00986324" w:rsidP="009578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324" w:rsidRDefault="00986324"/>
  </w:footnote>
  <w:footnote w:type="continuationSeparator" w:id="1">
    <w:p w:rsidR="00986324" w:rsidRDefault="0098632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862" w:rsidRDefault="00E11409">
    <w:pPr>
      <w:rPr>
        <w:sz w:val="2"/>
        <w:szCs w:val="2"/>
      </w:rPr>
    </w:pPr>
    <w:r w:rsidRPr="00E11409">
      <w:pict>
        <v:shapetype id="_x0000_t202" coordsize="21600,21600" o:spt="202" path="m,l,21600r21600,l21600,xe">
          <v:stroke joinstyle="miter"/>
          <v:path gradientshapeok="t" o:connecttype="rect"/>
        </v:shapetype>
        <v:shape id="_x0000_s2050" type="#_x0000_t202" style="position:absolute;margin-left:266.05pt;margin-top:31.2pt;width:8.3pt;height:6.85pt;z-index:-188744063;mso-wrap-style:none;mso-wrap-distance-left:5pt;mso-wrap-distance-right:5pt;mso-position-horizontal-relative:page;mso-position-vertical-relative:page" wrapcoords="0 0" filled="f" stroked="f">
          <v:textbox style="mso-fit-shape-to-text:t" inset="0,0,0,0">
            <w:txbxContent>
              <w:p w:rsidR="00957862" w:rsidRDefault="00E11409">
                <w:pPr>
                  <w:pStyle w:val="a6"/>
                  <w:shd w:val="clear" w:color="auto" w:fill="auto"/>
                  <w:spacing w:line="240" w:lineRule="auto"/>
                </w:pPr>
                <w:fldSimple w:instr=" PAGE \* MERGEFORMAT ">
                  <w:r w:rsidR="00EE3A7F" w:rsidRPr="00EE3A7F">
                    <w:rPr>
                      <w:rStyle w:val="TrebuchetMS9pt"/>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862" w:rsidRDefault="00E11409">
    <w:pPr>
      <w:rPr>
        <w:sz w:val="2"/>
        <w:szCs w:val="2"/>
      </w:rPr>
    </w:pPr>
    <w:r w:rsidRPr="00E11409">
      <w:pict>
        <v:shapetype id="_x0000_t202" coordsize="21600,21600" o:spt="202" path="m,l,21600r21600,l21600,xe">
          <v:stroke joinstyle="miter"/>
          <v:path gradientshapeok="t" o:connecttype="rect"/>
        </v:shapetype>
        <v:shape id="_x0000_s2049" type="#_x0000_t202" style="position:absolute;margin-left:266.05pt;margin-top:31.2pt;width:8.3pt;height:6.85pt;z-index:-188744062;mso-wrap-style:none;mso-wrap-distance-left:5pt;mso-wrap-distance-right:5pt;mso-position-horizontal-relative:page;mso-position-vertical-relative:page" wrapcoords="0 0" filled="f" stroked="f">
          <v:textbox style="mso-fit-shape-to-text:t" inset="0,0,0,0">
            <w:txbxContent>
              <w:p w:rsidR="00957862" w:rsidRDefault="00E11409">
                <w:pPr>
                  <w:pStyle w:val="a6"/>
                  <w:shd w:val="clear" w:color="auto" w:fill="auto"/>
                  <w:spacing w:line="240" w:lineRule="auto"/>
                </w:pPr>
                <w:fldSimple w:instr=" PAGE \* MERGEFORMAT ">
                  <w:r w:rsidR="00EE3A7F" w:rsidRPr="00EE3A7F">
                    <w:rPr>
                      <w:rStyle w:val="TrebuchetMS9pt"/>
                      <w:noProof/>
                    </w:rPr>
                    <w:t>3</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12E45"/>
    <w:multiLevelType w:val="multilevel"/>
    <w:tmpl w:val="720E11CA"/>
    <w:lvl w:ilvl="0">
      <w:start w:val="2022"/>
      <w:numFmt w:val="decimal"/>
      <w:lvlText w:val="15.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7501389"/>
    <w:multiLevelType w:val="multilevel"/>
    <w:tmpl w:val="3E0805A0"/>
    <w:lvl w:ilvl="0">
      <w:start w:val="2023"/>
      <w:numFmt w:val="decimal"/>
      <w:lvlText w:val="23.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FA6E68"/>
    <w:multiLevelType w:val="multilevel"/>
    <w:tmpl w:val="D3200D20"/>
    <w:lvl w:ilvl="0">
      <w:start w:val="2023"/>
      <w:numFmt w:val="decimal"/>
      <w:lvlText w:val="20.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957862"/>
    <w:rsid w:val="00795D47"/>
    <w:rsid w:val="00957862"/>
    <w:rsid w:val="00986324"/>
    <w:rsid w:val="00BF3D80"/>
    <w:rsid w:val="00D66E23"/>
    <w:rsid w:val="00E11409"/>
    <w:rsid w:val="00EE3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786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57862"/>
    <w:rPr>
      <w:color w:val="0066CC"/>
      <w:u w:val="single"/>
    </w:rPr>
  </w:style>
  <w:style w:type="character" w:customStyle="1" w:styleId="Exact">
    <w:name w:val="Подпись к картинке Exact"/>
    <w:basedOn w:val="a0"/>
    <w:link w:val="a4"/>
    <w:rsid w:val="00957862"/>
    <w:rPr>
      <w:rFonts w:ascii="Times New Roman" w:eastAsia="Times New Roman" w:hAnsi="Times New Roman" w:cs="Times New Roman"/>
      <w:b w:val="0"/>
      <w:bCs w:val="0"/>
      <w:i w:val="0"/>
      <w:iCs w:val="0"/>
      <w:smallCaps w:val="0"/>
      <w:strike w:val="0"/>
      <w:sz w:val="26"/>
      <w:szCs w:val="26"/>
      <w:u w:val="none"/>
    </w:rPr>
  </w:style>
  <w:style w:type="character" w:customStyle="1" w:styleId="2Exact">
    <w:name w:val="Основной текст (2) Exact"/>
    <w:basedOn w:val="a0"/>
    <w:rsid w:val="00957862"/>
    <w:rPr>
      <w:rFonts w:ascii="Times New Roman" w:eastAsia="Times New Roman" w:hAnsi="Times New Roman" w:cs="Times New Roman"/>
      <w:b w:val="0"/>
      <w:bCs w:val="0"/>
      <w:i w:val="0"/>
      <w:iCs w:val="0"/>
      <w:smallCaps w:val="0"/>
      <w:strike w:val="0"/>
      <w:sz w:val="26"/>
      <w:szCs w:val="26"/>
      <w:u w:val="none"/>
    </w:rPr>
  </w:style>
  <w:style w:type="character" w:customStyle="1" w:styleId="6Exact">
    <w:name w:val="Основной текст (6) Exact"/>
    <w:basedOn w:val="a0"/>
    <w:link w:val="6"/>
    <w:rsid w:val="00957862"/>
    <w:rPr>
      <w:rFonts w:ascii="Times New Roman" w:eastAsia="Times New Roman" w:hAnsi="Times New Roman" w:cs="Times New Roman"/>
      <w:b/>
      <w:bCs/>
      <w:i w:val="0"/>
      <w:iCs w:val="0"/>
      <w:smallCaps w:val="0"/>
      <w:strike w:val="0"/>
      <w:sz w:val="20"/>
      <w:szCs w:val="20"/>
      <w:u w:val="none"/>
    </w:rPr>
  </w:style>
  <w:style w:type="character" w:customStyle="1" w:styleId="2">
    <w:name w:val="Основной текст (2)_"/>
    <w:basedOn w:val="a0"/>
    <w:link w:val="20"/>
    <w:rsid w:val="00957862"/>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957862"/>
    <w:rPr>
      <w:rFonts w:ascii="Times New Roman" w:eastAsia="Times New Roman" w:hAnsi="Times New Roman" w:cs="Times New Roman"/>
      <w:b w:val="0"/>
      <w:bCs w:val="0"/>
      <w:i w:val="0"/>
      <w:iCs w:val="0"/>
      <w:smallCaps w:val="0"/>
      <w:strike w:val="0"/>
      <w:sz w:val="20"/>
      <w:szCs w:val="20"/>
      <w:u w:val="none"/>
    </w:rPr>
  </w:style>
  <w:style w:type="character" w:customStyle="1" w:styleId="TrebuchetMS9pt">
    <w:name w:val="Колонтитул + Trebuchet MS;9 pt"/>
    <w:basedOn w:val="a5"/>
    <w:rsid w:val="00957862"/>
    <w:rPr>
      <w:rFonts w:ascii="Trebuchet MS" w:eastAsia="Trebuchet MS" w:hAnsi="Trebuchet MS" w:cs="Trebuchet MS"/>
      <w:color w:val="000000"/>
      <w:spacing w:val="0"/>
      <w:w w:val="100"/>
      <w:position w:val="0"/>
      <w:sz w:val="18"/>
      <w:szCs w:val="18"/>
      <w:lang w:val="ru-RU" w:eastAsia="ru-RU" w:bidi="ru-RU"/>
    </w:rPr>
  </w:style>
  <w:style w:type="character" w:customStyle="1" w:styleId="3">
    <w:name w:val="Основной текст (3)_"/>
    <w:basedOn w:val="a0"/>
    <w:link w:val="30"/>
    <w:rsid w:val="00957862"/>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31">
    <w:name w:val="Основной текст (3)"/>
    <w:basedOn w:val="3"/>
    <w:rsid w:val="00957862"/>
    <w:rPr>
      <w:color w:val="000000"/>
      <w:w w:val="100"/>
      <w:position w:val="0"/>
      <w:lang w:val="ru-RU" w:eastAsia="ru-RU" w:bidi="ru-RU"/>
    </w:rPr>
  </w:style>
  <w:style w:type="character" w:customStyle="1" w:styleId="3TrebuchetMS13pt0pt">
    <w:name w:val="Основной текст (3) + Trebuchet MS;13 pt;Интервал 0 pt"/>
    <w:basedOn w:val="3"/>
    <w:rsid w:val="00957862"/>
    <w:rPr>
      <w:rFonts w:ascii="Trebuchet MS" w:eastAsia="Trebuchet MS" w:hAnsi="Trebuchet MS" w:cs="Trebuchet MS"/>
      <w:color w:val="000000"/>
      <w:spacing w:val="0"/>
      <w:w w:val="100"/>
      <w:position w:val="0"/>
      <w:sz w:val="26"/>
      <w:szCs w:val="26"/>
      <w:lang w:val="ru-RU" w:eastAsia="ru-RU" w:bidi="ru-RU"/>
    </w:rPr>
  </w:style>
  <w:style w:type="character" w:customStyle="1" w:styleId="4">
    <w:name w:val="Основной текст (4)_"/>
    <w:basedOn w:val="a0"/>
    <w:link w:val="40"/>
    <w:rsid w:val="00957862"/>
    <w:rPr>
      <w:rFonts w:ascii="Times New Roman" w:eastAsia="Times New Roman" w:hAnsi="Times New Roman" w:cs="Times New Roman"/>
      <w:b w:val="0"/>
      <w:bCs w:val="0"/>
      <w:i/>
      <w:iCs/>
      <w:smallCaps w:val="0"/>
      <w:strike w:val="0"/>
      <w:spacing w:val="0"/>
      <w:w w:val="150"/>
      <w:sz w:val="22"/>
      <w:szCs w:val="22"/>
      <w:u w:val="none"/>
    </w:rPr>
  </w:style>
  <w:style w:type="character" w:customStyle="1" w:styleId="41">
    <w:name w:val="Основной текст (4)"/>
    <w:basedOn w:val="4"/>
    <w:rsid w:val="00957862"/>
    <w:rPr>
      <w:color w:val="000000"/>
      <w:position w:val="0"/>
      <w:u w:val="single"/>
      <w:lang w:val="ru-RU" w:eastAsia="ru-RU" w:bidi="ru-RU"/>
    </w:rPr>
  </w:style>
  <w:style w:type="character" w:customStyle="1" w:styleId="4LucidaSansUnicode105pt100">
    <w:name w:val="Основной текст (4) + Lucida Sans Unicode;10;5 pt;Не курсив;Масштаб 100%"/>
    <w:basedOn w:val="4"/>
    <w:rsid w:val="00957862"/>
    <w:rPr>
      <w:rFonts w:ascii="Lucida Sans Unicode" w:eastAsia="Lucida Sans Unicode" w:hAnsi="Lucida Sans Unicode" w:cs="Lucida Sans Unicode"/>
      <w:i/>
      <w:iCs/>
      <w:color w:val="000000"/>
      <w:spacing w:val="0"/>
      <w:w w:val="100"/>
      <w:position w:val="0"/>
      <w:sz w:val="21"/>
      <w:szCs w:val="21"/>
      <w:lang w:val="ru-RU" w:eastAsia="ru-RU" w:bidi="ru-RU"/>
    </w:rPr>
  </w:style>
  <w:style w:type="character" w:customStyle="1" w:styleId="4TrebuchetMS95pt100">
    <w:name w:val="Основной текст (4) + Trebuchet MS;9;5 pt;Не курсив;Масштаб 100%"/>
    <w:basedOn w:val="4"/>
    <w:rsid w:val="00957862"/>
    <w:rPr>
      <w:rFonts w:ascii="Trebuchet MS" w:eastAsia="Trebuchet MS" w:hAnsi="Trebuchet MS" w:cs="Trebuchet MS"/>
      <w:i/>
      <w:iCs/>
      <w:color w:val="000000"/>
      <w:spacing w:val="0"/>
      <w:w w:val="100"/>
      <w:position w:val="0"/>
      <w:sz w:val="19"/>
      <w:szCs w:val="19"/>
      <w:lang w:val="ru-RU" w:eastAsia="ru-RU" w:bidi="ru-RU"/>
    </w:rPr>
  </w:style>
  <w:style w:type="character" w:customStyle="1" w:styleId="40pt100">
    <w:name w:val="Основной текст (4) + Не курсив;Интервал 0 pt;Масштаб 100%"/>
    <w:basedOn w:val="4"/>
    <w:rsid w:val="00957862"/>
    <w:rPr>
      <w:i/>
      <w:iCs/>
      <w:color w:val="000000"/>
      <w:spacing w:val="-10"/>
      <w:w w:val="100"/>
      <w:position w:val="0"/>
      <w:sz w:val="22"/>
      <w:szCs w:val="22"/>
      <w:lang w:val="ru-RU" w:eastAsia="ru-RU" w:bidi="ru-RU"/>
    </w:rPr>
  </w:style>
  <w:style w:type="character" w:customStyle="1" w:styleId="5">
    <w:name w:val="Основной текст (5)_"/>
    <w:basedOn w:val="a0"/>
    <w:link w:val="50"/>
    <w:rsid w:val="00957862"/>
    <w:rPr>
      <w:rFonts w:ascii="Trebuchet MS" w:eastAsia="Trebuchet MS" w:hAnsi="Trebuchet MS" w:cs="Trebuchet MS"/>
      <w:b w:val="0"/>
      <w:bCs w:val="0"/>
      <w:i w:val="0"/>
      <w:iCs w:val="0"/>
      <w:smallCaps w:val="0"/>
      <w:strike w:val="0"/>
      <w:u w:val="none"/>
    </w:rPr>
  </w:style>
  <w:style w:type="character" w:customStyle="1" w:styleId="51">
    <w:name w:val="Основной текст (5)"/>
    <w:basedOn w:val="5"/>
    <w:rsid w:val="00957862"/>
    <w:rPr>
      <w:color w:val="000000"/>
      <w:spacing w:val="0"/>
      <w:w w:val="100"/>
      <w:position w:val="0"/>
      <w:sz w:val="24"/>
      <w:szCs w:val="24"/>
      <w:lang w:val="ru-RU" w:eastAsia="ru-RU" w:bidi="ru-RU"/>
    </w:rPr>
  </w:style>
  <w:style w:type="character" w:customStyle="1" w:styleId="5TimesNewRoman15pt">
    <w:name w:val="Основной текст (5) + Times New Roman;15 pt"/>
    <w:basedOn w:val="5"/>
    <w:rsid w:val="00957862"/>
    <w:rPr>
      <w:rFonts w:ascii="Times New Roman" w:eastAsia="Times New Roman" w:hAnsi="Times New Roman" w:cs="Times New Roman"/>
      <w:color w:val="000000"/>
      <w:spacing w:val="0"/>
      <w:w w:val="100"/>
      <w:position w:val="0"/>
      <w:sz w:val="30"/>
      <w:szCs w:val="30"/>
      <w:lang w:val="ru-RU" w:eastAsia="ru-RU" w:bidi="ru-RU"/>
    </w:rPr>
  </w:style>
  <w:style w:type="character" w:customStyle="1" w:styleId="5TimesNewRoman10pt">
    <w:name w:val="Основной текст (5) + Times New Roman;10 pt;Полужирный;Малые прописные"/>
    <w:basedOn w:val="5"/>
    <w:rsid w:val="00957862"/>
    <w:rPr>
      <w:rFonts w:ascii="Times New Roman" w:eastAsia="Times New Roman" w:hAnsi="Times New Roman" w:cs="Times New Roman"/>
      <w:b/>
      <w:bCs/>
      <w:smallCaps/>
      <w:color w:val="000000"/>
      <w:spacing w:val="0"/>
      <w:w w:val="100"/>
      <w:position w:val="0"/>
      <w:sz w:val="20"/>
      <w:szCs w:val="20"/>
      <w:lang w:val="ru-RU" w:eastAsia="ru-RU" w:bidi="ru-RU"/>
    </w:rPr>
  </w:style>
  <w:style w:type="character" w:customStyle="1" w:styleId="52">
    <w:name w:val="Основной текст (5) + Малые прописные"/>
    <w:basedOn w:val="5"/>
    <w:rsid w:val="00957862"/>
    <w:rPr>
      <w:smallCaps/>
      <w:color w:val="000000"/>
      <w:spacing w:val="0"/>
      <w:w w:val="100"/>
      <w:position w:val="0"/>
      <w:sz w:val="24"/>
      <w:szCs w:val="24"/>
      <w:lang w:val="ru-RU" w:eastAsia="ru-RU" w:bidi="ru-RU"/>
    </w:rPr>
  </w:style>
  <w:style w:type="character" w:customStyle="1" w:styleId="53">
    <w:name w:val="Основной текст (5)"/>
    <w:basedOn w:val="5"/>
    <w:rsid w:val="00957862"/>
    <w:rPr>
      <w:color w:val="000000"/>
      <w:spacing w:val="0"/>
      <w:w w:val="100"/>
      <w:position w:val="0"/>
      <w:sz w:val="24"/>
      <w:szCs w:val="24"/>
      <w:lang w:val="ru-RU" w:eastAsia="ru-RU" w:bidi="ru-RU"/>
    </w:rPr>
  </w:style>
  <w:style w:type="paragraph" w:customStyle="1" w:styleId="a4">
    <w:name w:val="Подпись к картинке"/>
    <w:basedOn w:val="a"/>
    <w:link w:val="Exact"/>
    <w:rsid w:val="00957862"/>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957862"/>
    <w:pPr>
      <w:shd w:val="clear" w:color="auto" w:fill="FFFFFF"/>
      <w:spacing w:line="310" w:lineRule="exact"/>
    </w:pPr>
    <w:rPr>
      <w:rFonts w:ascii="Times New Roman" w:eastAsia="Times New Roman" w:hAnsi="Times New Roman" w:cs="Times New Roman"/>
      <w:sz w:val="26"/>
      <w:szCs w:val="26"/>
    </w:rPr>
  </w:style>
  <w:style w:type="paragraph" w:customStyle="1" w:styleId="6">
    <w:name w:val="Основной текст (6)"/>
    <w:basedOn w:val="a"/>
    <w:link w:val="6Exact"/>
    <w:rsid w:val="00957862"/>
    <w:pPr>
      <w:shd w:val="clear" w:color="auto" w:fill="FFFFFF"/>
      <w:spacing w:line="0" w:lineRule="atLeast"/>
    </w:pPr>
    <w:rPr>
      <w:rFonts w:ascii="Times New Roman" w:eastAsia="Times New Roman" w:hAnsi="Times New Roman" w:cs="Times New Roman"/>
      <w:b/>
      <w:bCs/>
      <w:sz w:val="20"/>
      <w:szCs w:val="20"/>
    </w:rPr>
  </w:style>
  <w:style w:type="paragraph" w:customStyle="1" w:styleId="a6">
    <w:name w:val="Колонтитул"/>
    <w:basedOn w:val="a"/>
    <w:link w:val="a5"/>
    <w:rsid w:val="00957862"/>
    <w:pPr>
      <w:shd w:val="clear" w:color="auto" w:fill="FFFFFF"/>
      <w:spacing w:line="0" w:lineRule="atLeast"/>
    </w:pPr>
    <w:rPr>
      <w:rFonts w:ascii="Times New Roman" w:eastAsia="Times New Roman" w:hAnsi="Times New Roman" w:cs="Times New Roman"/>
      <w:sz w:val="20"/>
      <w:szCs w:val="20"/>
    </w:rPr>
  </w:style>
  <w:style w:type="paragraph" w:customStyle="1" w:styleId="30">
    <w:name w:val="Основной текст (3)"/>
    <w:basedOn w:val="a"/>
    <w:link w:val="3"/>
    <w:rsid w:val="00957862"/>
    <w:pPr>
      <w:shd w:val="clear" w:color="auto" w:fill="FFFFFF"/>
      <w:spacing w:before="600" w:after="1080" w:line="0" w:lineRule="atLeast"/>
      <w:jc w:val="both"/>
    </w:pPr>
    <w:rPr>
      <w:rFonts w:ascii="Times New Roman" w:eastAsia="Times New Roman" w:hAnsi="Times New Roman" w:cs="Times New Roman"/>
      <w:spacing w:val="-10"/>
      <w:sz w:val="28"/>
      <w:szCs w:val="28"/>
    </w:rPr>
  </w:style>
  <w:style w:type="paragraph" w:customStyle="1" w:styleId="40">
    <w:name w:val="Основной текст (4)"/>
    <w:basedOn w:val="a"/>
    <w:link w:val="4"/>
    <w:rsid w:val="00957862"/>
    <w:pPr>
      <w:shd w:val="clear" w:color="auto" w:fill="FFFFFF"/>
      <w:spacing w:before="1080" w:after="240" w:line="0" w:lineRule="atLeast"/>
      <w:jc w:val="both"/>
    </w:pPr>
    <w:rPr>
      <w:rFonts w:ascii="Times New Roman" w:eastAsia="Times New Roman" w:hAnsi="Times New Roman" w:cs="Times New Roman"/>
      <w:i/>
      <w:iCs/>
      <w:w w:val="150"/>
      <w:sz w:val="22"/>
      <w:szCs w:val="22"/>
    </w:rPr>
  </w:style>
  <w:style w:type="paragraph" w:customStyle="1" w:styleId="50">
    <w:name w:val="Основной текст (5)"/>
    <w:basedOn w:val="a"/>
    <w:link w:val="5"/>
    <w:rsid w:val="00957862"/>
    <w:pPr>
      <w:shd w:val="clear" w:color="auto" w:fill="FFFFFF"/>
      <w:spacing w:before="240" w:line="0" w:lineRule="atLeast"/>
    </w:pPr>
    <w:rPr>
      <w:rFonts w:ascii="Trebuchet MS" w:eastAsia="Trebuchet MS" w:hAnsi="Trebuchet MS" w:cs="Trebuchet M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3927</Words>
  <Characters>22389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2023-10-24T09:52:00Z</dcterms:created>
  <dcterms:modified xsi:type="dcterms:W3CDTF">2023-10-24T09:52:00Z</dcterms:modified>
</cp:coreProperties>
</file>