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AA" w:rsidRDefault="006B24AA">
      <w:pPr>
        <w:pStyle w:val="21"/>
        <w:shd w:val="clear" w:color="auto" w:fill="auto"/>
        <w:tabs>
          <w:tab w:val="left" w:pos="3354"/>
        </w:tabs>
        <w:ind w:firstLine="5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7pt;margin-top:-41.55pt;width:96.6pt;height:52.5pt;z-index:-251658752;mso-wrap-distance-left:5pt;mso-wrap-distance-right:5pt;mso-wrap-distance-bottom:4.95pt;mso-position-horizontal-relative:margin" filled="f" stroked="f">
            <v:textbox style="mso-fit-shape-to-text:t" inset="0,0,0,0">
              <w:txbxContent>
                <w:p w:rsidR="006B24AA" w:rsidRDefault="006B24AA">
                  <w:pPr>
                    <w:pStyle w:val="2"/>
                    <w:shd w:val="clear" w:color="auto" w:fill="auto"/>
                    <w:spacing w:after="228" w:line="260" w:lineRule="exact"/>
                  </w:pPr>
                </w:p>
                <w:p w:rsidR="0016684E" w:rsidRDefault="00941392">
                  <w:pPr>
                    <w:pStyle w:val="a4"/>
                    <w:shd w:val="clear" w:color="auto" w:fill="auto"/>
                    <w:spacing w:before="0" w:line="240" w:lineRule="exact"/>
                    <w:rPr>
                      <w:lang w:eastAsia="en-US" w:bidi="en-US"/>
                    </w:rPr>
                  </w:pPr>
                  <w:r>
                    <w:t xml:space="preserve">Дело </w:t>
                  </w:r>
                  <w:r>
                    <w:rPr>
                      <w:lang w:val="en-US" w:eastAsia="en-US" w:bidi="en-US"/>
                    </w:rPr>
                    <w:t xml:space="preserve">№ </w:t>
                  </w:r>
                </w:p>
                <w:p w:rsidR="006B24AA" w:rsidRDefault="00941392">
                  <w:pPr>
                    <w:pStyle w:val="a4"/>
                    <w:shd w:val="clear" w:color="auto" w:fill="auto"/>
                    <w:spacing w:before="0" w:line="240" w:lineRule="exact"/>
                  </w:pPr>
                  <w:r>
                    <w:t>2-600/20</w:t>
                  </w:r>
                  <w:r w:rsidR="0016684E">
                    <w:t>23</w:t>
                  </w:r>
                </w:p>
              </w:txbxContent>
            </v:textbox>
            <w10:wrap type="square" anchorx="margin"/>
          </v:shape>
        </w:pict>
      </w:r>
      <w:r w:rsidR="00941392">
        <w:rPr>
          <w:rStyle w:val="22"/>
        </w:rPr>
        <w:t>!</w:t>
      </w:r>
    </w:p>
    <w:p w:rsidR="0016684E" w:rsidRDefault="0016684E" w:rsidP="0016684E">
      <w:pPr>
        <w:pStyle w:val="30"/>
        <w:shd w:val="clear" w:color="auto" w:fill="auto"/>
        <w:tabs>
          <w:tab w:val="left" w:pos="5083"/>
          <w:tab w:val="left" w:leader="underscore" w:pos="5954"/>
        </w:tabs>
        <w:spacing w:after="296" w:line="240" w:lineRule="exact"/>
        <w:jc w:val="center"/>
      </w:pPr>
      <w:r>
        <w:t>РЕШЕНИЕ</w:t>
      </w:r>
    </w:p>
    <w:p w:rsidR="006B24AA" w:rsidRDefault="00941392" w:rsidP="0016684E">
      <w:pPr>
        <w:pStyle w:val="30"/>
        <w:shd w:val="clear" w:color="auto" w:fill="auto"/>
        <w:tabs>
          <w:tab w:val="left" w:pos="5083"/>
          <w:tab w:val="left" w:leader="underscore" w:pos="5954"/>
        </w:tabs>
        <w:spacing w:after="296" w:line="240" w:lineRule="exact"/>
        <w:jc w:val="center"/>
      </w:pPr>
      <w:r>
        <w:t>именем Российской Федерации</w:t>
      </w:r>
    </w:p>
    <w:p w:rsidR="006B24AA" w:rsidRDefault="00941392">
      <w:pPr>
        <w:pStyle w:val="21"/>
        <w:shd w:val="clear" w:color="auto" w:fill="auto"/>
        <w:tabs>
          <w:tab w:val="left" w:pos="6632"/>
        </w:tabs>
        <w:spacing w:after="260" w:line="240" w:lineRule="exact"/>
        <w:ind w:firstLine="700"/>
        <w:jc w:val="both"/>
      </w:pPr>
      <w:r w:rsidRPr="0016684E">
        <w:rPr>
          <w:lang w:eastAsia="en-US" w:bidi="en-US"/>
        </w:rPr>
        <w:t xml:space="preserve">14 </w:t>
      </w:r>
      <w:r>
        <w:t xml:space="preserve">февраля </w:t>
      </w:r>
      <w:r w:rsidRPr="0016684E">
        <w:rPr>
          <w:lang w:eastAsia="en-US" w:bidi="en-US"/>
        </w:rPr>
        <w:t xml:space="preserve">2023 </w:t>
      </w:r>
      <w:r>
        <w:t>года</w:t>
      </w:r>
      <w:r>
        <w:tab/>
        <w:t>г. Великий Новгород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</w:pPr>
      <w:r>
        <w:t xml:space="preserve">Новгородский районный суд Новгородской области в составе: председательствующего судьи </w:t>
      </w:r>
      <w:r w:rsidR="0016684E">
        <w:t>ХХХ</w:t>
      </w:r>
      <w:r>
        <w:t xml:space="preserve">, при </w:t>
      </w:r>
      <w:r>
        <w:t xml:space="preserve">секретаре </w:t>
      </w:r>
      <w:r w:rsidR="0016684E">
        <w:t>ХХХ</w:t>
      </w:r>
      <w:r>
        <w:t xml:space="preserve">, с участием представителя Управления Роспотребнадзора по Новгородской области </w:t>
      </w:r>
      <w:r w:rsidR="0016684E">
        <w:t>ХХХ</w:t>
      </w:r>
      <w:r>
        <w:t>,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представителя ответчика </w:t>
      </w:r>
      <w:r w:rsidR="0016684E">
        <w:t>ХХХ</w:t>
      </w:r>
      <w:r>
        <w:t>,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рассмотрев в открытом судебном заседании гражданское дело по иску Управления Роспотребнадзора по</w:t>
      </w:r>
      <w:r>
        <w:t xml:space="preserve"> Новгородской области в интересах </w:t>
      </w:r>
      <w:r w:rsidR="0016684E">
        <w:t xml:space="preserve">ХХХ </w:t>
      </w:r>
      <w:r>
        <w:t>к ПАО «</w:t>
      </w:r>
      <w:r w:rsidR="0016684E">
        <w:t>ХХХ</w:t>
      </w:r>
      <w:r>
        <w:t>» о защите прав потребителей,</w:t>
      </w:r>
    </w:p>
    <w:p w:rsidR="006B24AA" w:rsidRDefault="00941392">
      <w:pPr>
        <w:pStyle w:val="21"/>
        <w:shd w:val="clear" w:color="auto" w:fill="auto"/>
        <w:spacing w:line="280" w:lineRule="exact"/>
        <w:ind w:left="4320"/>
      </w:pPr>
      <w:r>
        <w:t>установил: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Управление Роспотребнадзора</w:t>
      </w:r>
      <w:r w:rsidR="0016684E">
        <w:t xml:space="preserve"> </w:t>
      </w:r>
      <w:r>
        <w:t xml:space="preserve">по Новгородской области обратилось в Новгородский районный суд в интересах </w:t>
      </w:r>
      <w:r w:rsidR="0016684E">
        <w:t xml:space="preserve">ХХХ </w:t>
      </w:r>
      <w:r>
        <w:t xml:space="preserve">об обязании </w:t>
      </w:r>
      <w:r>
        <w:t xml:space="preserve">исполнить обязательства по договору об осуществлении технологического присоединения к электрическим сетям, а именно обязать выполнить мероприятия по технологическому присоединению энергопринимающих устройств на объекте, расположенном по адресу: </w:t>
      </w:r>
      <w:r w:rsidR="0016684E">
        <w:t>ХХХ</w:t>
      </w:r>
      <w:r>
        <w:t xml:space="preserve">, </w:t>
      </w:r>
      <w:r w:rsidR="0016684E">
        <w:t>ХХХ</w:t>
      </w:r>
      <w:r>
        <w:t xml:space="preserve">, п. </w:t>
      </w:r>
      <w:r w:rsidR="0016684E">
        <w:t>ХХХ</w:t>
      </w:r>
      <w:r>
        <w:t xml:space="preserve">, Массив № </w:t>
      </w:r>
      <w:r w:rsidR="0016684E">
        <w:t>х</w:t>
      </w:r>
      <w:r>
        <w:t>, СТ «</w:t>
      </w:r>
      <w:r w:rsidR="0016684E">
        <w:t>ХХХ</w:t>
      </w:r>
      <w:r>
        <w:t xml:space="preserve">», земельный участок № </w:t>
      </w:r>
      <w:r w:rsidR="0016684E">
        <w:t>хх</w:t>
      </w:r>
      <w:r>
        <w:t xml:space="preserve"> с кадастровым номером </w:t>
      </w:r>
      <w:r w:rsidR="0016684E">
        <w:t>хххххххххххххххх</w:t>
      </w:r>
      <w:r>
        <w:t xml:space="preserve"> указав, что была подана заявка на осуществление технологического присоединения к электрическим сетям. Истец свои обязательства п</w:t>
      </w:r>
      <w:r>
        <w:t>о оплате услуг выполнил в полном объеме, вместе с тем, в установленный в договоре срок сетевая организация обязательства по технологическому присоединения не выполнила. Поскольку до настоящего времени обязательства ПАО «</w:t>
      </w:r>
      <w:r w:rsidR="0016684E">
        <w:t>ХХХ</w:t>
      </w:r>
      <w:r>
        <w:t xml:space="preserve">» не исполнило, </w:t>
      </w:r>
      <w:r>
        <w:t>истец просит обязать ответчика выполнить мероприятия по технологическому присоединению к электрическим сетям энергопринимающих устройств на объекте.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Впоследствии истец уточнил требования, дополнительно просил взыскать компенсацию морального вреда в сумме </w:t>
      </w:r>
      <w:r w:rsidR="0016684E">
        <w:t>хх ххх</w:t>
      </w:r>
      <w:r>
        <w:t xml:space="preserve"> руб.</w:t>
      </w:r>
    </w:p>
    <w:p w:rsidR="006B24AA" w:rsidRDefault="00941392">
      <w:pPr>
        <w:pStyle w:val="21"/>
        <w:shd w:val="clear" w:color="auto" w:fill="auto"/>
        <w:spacing w:line="280" w:lineRule="exact"/>
        <w:ind w:left="700"/>
      </w:pPr>
      <w:r>
        <w:t>Истец в судебное заседание не явился, извещен надлежащим образом. Представитель истца требования поддержала в полном объеме.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Представитель ответчика требования не признала по основаниям, изложенным в письменных возражениях.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Суд, руководствуясь </w:t>
      </w:r>
      <w:r>
        <w:t>ч.</w:t>
      </w:r>
      <w:r>
        <w:t>3 ст.</w:t>
      </w:r>
      <w:r>
        <w:t>167 ГПК РФ, счел возможным рассмотреть дело в отсутствие не явившихся участников процесса.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Выслушав лиц, участвующих в деле, исследовав письменные материалы дела, суд приходит к следующему выводу.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Согласно статье 27 Закона о защите прав потребител</w:t>
      </w:r>
      <w:r>
        <w:t>ей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 В договоре о выполнении работ (оказан</w:t>
      </w:r>
      <w:r>
        <w:t>ии услуг) может предусматриваться срок выполнения работы (оказания услуги), если указанными правилами он не предусмотрен, а также срок меньшей продолжительности, чем срок, установленный указанными правилами.</w:t>
      </w:r>
    </w:p>
    <w:p w:rsidR="006B24AA" w:rsidRDefault="00941392">
      <w:pPr>
        <w:pStyle w:val="24"/>
        <w:keepNext/>
        <w:keepLines/>
        <w:shd w:val="clear" w:color="auto" w:fill="auto"/>
        <w:tabs>
          <w:tab w:val="left" w:pos="6355"/>
        </w:tabs>
        <w:spacing w:line="240" w:lineRule="exact"/>
        <w:ind w:left="5240"/>
      </w:pPr>
      <w:r>
        <w:br w:type="page"/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lastRenderedPageBreak/>
        <w:t xml:space="preserve">Срок выполнения работы </w:t>
      </w:r>
      <w:r>
        <w:t>(оказания услуги) может определяться датой (периодом), к которой должно быть закончено выполнение работы (оказание услуги) или (и) датой (периодом), к которой исполнитель должен приступить к выполнению работы (оказанию услуги).</w:t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t>Исходя из п. 1 ст. 28 Закона</w:t>
      </w:r>
      <w:r>
        <w:t xml:space="preserve"> о защите прав потребителей, 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</w:t>
      </w:r>
      <w:r>
        <w:t>оты (оказания услуги) стало очевидным, что она не будет выполнена в срок, потребитель по своему выбору вправе: назначить исполнителю новый срок; поручить выполнение работы (оказание услуги) третьим лицам за разумную цену или выполнить ее своими силами и по</w:t>
      </w:r>
      <w:r>
        <w:t>требовать от исполнителя возмещения понесенных расходов; потребовать уменьшения цены за выполнение работы (оказание услуги); отказаться от исполнения договора о выполнении работы (оказании услуги).</w:t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t>Потребитель вправе потребовать также полного возмещения уб</w:t>
      </w:r>
      <w:r>
        <w:t>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t>Согласно положениям пункта 1 статьи 26 Федерального закона от 26 ма</w:t>
      </w:r>
      <w:r>
        <w:t>рта 2003 года № 35-ФЗ «Об электроэнергетике» технологическое присоединение к объектам электросетевого хозяйства энергопринимающих устройств потребителей электрической энергии, объектов по производству электрической энергии, в том числе объектов микрогенера</w:t>
      </w:r>
      <w:r>
        <w:t>ции, а также объектов электросетевого хозяйства, принадлежащих сетевым организациям и иным лицам (далее также - технологическое присоединение), осуществляется в порядке, установленном Правительством Российской Федерации, и носит однократный характер.</w:t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t>Техно</w:t>
      </w:r>
      <w:r>
        <w:t>логическое присоединение осуществляется на основании договора об осуществлении технологического присоединения к объектам электросетевого хозяйства, заключаемого между сетевой организацией и обратившимся к ней лицом. Указанный договор является публичным.</w:t>
      </w:r>
    </w:p>
    <w:p w:rsidR="0016684E" w:rsidRDefault="00941392" w:rsidP="0016684E">
      <w:pPr>
        <w:pStyle w:val="21"/>
        <w:shd w:val="clear" w:color="auto" w:fill="auto"/>
        <w:tabs>
          <w:tab w:val="left" w:pos="4440"/>
          <w:tab w:val="left" w:pos="4981"/>
          <w:tab w:val="left" w:pos="6250"/>
          <w:tab w:val="left" w:pos="7157"/>
          <w:tab w:val="left" w:pos="8182"/>
        </w:tabs>
        <w:spacing w:line="280" w:lineRule="exact"/>
        <w:ind w:firstLine="720"/>
        <w:jc w:val="both"/>
      </w:pPr>
      <w:r>
        <w:t>По</w:t>
      </w:r>
      <w:r>
        <w:t>становлением Правительства РФ от 27 декабря 2004 года № 861 (ред. от 11 августа 2021 года) утверждены Правила недискриминационного доступа к услугам по передаче электрической энергии</w:t>
      </w:r>
      <w:r w:rsidR="0016684E">
        <w:t xml:space="preserve"> </w:t>
      </w:r>
      <w:r>
        <w:t>и</w:t>
      </w:r>
      <w:r w:rsidR="0016684E">
        <w:t xml:space="preserve"> </w:t>
      </w:r>
      <w:r>
        <w:t>оказания</w:t>
      </w:r>
      <w:r w:rsidR="0016684E">
        <w:t xml:space="preserve"> </w:t>
      </w:r>
      <w:r>
        <w:t>этих</w:t>
      </w:r>
      <w:r w:rsidR="0016684E">
        <w:t xml:space="preserve"> </w:t>
      </w:r>
      <w:r>
        <w:t>услуг,</w:t>
      </w:r>
      <w:r w:rsidR="0016684E">
        <w:t xml:space="preserve"> </w:t>
      </w:r>
      <w:r>
        <w:t>Правил</w:t>
      </w:r>
      <w:r w:rsidR="0016684E">
        <w:t xml:space="preserve"> </w:t>
      </w:r>
      <w:r>
        <w:t xml:space="preserve">недискриминационного доступа к услугам по </w:t>
      </w:r>
      <w:r>
        <w:t>оперативно-диспетчерскому управлению в электроэнергетике</w:t>
      </w:r>
      <w:r w:rsidR="0016684E">
        <w:t xml:space="preserve"> и </w:t>
      </w:r>
    </w:p>
    <w:p w:rsidR="006B24AA" w:rsidRDefault="00941392" w:rsidP="0016684E">
      <w:pPr>
        <w:pStyle w:val="21"/>
        <w:shd w:val="clear" w:color="auto" w:fill="auto"/>
        <w:tabs>
          <w:tab w:val="left" w:pos="4440"/>
          <w:tab w:val="left" w:pos="4981"/>
          <w:tab w:val="left" w:pos="6250"/>
          <w:tab w:val="left" w:pos="7157"/>
          <w:tab w:val="left" w:pos="8182"/>
        </w:tabs>
        <w:spacing w:line="280" w:lineRule="exact"/>
        <w:jc w:val="both"/>
      </w:pPr>
      <w:r>
        <w:t>оказания</w:t>
      </w:r>
      <w:r w:rsidR="0016684E">
        <w:t xml:space="preserve"> </w:t>
      </w:r>
      <w:r>
        <w:t>этих</w:t>
      </w:r>
      <w:r w:rsidR="0016684E">
        <w:t xml:space="preserve"> </w:t>
      </w:r>
      <w:r>
        <w:t>услуг,</w:t>
      </w:r>
      <w:r w:rsidR="0016684E">
        <w:t xml:space="preserve"> </w:t>
      </w:r>
      <w:r>
        <w:t>Правил</w:t>
      </w:r>
      <w:r w:rsidR="0016684E">
        <w:t xml:space="preserve"> </w:t>
      </w:r>
      <w:r>
        <w:t>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</w:t>
      </w:r>
      <w:r>
        <w:t>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t>На основании ст.</w:t>
      </w:r>
      <w:r>
        <w:t>ст.</w:t>
      </w:r>
      <w:r>
        <w:t>309,</w:t>
      </w:r>
      <w:r w:rsidR="0016684E">
        <w:t xml:space="preserve"> </w:t>
      </w:r>
      <w:r>
        <w:t>310 ГК РФ обязательства</w:t>
      </w:r>
      <w:r>
        <w:t xml:space="preserve">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</w:t>
      </w:r>
      <w:r>
        <w:t>и.</w:t>
      </w:r>
    </w:p>
    <w:p w:rsidR="006B24AA" w:rsidRDefault="00941392">
      <w:pPr>
        <w:pStyle w:val="21"/>
        <w:shd w:val="clear" w:color="auto" w:fill="auto"/>
        <w:spacing w:line="280" w:lineRule="exact"/>
        <w:ind w:firstLine="720"/>
        <w:jc w:val="both"/>
      </w:pPr>
      <w: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Из материалов дела следует, что 26.05.20</w:t>
      </w:r>
      <w:r w:rsidR="0016684E">
        <w:t>хх</w:t>
      </w:r>
      <w:r>
        <w:t xml:space="preserve"> </w:t>
      </w:r>
      <w:r w:rsidR="0016684E">
        <w:t xml:space="preserve">ХХХ </w:t>
      </w:r>
      <w:r>
        <w:t>выданы технические условия № СПБ</w:t>
      </w:r>
      <w:r w:rsidR="0016684E">
        <w:t>ххххххх</w:t>
      </w:r>
      <w:r>
        <w:t xml:space="preserve">, пунктом 15 которых определен срок выполнения мероприятий по технологическому присоединению - </w:t>
      </w:r>
      <w:r w:rsidR="0016684E">
        <w:t>х</w:t>
      </w:r>
      <w:r>
        <w:t xml:space="preserve"> месяцев со дня заключения договора об осуществлении технологического присоединения к электрическим сетям.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Исходя из п.</w:t>
      </w:r>
      <w:r>
        <w:t>19 типовых условий договора об осущес</w:t>
      </w:r>
      <w:r>
        <w:t>твлении технологического присоединения к электрическим сетям, договор считается заключенным со дня оплаты заявителем счета, выставленного в личном кабинете заявителя.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Оплата за технологическое присоединение в сумме </w:t>
      </w:r>
      <w:r w:rsidR="0016684E">
        <w:t>ххх</w:t>
      </w:r>
      <w:r>
        <w:t xml:space="preserve"> руб. произведена 06.09.20</w:t>
      </w:r>
      <w:r w:rsidR="0016684E">
        <w:t>хх</w:t>
      </w:r>
      <w:r>
        <w:t>, что подт</w:t>
      </w:r>
      <w:r>
        <w:t>верждается квитанцией.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Таким образом, срок выполнения работ наступил 06.03.20</w:t>
      </w:r>
      <w:r w:rsidR="0016684E">
        <w:t>хх</w:t>
      </w:r>
      <w:r>
        <w:t>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Из объяснений представителя истца и представителя ответчика следует, что работы по технологическому присоединению до настоящего времени не произведены.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С учетом изложенного, с</w:t>
      </w:r>
      <w:r>
        <w:t>уд приходит к выводу о том, что исковые требования истца об обязании</w:t>
      </w:r>
      <w:r w:rsidR="0016684E">
        <w:t xml:space="preserve"> </w:t>
      </w:r>
      <w:r>
        <w:t>ответчика выполнить мероприятия по технологическому присоединению</w:t>
      </w:r>
      <w:r w:rsidR="0016684E">
        <w:t xml:space="preserve"> </w:t>
      </w:r>
      <w:r>
        <w:t>энергопринимающих устройств на указанном выше объекте обоснованны и подлежат удовлетворению.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Согласно положениям ст.</w:t>
      </w:r>
      <w:r>
        <w:t>206</w:t>
      </w:r>
      <w:r w:rsidR="0016684E">
        <w:t xml:space="preserve"> </w:t>
      </w:r>
      <w:r>
        <w:t>ГПК РФ при принятии решения суда, обязывающего ответчика совершить 'определенные действия, не связанные с передачей имущества или денежных сумм, суд в том же решении может указать, что. если ответчик не исполнит решение в течение установленного срока, ист</w:t>
      </w:r>
      <w:r>
        <w:t>ец вправе совершить эти действия за счет ответчика- с взысканием с него необходимых расходов.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Принимая во </w:t>
      </w:r>
      <w:r w:rsidR="0016684E">
        <w:t>внимание,</w:t>
      </w:r>
      <w:r>
        <w:t xml:space="preserve"> объем подлежащих выполнению работ, суд считает возможным установить ответчику срок для их выполнения в </w:t>
      </w:r>
      <w:r w:rsidR="0016684E">
        <w:t>хх</w:t>
      </w:r>
      <w:r>
        <w:t xml:space="preserve"> дней со дня вступления решения суда</w:t>
      </w:r>
      <w:r>
        <w:t xml:space="preserve"> в законную силу.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В соответствии со ст.</w:t>
      </w:r>
      <w:r>
        <w:t>15 Закона о защите прав потребителей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</w:t>
      </w:r>
      <w:r>
        <w:t>, импортером) прав потребителя, предусмотренных законами и правовыми актами Российской Федерации, регулирующими отношения в области зашиты прав потребителей, подлежат компенсации причинителем вреда при наличии его вины.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Размер компенсации морального вреда </w:t>
      </w:r>
      <w:r>
        <w:t>определяется судом и не зависит от размера возмещения имущественного вреда.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>Согласно п. 45 Постановления Пленума Верховного Суда РФ от 28.06.2012 года № 17 «О рассмотрении судами гражданских дел по спорам о защите прав потребителей» при решении судом вопро</w:t>
      </w:r>
      <w:r>
        <w:t>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6B24AA" w:rsidRDefault="00941392">
      <w:pPr>
        <w:pStyle w:val="21"/>
        <w:shd w:val="clear" w:color="auto" w:fill="auto"/>
        <w:spacing w:line="280" w:lineRule="exact"/>
        <w:ind w:firstLine="700"/>
        <w:jc w:val="both"/>
      </w:pPr>
      <w:r>
        <w:t xml:space="preserve">Учитывая фактические обстоятельства дела, степень нравственных страданий истца, срок неисполнения требований </w:t>
      </w:r>
      <w:r>
        <w:t xml:space="preserve">потребителя, разумность, а также возраст потребителя, суд считает возможным взыскать компенсацию морального вреда в размере </w:t>
      </w:r>
      <w:r w:rsidR="0016684E">
        <w:t>х ххх</w:t>
      </w:r>
      <w:r>
        <w:t xml:space="preserve"> руб.</w:t>
      </w:r>
    </w:p>
    <w:p w:rsidR="006B24AA" w:rsidRDefault="00941392">
      <w:pPr>
        <w:pStyle w:val="21"/>
        <w:shd w:val="clear" w:color="auto" w:fill="auto"/>
        <w:spacing w:line="284" w:lineRule="exact"/>
        <w:ind w:firstLine="700"/>
        <w:jc w:val="both"/>
      </w:pPr>
      <w:r>
        <w:t>Руководствуясь п. 6 ст. 13 Закона о защите прав потребителей, суд приходит к выводу о взыскании с ответчиков штрафа в раз</w:t>
      </w:r>
      <w:r>
        <w:t>мере 50% от присужденной суммы.</w:t>
      </w:r>
    </w:p>
    <w:p w:rsidR="006B24AA" w:rsidRDefault="00941392">
      <w:pPr>
        <w:pStyle w:val="21"/>
        <w:shd w:val="clear" w:color="auto" w:fill="auto"/>
        <w:spacing w:line="284" w:lineRule="exact"/>
        <w:ind w:firstLine="700"/>
        <w:jc w:val="both"/>
      </w:pPr>
      <w:r>
        <w:t xml:space="preserve">Размер штрафа составляет </w:t>
      </w:r>
      <w:r w:rsidR="0016684E">
        <w:t>х ххх</w:t>
      </w:r>
      <w:r>
        <w:t xml:space="preserve"> руб. (</w:t>
      </w:r>
      <w:r w:rsidR="0016684E">
        <w:t>х ххх</w:t>
      </w:r>
      <w:r>
        <w:t xml:space="preserve"> руб. х </w:t>
      </w:r>
      <w:r w:rsidR="0016684E">
        <w:t>50</w:t>
      </w:r>
      <w:r>
        <w:t>%).</w:t>
      </w:r>
      <w:r>
        <w:br w:type="page"/>
      </w:r>
    </w:p>
    <w:p w:rsidR="006B24AA" w:rsidRDefault="00941392">
      <w:pPr>
        <w:pStyle w:val="21"/>
        <w:shd w:val="clear" w:color="auto" w:fill="auto"/>
        <w:spacing w:line="271" w:lineRule="exact"/>
        <w:ind w:firstLine="740"/>
        <w:jc w:val="both"/>
      </w:pPr>
      <w:r>
        <w:t xml:space="preserve">С учетом положений ст. 103 ГПК РФ, с ответчика в доход местного бюджета надлежит взыскать государственную пошлину в размере </w:t>
      </w:r>
      <w:r w:rsidR="0016684E">
        <w:t xml:space="preserve">ххх </w:t>
      </w:r>
      <w:r>
        <w:t xml:space="preserve">руб. (2 требования нематериального </w:t>
      </w:r>
      <w:r>
        <w:t>характера.</w:t>
      </w:r>
    </w:p>
    <w:p w:rsidR="006B24AA" w:rsidRDefault="00941392">
      <w:pPr>
        <w:pStyle w:val="21"/>
        <w:shd w:val="clear" w:color="auto" w:fill="auto"/>
        <w:spacing w:line="271" w:lineRule="exact"/>
        <w:ind w:firstLine="740"/>
        <w:jc w:val="both"/>
      </w:pPr>
      <w:r>
        <w:t>Руководствуясь ст.ст. 194-199 ГПК РФ, суд</w:t>
      </w:r>
    </w:p>
    <w:p w:rsidR="006B24AA" w:rsidRDefault="00941392">
      <w:pPr>
        <w:pStyle w:val="21"/>
        <w:shd w:val="clear" w:color="auto" w:fill="auto"/>
        <w:spacing w:line="271" w:lineRule="exact"/>
        <w:jc w:val="center"/>
      </w:pPr>
      <w:r>
        <w:t>решил:</w:t>
      </w:r>
    </w:p>
    <w:p w:rsidR="006B24AA" w:rsidRDefault="00941392">
      <w:pPr>
        <w:pStyle w:val="21"/>
        <w:shd w:val="clear" w:color="auto" w:fill="auto"/>
        <w:spacing w:line="271" w:lineRule="exact"/>
        <w:ind w:firstLine="740"/>
        <w:jc w:val="both"/>
      </w:pPr>
      <w:r>
        <w:t xml:space="preserve">Исковые требования </w:t>
      </w:r>
      <w:r w:rsidR="0016684E">
        <w:t>ХХХ</w:t>
      </w:r>
      <w:r>
        <w:t xml:space="preserve"> (паспорт </w:t>
      </w:r>
      <w:r w:rsidR="0016684E">
        <w:t>хх хх</w:t>
      </w:r>
      <w:r>
        <w:t xml:space="preserve"> № </w:t>
      </w:r>
      <w:r w:rsidR="0016684E">
        <w:t>хххххх</w:t>
      </w:r>
      <w:r>
        <w:t>) к ПАО «</w:t>
      </w:r>
      <w:r w:rsidR="0016684E">
        <w:t>ХХХ</w:t>
      </w:r>
      <w:r>
        <w:t xml:space="preserve">» (ИНН </w:t>
      </w:r>
      <w:r w:rsidR="0016684E">
        <w:t>хххххххххх</w:t>
      </w:r>
      <w:r>
        <w:t>) о защите прав потребителей удовлетворить частично.</w:t>
      </w:r>
    </w:p>
    <w:p w:rsidR="006B24AA" w:rsidRDefault="00941392" w:rsidP="0016684E">
      <w:pPr>
        <w:pStyle w:val="21"/>
        <w:shd w:val="clear" w:color="auto" w:fill="auto"/>
        <w:tabs>
          <w:tab w:val="left" w:pos="6424"/>
        </w:tabs>
        <w:spacing w:line="280" w:lineRule="exact"/>
        <w:ind w:firstLine="740"/>
        <w:jc w:val="both"/>
      </w:pPr>
      <w:r>
        <w:t>Обязать ПАО «</w:t>
      </w:r>
      <w:r w:rsidR="0016684E">
        <w:t>ХХХ»</w:t>
      </w:r>
      <w:r>
        <w:t xml:space="preserve"> в шестидесятидневный срок со дня вступления решения суда в законную силу выполнить мероприятия по технологическому присоединению к </w:t>
      </w:r>
      <w:r>
        <w:t>электрическим сетям энергопринимающих устройств на объекте, расположенном по адресу:</w:t>
      </w:r>
      <w:r w:rsidR="0016684E">
        <w:t xml:space="preserve"> ХХХ</w:t>
      </w:r>
      <w:r>
        <w:t>,</w:t>
      </w:r>
      <w:r w:rsidR="0016684E">
        <w:t xml:space="preserve"> ХХХ</w:t>
      </w:r>
      <w:r>
        <w:t xml:space="preserve">, п. </w:t>
      </w:r>
      <w:r w:rsidR="0016684E">
        <w:t>ХХХ</w:t>
      </w:r>
      <w:r>
        <w:t xml:space="preserve">, Массив № </w:t>
      </w:r>
      <w:r w:rsidR="0016684E">
        <w:t>х</w:t>
      </w:r>
      <w:r>
        <w:t>, СТ «</w:t>
      </w:r>
      <w:r w:rsidR="0016684E">
        <w:t>ХХХ</w:t>
      </w:r>
      <w:r>
        <w:t>», земельный участ</w:t>
      </w:r>
      <w:r w:rsidR="0016684E">
        <w:t>о</w:t>
      </w:r>
      <w:r>
        <w:t xml:space="preserve">к № </w:t>
      </w:r>
      <w:r w:rsidR="0016684E">
        <w:t>хх</w:t>
      </w:r>
      <w:r>
        <w:t xml:space="preserve"> с кадастровым номером </w:t>
      </w:r>
      <w:r w:rsidR="0016684E">
        <w:t>хххххххххх</w:t>
      </w:r>
      <w:r>
        <w:t>.</w:t>
      </w:r>
    </w:p>
    <w:p w:rsidR="006B24AA" w:rsidRDefault="00941392">
      <w:pPr>
        <w:pStyle w:val="21"/>
        <w:shd w:val="clear" w:color="auto" w:fill="auto"/>
        <w:spacing w:line="280" w:lineRule="exact"/>
        <w:ind w:firstLine="740"/>
        <w:jc w:val="both"/>
      </w:pPr>
      <w:r>
        <w:t>Взыскать с ПАО «</w:t>
      </w:r>
      <w:r w:rsidR="0016684E">
        <w:t>ХХХ</w:t>
      </w:r>
      <w:r>
        <w:t xml:space="preserve">» в пользу </w:t>
      </w:r>
      <w:r w:rsidR="0016684E">
        <w:t>ХХХ</w:t>
      </w:r>
      <w:r>
        <w:t xml:space="preserve"> компенсацию морального вреда в сумме </w:t>
      </w:r>
      <w:r w:rsidR="0016684E">
        <w:t>х ххх</w:t>
      </w:r>
      <w:r>
        <w:t xml:space="preserve"> руб., штраф в размере </w:t>
      </w:r>
      <w:r w:rsidR="0016684E">
        <w:t>х ххх</w:t>
      </w:r>
      <w:r>
        <w:t xml:space="preserve"> руб.</w:t>
      </w:r>
    </w:p>
    <w:p w:rsidR="006B24AA" w:rsidRDefault="00941392">
      <w:pPr>
        <w:pStyle w:val="21"/>
        <w:shd w:val="clear" w:color="auto" w:fill="auto"/>
        <w:spacing w:line="280" w:lineRule="exact"/>
        <w:ind w:firstLine="740"/>
        <w:jc w:val="both"/>
      </w:pPr>
      <w:r>
        <w:t>В</w:t>
      </w:r>
      <w:r>
        <w:t>зыскать с ПАО «</w:t>
      </w:r>
      <w:r w:rsidR="0016684E">
        <w:t>ХХХ</w:t>
      </w:r>
      <w:r>
        <w:t xml:space="preserve">» в доход местного бюджета государственную пошлину в сумме </w:t>
      </w:r>
      <w:r w:rsidR="0016684E">
        <w:t>ххх</w:t>
      </w:r>
      <w:r>
        <w:t xml:space="preserve"> руб.</w:t>
      </w:r>
    </w:p>
    <w:p w:rsidR="006B24AA" w:rsidRDefault="00941392">
      <w:pPr>
        <w:pStyle w:val="21"/>
        <w:shd w:val="clear" w:color="auto" w:fill="auto"/>
        <w:spacing w:line="280" w:lineRule="exact"/>
        <w:ind w:firstLine="740"/>
        <w:jc w:val="both"/>
      </w:pPr>
      <w:r>
        <w:t xml:space="preserve">Решение может </w:t>
      </w:r>
      <w:r w:rsidR="0016684E">
        <w:t xml:space="preserve">быть </w:t>
      </w:r>
      <w:r>
        <w:t>обжаловано в Судебную коллегию по гражданским делам Новгородского областного су</w:t>
      </w:r>
      <w:r w:rsidR="00C35F22">
        <w:t>д</w:t>
      </w:r>
      <w:r>
        <w:t>а через Новгородский районный суд в те</w:t>
      </w:r>
      <w:r>
        <w:t>чение месяца со дня изготовления мотивированного решения.</w:t>
      </w:r>
    </w:p>
    <w:p w:rsidR="006B24AA" w:rsidRDefault="006B24AA">
      <w:pPr>
        <w:rPr>
          <w:sz w:val="2"/>
          <w:szCs w:val="2"/>
        </w:rPr>
      </w:pPr>
    </w:p>
    <w:sectPr w:rsidR="006B24AA" w:rsidSect="006B24AA">
      <w:headerReference w:type="even" r:id="rId6"/>
      <w:type w:val="continuous"/>
      <w:pgSz w:w="12240" w:h="15840"/>
      <w:pgMar w:top="849" w:right="790" w:bottom="849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92" w:rsidRDefault="00941392" w:rsidP="006B24AA">
      <w:r>
        <w:separator/>
      </w:r>
    </w:p>
  </w:endnote>
  <w:endnote w:type="continuationSeparator" w:id="1">
    <w:p w:rsidR="00941392" w:rsidRDefault="00941392" w:rsidP="006B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92" w:rsidRDefault="00941392"/>
  </w:footnote>
  <w:footnote w:type="continuationSeparator" w:id="1">
    <w:p w:rsidR="00941392" w:rsidRDefault="009413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AA" w:rsidRDefault="006B24AA">
    <w:pPr>
      <w:rPr>
        <w:sz w:val="2"/>
        <w:szCs w:val="2"/>
      </w:rPr>
    </w:pPr>
    <w:r w:rsidRPr="006B24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5pt;margin-top:30.4pt;width:4.7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24AA" w:rsidRDefault="006B24A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C35F22" w:rsidRPr="00C35F22">
                    <w:rPr>
                      <w:rStyle w:val="a7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B24AA"/>
    <w:rsid w:val="0016684E"/>
    <w:rsid w:val="006B24AA"/>
    <w:rsid w:val="00941392"/>
    <w:rsid w:val="00C3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4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24AA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6B24AA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sid w:val="006B2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sid w:val="006B24A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15"/>
      <w:szCs w:val="15"/>
      <w:u w:val="none"/>
    </w:rPr>
  </w:style>
  <w:style w:type="character" w:customStyle="1" w:styleId="5Exact0">
    <w:name w:val="Основной текст (5) Exact"/>
    <w:basedOn w:val="5Exact"/>
    <w:rsid w:val="006B24AA"/>
    <w:rPr>
      <w:color w:val="000000"/>
      <w:w w:val="100"/>
      <w:position w:val="0"/>
      <w:lang w:val="ru-RU" w:eastAsia="ru-RU" w:bidi="ru-RU"/>
    </w:rPr>
  </w:style>
  <w:style w:type="character" w:customStyle="1" w:styleId="5TimesNewRoman11pt0ptExact">
    <w:name w:val="Основной текст (5) + Times New Roman;11 pt;Интервал 0 pt Exact"/>
    <w:basedOn w:val="5Exact"/>
    <w:rsid w:val="006B24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6B24AA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6-1ptExact">
    <w:name w:val="Основной текст (6) + Интервал -1 pt Exact"/>
    <w:basedOn w:val="6Exact"/>
    <w:rsid w:val="006B24AA"/>
    <w:rPr>
      <w:color w:val="000000"/>
      <w:spacing w:val="-30"/>
      <w:w w:val="100"/>
      <w:position w:val="0"/>
      <w:lang w:val="ru-RU" w:eastAsia="ru-RU" w:bidi="ru-RU"/>
    </w:rPr>
  </w:style>
  <w:style w:type="character" w:customStyle="1" w:styleId="2Exact0">
    <w:name w:val="Основной текст (2) Exact"/>
    <w:basedOn w:val="a0"/>
    <w:rsid w:val="006B2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mpact75pt1ptExact">
    <w:name w:val="Подпись к картинке + Impact;7;5 pt;Интервал 1 pt Exact"/>
    <w:basedOn w:val="Exact"/>
    <w:rsid w:val="006B24AA"/>
    <w:rPr>
      <w:rFonts w:ascii="Impact" w:eastAsia="Impact" w:hAnsi="Impact" w:cs="Impact"/>
      <w:color w:val="000000"/>
      <w:spacing w:val="30"/>
      <w:w w:val="100"/>
      <w:position w:val="0"/>
      <w:sz w:val="15"/>
      <w:szCs w:val="15"/>
      <w:lang w:val="ru-RU" w:eastAsia="ru-RU" w:bidi="ru-RU"/>
    </w:rPr>
  </w:style>
  <w:style w:type="character" w:customStyle="1" w:styleId="Garamond115ptExact">
    <w:name w:val="Подпись к картинке + Garamond;11;5 pt;Полужирный;Курсив Exact"/>
    <w:basedOn w:val="Exact"/>
    <w:rsid w:val="006B24AA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B2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0"/>
    <w:rsid w:val="006B24A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B2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B24AA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6B24AA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1">
    <w:name w:val="Заголовок №1_"/>
    <w:basedOn w:val="a0"/>
    <w:link w:val="10"/>
    <w:rsid w:val="006B24AA"/>
    <w:rPr>
      <w:rFonts w:ascii="Gulim" w:eastAsia="Gulim" w:hAnsi="Gulim" w:cs="Gulim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11">
    <w:name w:val="Заголовок №1"/>
    <w:basedOn w:val="1"/>
    <w:rsid w:val="006B24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Garamond39pt">
    <w:name w:val="Заголовок №1 + Garamond;39 pt"/>
    <w:basedOn w:val="1"/>
    <w:rsid w:val="006B24AA"/>
    <w:rPr>
      <w:rFonts w:ascii="Garamond" w:eastAsia="Garamond" w:hAnsi="Garamond" w:cs="Garamond"/>
      <w:color w:val="000000"/>
      <w:spacing w:val="0"/>
      <w:w w:val="100"/>
      <w:position w:val="0"/>
      <w:sz w:val="78"/>
      <w:szCs w:val="78"/>
      <w:u w:val="single"/>
      <w:lang w:val="ru-RU" w:eastAsia="ru-RU" w:bidi="ru-RU"/>
    </w:rPr>
  </w:style>
  <w:style w:type="character" w:customStyle="1" w:styleId="1Garamond39pt0">
    <w:name w:val="Заголовок №1 + Garamond;39 pt"/>
    <w:basedOn w:val="1"/>
    <w:rsid w:val="006B24AA"/>
    <w:rPr>
      <w:rFonts w:ascii="Garamond" w:eastAsia="Garamond" w:hAnsi="Garamond" w:cs="Garamond"/>
      <w:color w:val="000000"/>
      <w:spacing w:val="0"/>
      <w:w w:val="100"/>
      <w:position w:val="0"/>
      <w:sz w:val="78"/>
      <w:szCs w:val="78"/>
      <w:lang w:val="ru-RU" w:eastAsia="ru-RU" w:bidi="ru-RU"/>
    </w:rPr>
  </w:style>
  <w:style w:type="character" w:customStyle="1" w:styleId="1TimesNewRoman57pt">
    <w:name w:val="Заголовок №1 + Times New Roman;57 pt;Курсив"/>
    <w:basedOn w:val="1"/>
    <w:rsid w:val="006B24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4"/>
      <w:szCs w:val="114"/>
      <w:lang w:val="ru-RU" w:eastAsia="ru-RU" w:bidi="ru-RU"/>
    </w:rPr>
  </w:style>
  <w:style w:type="character" w:customStyle="1" w:styleId="23">
    <w:name w:val="Заголовок №2_"/>
    <w:basedOn w:val="a0"/>
    <w:link w:val="24"/>
    <w:rsid w:val="006B2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5">
    <w:name w:val="Заголовок №2"/>
    <w:basedOn w:val="23"/>
    <w:rsid w:val="006B24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Impact10pt1pt">
    <w:name w:val="Заголовок №2 + Impact;10 pt;Не полужирный;Курсив;Интервал 1 pt"/>
    <w:basedOn w:val="23"/>
    <w:rsid w:val="006B24AA"/>
    <w:rPr>
      <w:rFonts w:ascii="Impact" w:eastAsia="Impact" w:hAnsi="Impact" w:cs="Impact"/>
      <w:b/>
      <w:bCs/>
      <w:i/>
      <w:iCs/>
      <w:color w:val="000000"/>
      <w:spacing w:val="30"/>
      <w:w w:val="100"/>
      <w:position w:val="0"/>
      <w:sz w:val="20"/>
      <w:szCs w:val="20"/>
      <w:lang w:val="ru-RU" w:eastAsia="ru-RU" w:bidi="ru-RU"/>
    </w:rPr>
  </w:style>
  <w:style w:type="character" w:customStyle="1" w:styleId="a5">
    <w:name w:val="Колонтитул_"/>
    <w:basedOn w:val="a0"/>
    <w:link w:val="a6"/>
    <w:rsid w:val="006B2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6B24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B24A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49pt">
    <w:name w:val="Основной текст (4) + Интервал 9 pt"/>
    <w:basedOn w:val="4"/>
    <w:rsid w:val="006B24AA"/>
    <w:rPr>
      <w:color w:val="000000"/>
      <w:spacing w:val="190"/>
      <w:w w:val="100"/>
      <w:position w:val="0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6B24AA"/>
    <w:rPr>
      <w:smallCaps/>
      <w:color w:val="000000"/>
      <w:w w:val="100"/>
      <w:position w:val="0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6B24AA"/>
    <w:rPr>
      <w:smallCaps/>
      <w:color w:val="000000"/>
      <w:w w:val="100"/>
      <w:position w:val="0"/>
      <w:lang w:val="ru-RU" w:eastAsia="ru-RU" w:bidi="ru-RU"/>
    </w:rPr>
  </w:style>
  <w:style w:type="character" w:customStyle="1" w:styleId="24pt">
    <w:name w:val="Основной текст (2) + 4 pt;Полужирный;Курсив"/>
    <w:basedOn w:val="20"/>
    <w:rsid w:val="006B24AA"/>
    <w:rPr>
      <w:b/>
      <w:bCs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3pt0pt">
    <w:name w:val="Основной текст (2) + 13 pt;Полужирный;Курсив;Интервал 0 pt"/>
    <w:basedOn w:val="20"/>
    <w:rsid w:val="006B24AA"/>
    <w:rPr>
      <w:b/>
      <w:bCs/>
      <w:i/>
      <w:iCs/>
      <w:color w:val="000000"/>
      <w:spacing w:val="-10"/>
      <w:w w:val="100"/>
      <w:position w:val="0"/>
      <w:sz w:val="26"/>
      <w:szCs w:val="26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6B2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11ptExact">
    <w:name w:val="Основной текст (7) + 11 pt;Не полужирный;Малые прописные Exact"/>
    <w:basedOn w:val="7Exact"/>
    <w:rsid w:val="006B24AA"/>
    <w:rPr>
      <w:b/>
      <w:b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Exact0">
    <w:name w:val="Основной текст (7) Exact"/>
    <w:basedOn w:val="7Exact"/>
    <w:rsid w:val="006B24A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11ptExact0">
    <w:name w:val="Основной текст (7) + 11 pt;Не полужирный Exact"/>
    <w:basedOn w:val="7Exact"/>
    <w:rsid w:val="006B24A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Exact1">
    <w:name w:val="Основной текст (7) Exact"/>
    <w:basedOn w:val="7Exact"/>
    <w:rsid w:val="006B24A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6B2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6Exact0">
    <w:name w:val="Основной текст (6) Exact"/>
    <w:basedOn w:val="6Exact"/>
    <w:rsid w:val="006B24AA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Exact">
    <w:name w:val="Подпись к картинке (3) Exact"/>
    <w:basedOn w:val="a0"/>
    <w:link w:val="33"/>
    <w:rsid w:val="006B2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2">
    <w:name w:val="Подпись к картинке (2)"/>
    <w:basedOn w:val="a"/>
    <w:link w:val="2Exact"/>
    <w:rsid w:val="006B24AA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6B24AA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6B24AA"/>
    <w:pPr>
      <w:shd w:val="clear" w:color="auto" w:fill="FFFFFF"/>
      <w:spacing w:line="0" w:lineRule="atLeast"/>
      <w:jc w:val="right"/>
    </w:pPr>
    <w:rPr>
      <w:rFonts w:ascii="Impact" w:eastAsia="Impact" w:hAnsi="Impact" w:cs="Impact"/>
      <w:spacing w:val="30"/>
      <w:sz w:val="15"/>
      <w:szCs w:val="15"/>
    </w:rPr>
  </w:style>
  <w:style w:type="paragraph" w:customStyle="1" w:styleId="6">
    <w:name w:val="Основной текст (6)"/>
    <w:basedOn w:val="a"/>
    <w:link w:val="6Exact"/>
    <w:rsid w:val="006B24AA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6B24AA"/>
    <w:pPr>
      <w:shd w:val="clear" w:color="auto" w:fill="FFFFFF"/>
      <w:spacing w:line="709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B24AA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B24AA"/>
    <w:pPr>
      <w:shd w:val="clear" w:color="auto" w:fill="FFFFFF"/>
      <w:spacing w:before="360" w:line="0" w:lineRule="atLeast"/>
      <w:jc w:val="right"/>
      <w:outlineLvl w:val="0"/>
    </w:pPr>
    <w:rPr>
      <w:rFonts w:ascii="Gulim" w:eastAsia="Gulim" w:hAnsi="Gulim" w:cs="Gulim"/>
      <w:sz w:val="64"/>
      <w:szCs w:val="64"/>
    </w:rPr>
  </w:style>
  <w:style w:type="paragraph" w:customStyle="1" w:styleId="24">
    <w:name w:val="Заголовок №2"/>
    <w:basedOn w:val="a"/>
    <w:link w:val="23"/>
    <w:rsid w:val="006B24AA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6B24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6B24AA"/>
    <w:pPr>
      <w:shd w:val="clear" w:color="auto" w:fill="FFFFFF"/>
      <w:spacing w:line="0" w:lineRule="atLeast"/>
      <w:jc w:val="center"/>
    </w:pPr>
    <w:rPr>
      <w:rFonts w:ascii="Consolas" w:eastAsia="Consolas" w:hAnsi="Consolas" w:cs="Consolas"/>
      <w:spacing w:val="-20"/>
      <w:sz w:val="32"/>
      <w:szCs w:val="32"/>
    </w:rPr>
  </w:style>
  <w:style w:type="paragraph" w:customStyle="1" w:styleId="7">
    <w:name w:val="Основной текст (7)"/>
    <w:basedOn w:val="a"/>
    <w:link w:val="7Exact"/>
    <w:rsid w:val="006B24AA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rsid w:val="006B24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Подпись к картинке (3)"/>
    <w:basedOn w:val="a"/>
    <w:link w:val="3Exact"/>
    <w:rsid w:val="006B24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Reanimator Extreme Edition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dcterms:created xsi:type="dcterms:W3CDTF">2023-03-21T06:22:00Z</dcterms:created>
  <dcterms:modified xsi:type="dcterms:W3CDTF">2023-03-21T06:33:00Z</dcterms:modified>
</cp:coreProperties>
</file>