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49C7" w:rsidRDefault="0058723D">
      <w:pPr>
        <w:spacing w:line="360" w:lineRule="exact"/>
      </w:pPr>
      <w:r>
        <w:pict>
          <v:shapetype id="_x0000_t202" coordsize="21600,21600" o:spt="202" path="m,l,21600r21600,l21600,xe">
            <v:stroke joinstyle="miter"/>
            <v:path gradientshapeok="t" o:connecttype="rect"/>
          </v:shapetype>
          <v:shape id="_x0000_s1026" type="#_x0000_t202" style="position:absolute;margin-left:5.75pt;margin-top:49.75pt;width:108.35pt;height:16.05pt;z-index:251646464;mso-wrap-distance-left:5pt;mso-wrap-distance-right:5pt;mso-position-horizontal-relative:margin" filled="f" stroked="f">
            <v:textbox style="mso-fit-shape-to-text:t" inset="0,0,0,0">
              <w:txbxContent>
                <w:p w:rsidR="009C49C7" w:rsidRDefault="00051579">
                  <w:pPr>
                    <w:pStyle w:val="22"/>
                    <w:shd w:val="clear" w:color="auto" w:fill="auto"/>
                    <w:spacing w:line="260" w:lineRule="exact"/>
                  </w:pPr>
                  <w:r>
                    <w:rPr>
                      <w:rStyle w:val="2Exact"/>
                    </w:rPr>
                    <w:t>Дело № 2-472/2022</w:t>
                  </w:r>
                </w:p>
              </w:txbxContent>
            </v:textbox>
            <w10:wrap anchorx="margin"/>
          </v:shape>
        </w:pict>
      </w:r>
      <w:r>
        <w:pict>
          <v:shape id="_x0000_s1027" type="#_x0000_t202" style="position:absolute;margin-left:189pt;margin-top:.1pt;width:185.05pt;height:38.45pt;z-index:251648512;mso-wrap-distance-left:5pt;mso-wrap-distance-right:5pt;mso-position-horizontal-relative:margin" filled="f" stroked="f">
            <v:textbox style="mso-fit-shape-to-text:t" inset="0,0,0,0">
              <w:txbxContent>
                <w:p w:rsidR="009C49C7" w:rsidRPr="00253ED9" w:rsidRDefault="009C49C7" w:rsidP="00253ED9"/>
              </w:txbxContent>
            </v:textbox>
            <w10:wrap anchorx="margin"/>
          </v:shape>
        </w:pict>
      </w:r>
      <w:r>
        <w:pict>
          <v:shape id="_x0000_s1029" type="#_x0000_t202" style="position:absolute;margin-left:397.45pt;margin-top:14.05pt;width:73.45pt;height:27.85pt;z-index:251650560;mso-wrap-distance-left:5pt;mso-wrap-distance-right:5pt;mso-position-horizontal-relative:margin" filled="f" stroked="f">
            <v:textbox style="mso-fit-shape-to-text:t" inset="0,0,0,0">
              <w:txbxContent>
                <w:p w:rsidR="009C49C7" w:rsidRPr="00253ED9" w:rsidRDefault="009C49C7" w:rsidP="00253ED9"/>
              </w:txbxContent>
            </v:textbox>
            <w10:wrap anchorx="margin"/>
          </v:shape>
        </w:pict>
      </w:r>
      <w:r>
        <w:pict>
          <v:shape id="_x0000_s1030" type="#_x0000_t202" style="position:absolute;margin-left:246.25pt;margin-top:29.9pt;width:230.05pt;height:60.6pt;z-index:251651584;mso-wrap-distance-left:5pt;mso-wrap-distance-right:5pt;mso-position-horizontal-relative:margin" filled="f" stroked="f">
            <v:textbox style="mso-fit-shape-to-text:t" inset="0,0,0,0">
              <w:txbxContent>
                <w:p w:rsidR="009C49C7" w:rsidRPr="00253ED9" w:rsidRDefault="009C49C7" w:rsidP="00253ED9"/>
              </w:txbxContent>
            </v:textbox>
            <w10:wrap anchorx="margin"/>
          </v:shape>
        </w:pict>
      </w:r>
      <w:r>
        <w:pict>
          <v:shape id="_x0000_s1031" type="#_x0000_t202" style="position:absolute;margin-left:116.65pt;margin-top:95.75pt;width:245.9pt;height:32.05pt;z-index:251652608;mso-wrap-distance-left:5pt;mso-wrap-distance-right:5pt;mso-position-horizontal-relative:margin" filled="f" stroked="f">
            <v:textbox style="mso-fit-shape-to-text:t" inset="0,0,0,0">
              <w:txbxContent>
                <w:p w:rsidR="009C49C7" w:rsidRDefault="00051579">
                  <w:pPr>
                    <w:pStyle w:val="22"/>
                    <w:shd w:val="clear" w:color="auto" w:fill="auto"/>
                    <w:spacing w:line="306" w:lineRule="exact"/>
                    <w:ind w:right="20"/>
                    <w:jc w:val="center"/>
                  </w:pPr>
                  <w:r>
                    <w:rPr>
                      <w:rStyle w:val="2Exact"/>
                    </w:rPr>
                    <w:t>РЕШЕНИЕ</w:t>
                  </w:r>
                  <w:r>
                    <w:rPr>
                      <w:rStyle w:val="2Exact"/>
                    </w:rPr>
                    <w:br/>
                    <w:t>ИИМЕНЕМ РОССИЙСКОЙ ФЕДЕРАЦИИ</w:t>
                  </w:r>
                </w:p>
              </w:txbxContent>
            </v:textbox>
            <w10:wrap anchorx="margin"/>
          </v:shape>
        </w:pict>
      </w:r>
    </w:p>
    <w:p w:rsidR="009C49C7" w:rsidRDefault="009C49C7">
      <w:pPr>
        <w:spacing w:line="360" w:lineRule="exact"/>
      </w:pPr>
    </w:p>
    <w:p w:rsidR="009C49C7" w:rsidRDefault="009C49C7">
      <w:pPr>
        <w:spacing w:line="360" w:lineRule="exact"/>
      </w:pPr>
    </w:p>
    <w:p w:rsidR="009C49C7" w:rsidRDefault="009C49C7">
      <w:pPr>
        <w:spacing w:line="360" w:lineRule="exact"/>
      </w:pPr>
    </w:p>
    <w:p w:rsidR="009C49C7" w:rsidRDefault="009C49C7">
      <w:pPr>
        <w:spacing w:line="360" w:lineRule="exact"/>
      </w:pPr>
    </w:p>
    <w:p w:rsidR="009C49C7" w:rsidRDefault="009C49C7">
      <w:pPr>
        <w:spacing w:line="360" w:lineRule="exact"/>
      </w:pPr>
    </w:p>
    <w:p w:rsidR="009C49C7" w:rsidRDefault="009C49C7">
      <w:pPr>
        <w:spacing w:line="381" w:lineRule="exact"/>
      </w:pPr>
    </w:p>
    <w:p w:rsidR="009C49C7" w:rsidRDefault="009C49C7">
      <w:pPr>
        <w:rPr>
          <w:sz w:val="2"/>
          <w:szCs w:val="2"/>
        </w:rPr>
        <w:sectPr w:rsidR="009C49C7">
          <w:headerReference w:type="even" r:id="rId6"/>
          <w:headerReference w:type="default" r:id="rId7"/>
          <w:type w:val="continuous"/>
          <w:pgSz w:w="11900" w:h="16840"/>
          <w:pgMar w:top="93" w:right="981" w:bottom="311" w:left="1394" w:header="0" w:footer="3" w:gutter="0"/>
          <w:cols w:space="720"/>
          <w:noEndnote/>
          <w:titlePg/>
          <w:docGrid w:linePitch="360"/>
        </w:sectPr>
      </w:pPr>
    </w:p>
    <w:p w:rsidR="009C49C7" w:rsidRDefault="0058723D">
      <w:pPr>
        <w:rPr>
          <w:sz w:val="2"/>
          <w:szCs w:val="2"/>
        </w:rPr>
      </w:pPr>
      <w:r w:rsidRPr="0058723D">
        <w:pict>
          <v:shape id="_x0000_s1053" type="#_x0000_t202" style="width:595pt;height:12.4pt;mso-position-horizontal-relative:char;mso-position-vertical-relative:line" filled="f" stroked="f">
            <v:textbox inset="0,0,0,0">
              <w:txbxContent>
                <w:p w:rsidR="009C49C7" w:rsidRDefault="009C49C7"/>
              </w:txbxContent>
            </v:textbox>
            <w10:wrap type="none"/>
            <w10:anchorlock/>
          </v:shape>
        </w:pict>
      </w:r>
      <w:r w:rsidR="00051579">
        <w:t xml:space="preserve"> </w:t>
      </w:r>
    </w:p>
    <w:p w:rsidR="009C49C7" w:rsidRDefault="009C49C7">
      <w:pPr>
        <w:rPr>
          <w:sz w:val="2"/>
          <w:szCs w:val="2"/>
        </w:rPr>
        <w:sectPr w:rsidR="009C49C7">
          <w:type w:val="continuous"/>
          <w:pgSz w:w="11900" w:h="16840"/>
          <w:pgMar w:top="1075" w:right="0" w:bottom="1189" w:left="0" w:header="0" w:footer="3" w:gutter="0"/>
          <w:cols w:space="720"/>
          <w:noEndnote/>
          <w:docGrid w:linePitch="360"/>
        </w:sectPr>
      </w:pPr>
    </w:p>
    <w:p w:rsidR="009C49C7" w:rsidRDefault="0058723D">
      <w:pPr>
        <w:pStyle w:val="22"/>
        <w:shd w:val="clear" w:color="auto" w:fill="auto"/>
        <w:spacing w:after="267" w:line="260" w:lineRule="exact"/>
        <w:ind w:firstLine="820"/>
      </w:pPr>
      <w:r>
        <w:lastRenderedPageBreak/>
        <w:pict>
          <v:shape id="_x0000_s1036" type="#_x0000_t202" style="position:absolute;left:0;text-align:left;margin-left:354.05pt;margin-top:-1.75pt;width:122.05pt;height:16.15pt;z-index:-251651584;mso-wrap-distance-left:192.05pt;mso-wrap-distance-right:5pt;mso-position-horizontal-relative:margin" filled="f" stroked="f">
            <v:textbox style="mso-fit-shape-to-text:t" inset="0,0,0,0">
              <w:txbxContent>
                <w:p w:rsidR="009C49C7" w:rsidRDefault="00051579">
                  <w:pPr>
                    <w:pStyle w:val="6"/>
                    <w:shd w:val="clear" w:color="auto" w:fill="auto"/>
                    <w:spacing w:line="260" w:lineRule="exact"/>
                  </w:pPr>
                  <w:r>
                    <w:t>г. Великий Новгород</w:t>
                  </w:r>
                </w:p>
              </w:txbxContent>
            </v:textbox>
            <w10:wrap type="square" side="left" anchorx="margin"/>
          </v:shape>
        </w:pict>
      </w:r>
      <w:r w:rsidR="00051579">
        <w:t>28 февраля 2022 года</w:t>
      </w:r>
    </w:p>
    <w:p w:rsidR="009C49C7" w:rsidRDefault="00051579">
      <w:pPr>
        <w:pStyle w:val="22"/>
        <w:shd w:val="clear" w:color="auto" w:fill="auto"/>
        <w:spacing w:line="299" w:lineRule="exact"/>
        <w:ind w:firstLine="820"/>
      </w:pPr>
      <w:r>
        <w:t xml:space="preserve">Новгородский районный суд Новгородской области в составе председательствующего судьи </w:t>
      </w:r>
      <w:r w:rsidR="00253ED9">
        <w:t>ХХХ</w:t>
      </w:r>
      <w:r>
        <w:t xml:space="preserve">., при секретаре </w:t>
      </w:r>
      <w:r w:rsidR="00253ED9">
        <w:t>ХХХ</w:t>
      </w:r>
      <w:r>
        <w:t>.,</w:t>
      </w:r>
    </w:p>
    <w:p w:rsidR="009C49C7" w:rsidRDefault="00051579">
      <w:pPr>
        <w:pStyle w:val="22"/>
        <w:shd w:val="clear" w:color="auto" w:fill="auto"/>
        <w:spacing w:line="295" w:lineRule="exact"/>
        <w:ind w:firstLine="820"/>
      </w:pPr>
      <w:r>
        <w:t xml:space="preserve">с участием представителя истца Управление Роспотребнадзора по Новгородской области </w:t>
      </w:r>
      <w:r w:rsidR="00253ED9">
        <w:t>ХХХ</w:t>
      </w:r>
      <w:r>
        <w:t>.,</w:t>
      </w:r>
    </w:p>
    <w:p w:rsidR="009C49C7" w:rsidRDefault="00051579">
      <w:pPr>
        <w:pStyle w:val="22"/>
        <w:shd w:val="clear" w:color="auto" w:fill="auto"/>
        <w:spacing w:line="295" w:lineRule="exact"/>
        <w:ind w:firstLine="820"/>
      </w:pPr>
      <w:r>
        <w:t xml:space="preserve">представителя ответчика </w:t>
      </w:r>
      <w:r w:rsidR="00253ED9">
        <w:t>ХХХ</w:t>
      </w:r>
      <w:r>
        <w:t>.,</w:t>
      </w:r>
    </w:p>
    <w:p w:rsidR="009C49C7" w:rsidRDefault="00051579">
      <w:pPr>
        <w:pStyle w:val="22"/>
        <w:shd w:val="clear" w:color="auto" w:fill="auto"/>
        <w:spacing w:after="237" w:line="295" w:lineRule="exact"/>
        <w:ind w:firstLine="820"/>
        <w:jc w:val="both"/>
      </w:pPr>
      <w:r>
        <w:t xml:space="preserve">рассмотрев в открытом судебном заседании гражданское дело по исковому заявлению Управления Роспотребнадзора по Новгородской области, действующего в интересах </w:t>
      </w:r>
      <w:r w:rsidR="00253ED9">
        <w:t>ХХХ</w:t>
      </w:r>
      <w:r>
        <w:t>, к ПАО «</w:t>
      </w:r>
      <w:r w:rsidR="00253ED9">
        <w:t>ХХХ</w:t>
      </w:r>
      <w:r>
        <w:t>» о защите прав потребителей,</w:t>
      </w:r>
    </w:p>
    <w:p w:rsidR="009C49C7" w:rsidRDefault="00051579">
      <w:pPr>
        <w:pStyle w:val="22"/>
        <w:shd w:val="clear" w:color="auto" w:fill="auto"/>
        <w:spacing w:line="299" w:lineRule="exact"/>
        <w:ind w:right="20"/>
        <w:jc w:val="center"/>
      </w:pPr>
      <w:r>
        <w:t>установил:</w:t>
      </w:r>
    </w:p>
    <w:p w:rsidR="009C49C7" w:rsidRDefault="00051579">
      <w:pPr>
        <w:pStyle w:val="22"/>
        <w:shd w:val="clear" w:color="auto" w:fill="auto"/>
        <w:spacing w:line="299" w:lineRule="exact"/>
        <w:ind w:firstLine="820"/>
        <w:jc w:val="both"/>
      </w:pPr>
      <w:r>
        <w:t xml:space="preserve">Управление Федеральной службы по надзору в сфере защиты прав потребителей и благополучия человека по Новгородской области (далее по тексту - Управление Роспотребнадзора по Новгородской области, Управление), действующего в интересах </w:t>
      </w:r>
      <w:r w:rsidR="00253ED9">
        <w:t>ХХХ</w:t>
      </w:r>
      <w:r>
        <w:t>. (далее - истец), обратилось в суд с иском к ПАО «</w:t>
      </w:r>
      <w:r w:rsidR="00253ED9">
        <w:t>ХХХ</w:t>
      </w:r>
      <w:r>
        <w:t>» (далее - Общество) об обязании исполнить обязательства по договору об осуществлении технологического присоединения к электрическим сетям, установленные Техническими условиями для присоединения к электрическим сетям от согласно заявки потребителя от 12 октября 2020 года, а именно, обязать выполнить мероприятия по технологическому присоединению энергопринимающих устройств на объекте, расположенном по адресу: Новгородская область, Новгородский район, Трубичинское с/п, участок №</w:t>
      </w:r>
      <w:r w:rsidR="00253ED9">
        <w:t>ххх</w:t>
      </w:r>
      <w:r>
        <w:t xml:space="preserve">, в обоснование указав, что </w:t>
      </w:r>
      <w:r w:rsidR="00253ED9">
        <w:t>ХХХ</w:t>
      </w:r>
      <w:r>
        <w:t xml:space="preserve"> была подана заявка ответчику на осуществление технологического присоединения к электрическим сетям, в ответ на которую </w:t>
      </w:r>
      <w:r w:rsidR="00253ED9">
        <w:t>хх хххх</w:t>
      </w:r>
      <w:r>
        <w:t xml:space="preserve"> 2020 года согласованы Технические условия № </w:t>
      </w:r>
      <w:r w:rsidR="00253ED9">
        <w:t>ХХХ</w:t>
      </w:r>
      <w:r>
        <w:t xml:space="preserve"> 22 октября 2020 года между истцом и ответчиком был заключен договор об осуществлении технологического присоединения к электрическим сетям. Как указывает истец, свои обязательства по договору потребитель выполнил в полном объеме, а именно: произвел оплату в размере </w:t>
      </w:r>
      <w:r w:rsidR="00253ED9">
        <w:t>ххх</w:t>
      </w:r>
      <w:r>
        <w:t xml:space="preserve"> руб. Вместе с тем, в установленный в течение 6 месяцев со дня заключения договора ответчик не выполнил обязательства по технологическому присоединению. Поскольку до настоящего времени обязательства ПАО «</w:t>
      </w:r>
      <w:r w:rsidR="00253ED9">
        <w:t>ХХХ</w:t>
      </w:r>
      <w:r>
        <w:t xml:space="preserve"> не исполнило, истец просит суд удовлетворить заявленные тре</w:t>
      </w:r>
      <w:r w:rsidR="00625420">
        <w:t>б</w:t>
      </w:r>
      <w:r>
        <w:t>ования.</w:t>
      </w:r>
    </w:p>
    <w:p w:rsidR="009C49C7" w:rsidRDefault="00051579">
      <w:pPr>
        <w:pStyle w:val="22"/>
        <w:shd w:val="clear" w:color="auto" w:fill="auto"/>
        <w:spacing w:line="295" w:lineRule="exact"/>
        <w:ind w:firstLine="820"/>
      </w:pPr>
      <w:r>
        <w:t xml:space="preserve">Истец </w:t>
      </w:r>
      <w:r w:rsidR="00253ED9">
        <w:t>ХХХ</w:t>
      </w:r>
      <w:r>
        <w:t xml:space="preserve"> в суд не явился, о дате и месте судебного заседания извещен надлежащим образом, просил рассмотрении дела без его участия.</w:t>
      </w:r>
    </w:p>
    <w:p w:rsidR="009C49C7" w:rsidRDefault="00051579">
      <w:pPr>
        <w:pStyle w:val="22"/>
        <w:shd w:val="clear" w:color="auto" w:fill="auto"/>
        <w:spacing w:line="295" w:lineRule="exact"/>
        <w:ind w:firstLine="820"/>
      </w:pPr>
      <w:r>
        <w:t>На основании ст. 167 ГПК РФ дело рассмотрено в отсутствие не</w:t>
      </w:r>
      <w:r w:rsidR="00253ED9">
        <w:t xml:space="preserve"> </w:t>
      </w:r>
      <w:r>
        <w:t>явившегося участника процесса.</w:t>
      </w:r>
    </w:p>
    <w:p w:rsidR="009C49C7" w:rsidRDefault="00051579" w:rsidP="00253ED9">
      <w:pPr>
        <w:pStyle w:val="22"/>
        <w:shd w:val="clear" w:color="auto" w:fill="auto"/>
        <w:spacing w:line="295" w:lineRule="exact"/>
        <w:ind w:firstLine="820"/>
      </w:pPr>
      <w:r>
        <w:t xml:space="preserve">В судебном заседании представитель истца Управления Роспотребнадзора по Новгородской области </w:t>
      </w:r>
      <w:r w:rsidR="00253ED9">
        <w:t>ХХХ</w:t>
      </w:r>
      <w:r>
        <w:t xml:space="preserve"> требования по</w:t>
      </w:r>
      <w:r w:rsidR="00253ED9">
        <w:t>дд</w:t>
      </w:r>
      <w:r>
        <w:t>ержа</w:t>
      </w:r>
      <w:r w:rsidR="00253ED9">
        <w:t>ла, у</w:t>
      </w:r>
      <w:r>
        <w:t>казав</w:t>
      </w:r>
      <w:r>
        <w:rPr>
          <w:rStyle w:val="23"/>
        </w:rPr>
        <w:t>,</w:t>
      </w:r>
      <w:r w:rsidR="00253ED9">
        <w:rPr>
          <w:rStyle w:val="23"/>
        </w:rPr>
        <w:t xml:space="preserve"> </w:t>
      </w:r>
      <w:r>
        <w:rPr>
          <w:rStyle w:val="23"/>
        </w:rPr>
        <w:t xml:space="preserve"> что до</w:t>
      </w:r>
      <w:r w:rsidR="00253ED9">
        <w:rPr>
          <w:rStyle w:val="23"/>
        </w:rPr>
        <w:t xml:space="preserve"> </w:t>
      </w:r>
      <w:r w:rsidR="0058723D">
        <w:pict>
          <v:shape id="_x0000_s1037" type="#_x0000_t202" style="position:absolute;left:0;text-align:left;margin-left:333.85pt;margin-top:43.05pt;width:12.25pt;height:8.5pt;z-index:-251650560;mso-wrap-distance-left:5pt;mso-wrap-distance-right:5pt;mso-wrap-distance-bottom:18.1pt;mso-position-horizontal-relative:margin;mso-position-vertical-relative:text" filled="f" stroked="f">
            <v:textbox style="mso-fit-shape-to-text:t" inset="0,0,0,0">
              <w:txbxContent>
                <w:p w:rsidR="009C49C7" w:rsidRPr="00253ED9" w:rsidRDefault="009C49C7" w:rsidP="00253ED9"/>
              </w:txbxContent>
            </v:textbox>
            <w10:wrap type="topAndBottom" anchorx="margin"/>
          </v:shape>
        </w:pict>
      </w:r>
      <w:r>
        <w:t>настоящего</w:t>
      </w:r>
      <w:r w:rsidR="00253ED9">
        <w:t xml:space="preserve"> в</w:t>
      </w:r>
      <w:r>
        <w:t>ремени требования потребителя не удовлетворены ответчиком.</w:t>
      </w:r>
    </w:p>
    <w:p w:rsidR="009C49C7" w:rsidRDefault="00051579">
      <w:pPr>
        <w:pStyle w:val="22"/>
        <w:shd w:val="clear" w:color="auto" w:fill="auto"/>
        <w:spacing w:line="299" w:lineRule="exact"/>
        <w:ind w:firstLine="760"/>
        <w:jc w:val="both"/>
      </w:pPr>
      <w:r>
        <w:t>Представитель ответчика ПАО «</w:t>
      </w:r>
      <w:r w:rsidR="00253ED9">
        <w:t>ХХХ</w:t>
      </w:r>
      <w:r>
        <w:t xml:space="preserve">д» </w:t>
      </w:r>
      <w:r w:rsidR="00253ED9">
        <w:t>ХХХ</w:t>
      </w:r>
      <w:r>
        <w:t xml:space="preserve"> иск не признала, пояснила, что Обществом принимаются меры по исполнению договорных обязательств. В связи с большим объемом работ Обществу необходимо дополнительное время для </w:t>
      </w:r>
      <w:r>
        <w:lastRenderedPageBreak/>
        <w:t>выполнения мероприятий по технологическому присоединению.</w:t>
      </w:r>
    </w:p>
    <w:p w:rsidR="009C49C7" w:rsidRDefault="00051579">
      <w:pPr>
        <w:pStyle w:val="22"/>
        <w:shd w:val="clear" w:color="auto" w:fill="auto"/>
        <w:spacing w:line="299" w:lineRule="exact"/>
        <w:ind w:firstLine="760"/>
        <w:jc w:val="both"/>
      </w:pPr>
      <w:r>
        <w:t>Выслушав участников процесса, исследовав письменные материалы дела, суд приходит к следующему выводу.</w:t>
      </w:r>
    </w:p>
    <w:p w:rsidR="009C49C7" w:rsidRDefault="00051579">
      <w:pPr>
        <w:pStyle w:val="22"/>
        <w:shd w:val="clear" w:color="auto" w:fill="auto"/>
        <w:spacing w:line="299" w:lineRule="exact"/>
        <w:ind w:firstLine="760"/>
        <w:jc w:val="both"/>
      </w:pPr>
      <w:r>
        <w:t>Согласно статье 27 Закона о защите прав потребителей исполнитель обязан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выполнении работ (оказании услуг). В договоре о выполнении работ (оказании услуг) может предусматриваться срок выполнения работы (оказания услуги), если указанными правилами он не предусмотрен, а также срок меньшей продолжительности, чем срок, установленный указанными правилами.</w:t>
      </w:r>
    </w:p>
    <w:p w:rsidR="009C49C7" w:rsidRDefault="00051579">
      <w:pPr>
        <w:pStyle w:val="22"/>
        <w:shd w:val="clear" w:color="auto" w:fill="auto"/>
        <w:spacing w:line="299" w:lineRule="exact"/>
        <w:ind w:firstLine="760"/>
        <w:jc w:val="both"/>
      </w:pPr>
      <w:r>
        <w:t>Срок выполнения работы (оказания услуги) может определяться датой (периодом), к которой должно быть закончено выполнение работы (оказание услуги) или (и) датой (периодом), к которой исполнитель должен приступить к выполнению работы (оказанию услуги).</w:t>
      </w:r>
    </w:p>
    <w:p w:rsidR="009C49C7" w:rsidRDefault="00051579">
      <w:pPr>
        <w:pStyle w:val="22"/>
        <w:shd w:val="clear" w:color="auto" w:fill="auto"/>
        <w:spacing w:line="299" w:lineRule="exact"/>
        <w:ind w:firstLine="760"/>
        <w:jc w:val="both"/>
      </w:pPr>
      <w:r>
        <w:t>Исходя из п. 1 ст. 28 Закона о защите прав потребителей,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назначить исполнителю новый срок; поручить выполнение работы (оказание услуги) третьим лицам за разумную цену или выполнить ее своими силами и потребовать от исполнителя возмещения понесенных расходов; потребовать уменьшения цены за выполнение работы (оказание услуги); отказаться от исполнения договора о выполнении работы (оказании услуги).</w:t>
      </w:r>
    </w:p>
    <w:p w:rsidR="009C49C7" w:rsidRDefault="00051579">
      <w:pPr>
        <w:pStyle w:val="22"/>
        <w:shd w:val="clear" w:color="auto" w:fill="auto"/>
        <w:spacing w:line="299" w:lineRule="exact"/>
        <w:ind w:firstLine="760"/>
        <w:jc w:val="both"/>
      </w:pPr>
      <w:r>
        <w:t>Потребитель вправе потребовать так</w:t>
      </w:r>
      <w:r w:rsidR="00253ED9">
        <w:t>ж</w:t>
      </w:r>
      <w:r>
        <w:t>е полного возмещения убытков, причиненных ему в связи с нарушением сроков выполнения работы (оказания услуги). Убытки возмещаются в сроки, установленные для удовлетворения соответствующих требований потребителя.</w:t>
      </w:r>
    </w:p>
    <w:p w:rsidR="009C49C7" w:rsidRDefault="00051579">
      <w:pPr>
        <w:pStyle w:val="22"/>
        <w:shd w:val="clear" w:color="auto" w:fill="auto"/>
        <w:spacing w:line="299" w:lineRule="exact"/>
        <w:ind w:firstLine="760"/>
        <w:jc w:val="both"/>
      </w:pPr>
      <w:r>
        <w:t>Согласно положениям пункта 1 статьи 26 Федерального закона от 26 марта 2003 года № 35-ФЗ «Об электроэнергетике» технологическое присоединение к объектам электросетевого хозяйства энергопринимающих устройств потребителей электрической энергии, объектов по производству электрической энергии, в том числе объектов микрогенерации, а также объектов электросетевого хозяйства, принадлежащих сетевым организациям и иным лицам (далее таюке - технологическое присоединение), осуществляется в порядке, установленном Правительством Российской Федерации, и носит однократный характер.</w:t>
      </w:r>
    </w:p>
    <w:p w:rsidR="009C49C7" w:rsidRDefault="00051579">
      <w:pPr>
        <w:pStyle w:val="22"/>
        <w:shd w:val="clear" w:color="auto" w:fill="auto"/>
        <w:spacing w:line="299" w:lineRule="exact"/>
        <w:ind w:firstLine="760"/>
        <w:jc w:val="both"/>
      </w:pPr>
      <w:r>
        <w:t>Технологическое присоединение осуществляется на основании договора об осуществлении технологического присоединения к объектам электросетевого хозяйства, заключаемого между сетевой организацией и обратившимся к ней лицом. Указанный договор является публичным.</w:t>
      </w:r>
    </w:p>
    <w:p w:rsidR="009C49C7" w:rsidRDefault="00051579">
      <w:pPr>
        <w:pStyle w:val="22"/>
        <w:shd w:val="clear" w:color="auto" w:fill="auto"/>
        <w:spacing w:line="299" w:lineRule="exact"/>
        <w:ind w:firstLine="760"/>
        <w:jc w:val="both"/>
      </w:pPr>
      <w:r>
        <w:t>На основании ст. ст. 309, 310 ГК РФ 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обычаями делового оборота или иными обычно предъявляемыми требованиями.</w:t>
      </w:r>
    </w:p>
    <w:p w:rsidR="009C49C7" w:rsidRDefault="00051579">
      <w:pPr>
        <w:pStyle w:val="22"/>
        <w:shd w:val="clear" w:color="auto" w:fill="auto"/>
        <w:spacing w:line="292" w:lineRule="exact"/>
        <w:ind w:firstLine="760"/>
        <w:jc w:val="both"/>
      </w:pPr>
      <w:r>
        <w:t>Односторонний отказ от исполнения обязательства и одностороннее изменение его условий не допускаются, за исключением случаев, предусмотренных законом.</w:t>
      </w:r>
    </w:p>
    <w:p w:rsidR="009C49C7" w:rsidRDefault="00051579">
      <w:pPr>
        <w:pStyle w:val="22"/>
        <w:shd w:val="clear" w:color="auto" w:fill="auto"/>
        <w:spacing w:line="306" w:lineRule="exact"/>
        <w:ind w:firstLine="760"/>
        <w:jc w:val="both"/>
      </w:pPr>
      <w:r>
        <w:lastRenderedPageBreak/>
        <w:t xml:space="preserve">Как установлено судом, на основании договора купли-продажи от 08.05.2019 </w:t>
      </w:r>
      <w:r w:rsidR="00253ED9">
        <w:t xml:space="preserve">ХХХ </w:t>
      </w:r>
      <w:r>
        <w:t xml:space="preserve">является собственником земельного участка с кадастровым номером </w:t>
      </w:r>
      <w:r w:rsidR="00253ED9">
        <w:t>ххххххххххх</w:t>
      </w:r>
      <w:r>
        <w:t>, расположенного по адресу: Новгородская область, Новгородский</w:t>
      </w:r>
    </w:p>
    <w:p w:rsidR="009C49C7" w:rsidRDefault="00051579">
      <w:pPr>
        <w:pStyle w:val="22"/>
        <w:shd w:val="clear" w:color="auto" w:fill="auto"/>
        <w:spacing w:line="288" w:lineRule="exact"/>
        <w:jc w:val="both"/>
      </w:pPr>
      <w:r>
        <w:t>район, Трубичинское с/п, участок №</w:t>
      </w:r>
      <w:r w:rsidR="00253ED9">
        <w:t>хххххх</w:t>
      </w:r>
      <w:r>
        <w:t xml:space="preserve">. Право собственности </w:t>
      </w:r>
      <w:r w:rsidR="00253ED9">
        <w:t>ХХХ</w:t>
      </w:r>
      <w:r>
        <w:t xml:space="preserve">. зарегистрировано в ЕГРН </w:t>
      </w:r>
      <w:r w:rsidR="00253ED9">
        <w:t>хххххх</w:t>
      </w:r>
      <w:r>
        <w:t>.</w:t>
      </w:r>
    </w:p>
    <w:p w:rsidR="009C49C7" w:rsidRDefault="00051579">
      <w:pPr>
        <w:pStyle w:val="22"/>
        <w:shd w:val="clear" w:color="auto" w:fill="auto"/>
        <w:spacing w:line="299" w:lineRule="exact"/>
        <w:ind w:firstLine="760"/>
        <w:jc w:val="both"/>
      </w:pPr>
      <w:r>
        <w:t xml:space="preserve">12 октября 2020 года </w:t>
      </w:r>
      <w:r w:rsidR="00253ED9">
        <w:t>ХХХ</w:t>
      </w:r>
      <w:r>
        <w:t xml:space="preserve"> обратился в ПАО «</w:t>
      </w:r>
      <w:r w:rsidR="00253ED9">
        <w:t>ХХХ</w:t>
      </w:r>
      <w:r>
        <w:t>» (ранее - ПАО «</w:t>
      </w:r>
      <w:r w:rsidR="00253ED9">
        <w:t>ХХХ</w:t>
      </w:r>
      <w:r>
        <w:t xml:space="preserve">») с заявкой на осуществление технологического присоединения к электрическим сетям, в ответ на которую 22 октября 2020 года согласованы Технические условия № </w:t>
      </w:r>
      <w:r w:rsidR="00253ED9">
        <w:t>ХХХ</w:t>
      </w:r>
      <w:r>
        <w:t xml:space="preserve"> для присоединения к электрическим сетям жилого дома, расположенного по адресу: Новгородская область, Новгородский район, Трубичинское с/п, участок №</w:t>
      </w:r>
      <w:r w:rsidR="00253ED9">
        <w:t>ххх</w:t>
      </w:r>
      <w:r>
        <w:t xml:space="preserve">, кадастровый номер </w:t>
      </w:r>
      <w:r w:rsidR="00253ED9">
        <w:t>хххххххххххх</w:t>
      </w:r>
      <w:r>
        <w:t>.</w:t>
      </w:r>
    </w:p>
    <w:p w:rsidR="009C49C7" w:rsidRDefault="00051579">
      <w:pPr>
        <w:pStyle w:val="22"/>
        <w:shd w:val="clear" w:color="auto" w:fill="auto"/>
        <w:spacing w:line="299" w:lineRule="exact"/>
        <w:ind w:firstLine="760"/>
        <w:jc w:val="both"/>
      </w:pPr>
      <w:r>
        <w:t>Как указано в п. 15 данных Технических условий, срок выполнения мероприятий по технологическому присоединению составляет 6 месяцев со дня заключения договора об осуществлении технологического присоединения к электрическим сетям.</w:t>
      </w:r>
    </w:p>
    <w:p w:rsidR="009C49C7" w:rsidRDefault="00051579">
      <w:pPr>
        <w:pStyle w:val="22"/>
        <w:shd w:val="clear" w:color="auto" w:fill="auto"/>
        <w:spacing w:line="299" w:lineRule="exact"/>
        <w:ind w:firstLine="760"/>
        <w:jc w:val="both"/>
      </w:pPr>
      <w:r>
        <w:t>На основании Заявки с истцом был заключен договор об осуществлении технологического присоединения к электрическим сетям (далее - Договор), типовые условия которого изложены в Приложении 1 к приказу Общества от 29 июня 2020 года № 368, поскольку в п. 19 Договора указано, что он считается заключенным со дня оплаты Заявителем Счета, выставленного в Личном кабинете Заявителя, что и было сделано истцом в установленном размере.</w:t>
      </w:r>
    </w:p>
    <w:p w:rsidR="009C49C7" w:rsidRDefault="00051579">
      <w:pPr>
        <w:pStyle w:val="22"/>
        <w:shd w:val="clear" w:color="auto" w:fill="auto"/>
        <w:spacing w:line="299" w:lineRule="exact"/>
        <w:ind w:firstLine="760"/>
        <w:jc w:val="both"/>
      </w:pPr>
      <w:r>
        <w:t xml:space="preserve">Оплата по договору в размере </w:t>
      </w:r>
      <w:r w:rsidR="00253ED9">
        <w:t>ххх</w:t>
      </w:r>
      <w:r>
        <w:t xml:space="preserve"> руб. произведена </w:t>
      </w:r>
      <w:r w:rsidR="00253ED9">
        <w:t>ХХХ</w:t>
      </w:r>
      <w:r>
        <w:t xml:space="preserve"> 26 октября 2020 года, что не оспаривалось представителем ответчика.</w:t>
      </w:r>
    </w:p>
    <w:p w:rsidR="009C49C7" w:rsidRDefault="00051579">
      <w:pPr>
        <w:pStyle w:val="22"/>
        <w:shd w:val="clear" w:color="auto" w:fill="auto"/>
        <w:spacing w:line="299" w:lineRule="exact"/>
        <w:ind w:firstLine="760"/>
        <w:jc w:val="both"/>
      </w:pPr>
      <w:r>
        <w:t>Таким образом, срок выполнения работ истекал 31 марта 2021 года.</w:t>
      </w:r>
    </w:p>
    <w:p w:rsidR="009C49C7" w:rsidRDefault="00051579">
      <w:pPr>
        <w:pStyle w:val="22"/>
        <w:shd w:val="clear" w:color="auto" w:fill="auto"/>
        <w:spacing w:line="299" w:lineRule="exact"/>
        <w:ind w:firstLine="760"/>
        <w:jc w:val="both"/>
      </w:pPr>
      <w:r>
        <w:t xml:space="preserve">В материалы дела представлены технические условия № </w:t>
      </w:r>
      <w:r w:rsidR="00253ED9">
        <w:t xml:space="preserve">ХХХХХ от </w:t>
      </w:r>
      <w:r>
        <w:t>22 октября 2020 года для присоединения к электрическим сетям указанного выше объекта.</w:t>
      </w:r>
    </w:p>
    <w:p w:rsidR="009C49C7" w:rsidRDefault="00051579">
      <w:pPr>
        <w:pStyle w:val="22"/>
        <w:shd w:val="clear" w:color="auto" w:fill="auto"/>
        <w:spacing w:line="299" w:lineRule="exact"/>
        <w:ind w:firstLine="760"/>
        <w:jc w:val="both"/>
      </w:pPr>
      <w:r>
        <w:t>Как установлено в судебном заседании из объяснений стороны истца и ответчика, работы по технологическому присоединению Обществом до настоящего времени не произведены.</w:t>
      </w:r>
    </w:p>
    <w:p w:rsidR="009C49C7" w:rsidRDefault="00051579">
      <w:pPr>
        <w:pStyle w:val="22"/>
        <w:shd w:val="clear" w:color="auto" w:fill="auto"/>
        <w:spacing w:line="299" w:lineRule="exact"/>
        <w:ind w:firstLine="760"/>
        <w:jc w:val="both"/>
      </w:pPr>
      <w:r>
        <w:t>Постановлением Правительства РФ от 27 декабря 2004 года № 861 (ред. от 11 августа 2021 года) утверждены Правила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энергопринимающйх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9C49C7" w:rsidRDefault="00051579">
      <w:pPr>
        <w:pStyle w:val="22"/>
        <w:shd w:val="clear" w:color="auto" w:fill="auto"/>
        <w:spacing w:line="299" w:lineRule="exact"/>
        <w:ind w:firstLine="760"/>
        <w:jc w:val="both"/>
      </w:pPr>
      <w:r>
        <w:t xml:space="preserve">Согласно, п. 16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договор должен содержать следующие существенные условия: в частности, положение об ответственности сторон за несоблюдение установленных договором и настоящими Правилами сроков исполнения своих обязательств, в том числе: право заявителя в одностороннем порядке расторгнуть договор при нарушении сетевой </w:t>
      </w:r>
      <w:r>
        <w:lastRenderedPageBreak/>
        <w:t>организацией сроков технологического присоединения, указанных в договоре; обязанность сторон договора при нарушении срока осуществления мероприятий по технологическому присоединению, предусмотренного договором (за исключением случаев нарушения выполнения технических условий заявителями, указанными в пунктах 12(1), 13(2) - 13(5) и 14 настоящих Правил, технологическое присоединение энергопринимающих устройств которых осуществляется на уровне напряжения 0,4 кВ и ниже), в случае если плата за технологическое присоединение по договору составляет 550 рублей (1100 рублей - для заявителей, указанных в пунктах 13(3) и 13(5) настоящих Правил), уплатить другой стороне договора неустойку, равную 5 процентам от указанного общего размера платы за технологическое присоединение по договору за каждый день просрочки (а в случае если плата за технологическое присоединение по договору превышает 550 рублей (1100 рублей - для заявителей, указанных в пунктах 13(3) и 13(5) настоящих Правил), уплатить другой стороне договора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 обязанность сторон договора при нарушении срока осуществления мероприятий по-технологическому присоединению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абзацем третьим настоящего подпункта, в случае необоснованного уклонения либо отказа от ее уплаты; право сетевой организации обратиться в суд с иском о расторжении договора в случае, предусмотренном пунктом 16(5) настоящих Правил.</w:t>
      </w:r>
    </w:p>
    <w:p w:rsidR="009C49C7" w:rsidRDefault="00051579">
      <w:pPr>
        <w:pStyle w:val="22"/>
        <w:shd w:val="clear" w:color="auto" w:fill="auto"/>
        <w:spacing w:line="299" w:lineRule="exact"/>
        <w:ind w:firstLine="820"/>
        <w:jc w:val="both"/>
      </w:pPr>
      <w:r>
        <w:t>Пунктом 16(3) Правил установлено, иго в случае заключения договора с лицами, указанными в пунктах 12(1), 13(2) - 13(5) и 14 настоящих Правил, стороны выполняют мероприятия по технологическому присоединению до точки присоединения энергопринимающих устройств.</w:t>
      </w:r>
    </w:p>
    <w:p w:rsidR="009C49C7" w:rsidRDefault="00051579">
      <w:pPr>
        <w:pStyle w:val="22"/>
        <w:shd w:val="clear" w:color="auto" w:fill="auto"/>
        <w:spacing w:line="299" w:lineRule="exact"/>
        <w:ind w:firstLine="820"/>
        <w:jc w:val="both"/>
      </w:pPr>
      <w:r>
        <w:t>Перечень мероприятий по технологическому присоединению привлечен в пункте 18 Правил.</w:t>
      </w:r>
    </w:p>
    <w:p w:rsidR="009C49C7" w:rsidRDefault="00051579">
      <w:pPr>
        <w:pStyle w:val="22"/>
        <w:shd w:val="clear" w:color="auto" w:fill="auto"/>
        <w:spacing w:line="299" w:lineRule="exact"/>
        <w:ind w:firstLine="820"/>
        <w:jc w:val="both"/>
      </w:pPr>
      <w:r>
        <w:t>Согласно положениям ст. 206 ГПК РФ при принятии решения суда, обязывающего ответчика совершить определенные действия, не связанные с передачей имущества или денежных сумм, суд в том же решении может указать, что, если ответчик не исполнит решение в течение установленного срока, истец вправе совершить эти действия за счет ответчика с взысканием с него необходимых расходов.</w:t>
      </w:r>
    </w:p>
    <w:p w:rsidR="009C49C7" w:rsidRDefault="00051579">
      <w:pPr>
        <w:pStyle w:val="22"/>
        <w:shd w:val="clear" w:color="auto" w:fill="auto"/>
        <w:spacing w:line="299" w:lineRule="exact"/>
        <w:ind w:firstLine="700"/>
        <w:jc w:val="both"/>
        <w:sectPr w:rsidR="009C49C7">
          <w:type w:val="continuous"/>
          <w:pgSz w:w="11900" w:h="16840"/>
          <w:pgMar w:top="1075" w:right="998" w:bottom="1189" w:left="1354" w:header="0" w:footer="3" w:gutter="0"/>
          <w:cols w:space="720"/>
          <w:noEndnote/>
          <w:docGrid w:linePitch="360"/>
        </w:sectPr>
      </w:pPr>
      <w:r>
        <w:t>С учетом изложенного суд приходит к выводу о том, что исковые требования истца об обязании ответчика выполнить мероприятия по технологическому присоединению энергопринимающих устройств на указанном выше объекте обоснованны и подлежат удовлетворению.</w:t>
      </w:r>
    </w:p>
    <w:p w:rsidR="009C49C7" w:rsidRDefault="00051579">
      <w:pPr>
        <w:pStyle w:val="22"/>
        <w:shd w:val="clear" w:color="auto" w:fill="auto"/>
        <w:spacing w:line="295" w:lineRule="exact"/>
        <w:ind w:firstLine="620"/>
        <w:jc w:val="both"/>
      </w:pPr>
      <w:r>
        <w:lastRenderedPageBreak/>
        <w:t xml:space="preserve">Принимая во внимание объем подлежащих выполнению работ, суд считает </w:t>
      </w:r>
    </w:p>
    <w:p w:rsidR="00253ED9" w:rsidRDefault="00253ED9">
      <w:pPr>
        <w:pStyle w:val="22"/>
        <w:shd w:val="clear" w:color="auto" w:fill="auto"/>
        <w:spacing w:line="299" w:lineRule="exact"/>
        <w:ind w:firstLine="760"/>
        <w:jc w:val="both"/>
      </w:pPr>
    </w:p>
    <w:p w:rsidR="00253ED9" w:rsidRDefault="00253ED9">
      <w:pPr>
        <w:pStyle w:val="22"/>
        <w:shd w:val="clear" w:color="auto" w:fill="auto"/>
        <w:spacing w:line="299" w:lineRule="exact"/>
        <w:ind w:firstLine="760"/>
        <w:jc w:val="both"/>
      </w:pPr>
    </w:p>
    <w:p w:rsidR="009C49C7" w:rsidRDefault="0058723D">
      <w:pPr>
        <w:pStyle w:val="22"/>
        <w:shd w:val="clear" w:color="auto" w:fill="auto"/>
        <w:spacing w:line="299" w:lineRule="exact"/>
        <w:ind w:firstLine="760"/>
        <w:jc w:val="both"/>
      </w:pPr>
      <w:r>
        <w:pict>
          <v:shape id="_x0000_s1039" type="#_x0000_t202" style="position:absolute;left:0;text-align:left;margin-left:226.7pt;margin-top:-17.4pt;width:57.8pt;height:15.95pt;z-index:-251648512;mso-wrap-distance-left:5pt;mso-wrap-distance-right:190.45pt;mso-position-horizontal-relative:margin" filled="f" stroked="f">
            <v:textbox style="mso-fit-shape-to-text:t" inset="0,0,0,0">
              <w:txbxContent>
                <w:p w:rsidR="00253ED9" w:rsidRDefault="00253ED9">
                  <w:pPr>
                    <w:pStyle w:val="7"/>
                    <w:shd w:val="clear" w:color="auto" w:fill="auto"/>
                    <w:spacing w:line="260" w:lineRule="exact"/>
                  </w:pPr>
                </w:p>
                <w:p w:rsidR="009C49C7" w:rsidRDefault="00253ED9">
                  <w:pPr>
                    <w:pStyle w:val="7"/>
                    <w:shd w:val="clear" w:color="auto" w:fill="auto"/>
                    <w:spacing w:line="260" w:lineRule="exact"/>
                  </w:pPr>
                  <w:r>
                    <w:t>решил</w:t>
                  </w:r>
                </w:p>
              </w:txbxContent>
            </v:textbox>
            <w10:wrap type="topAndBottom" anchorx="margin"/>
          </v:shape>
        </w:pict>
      </w:r>
      <w:r w:rsidR="00051579">
        <w:t xml:space="preserve">Иск Управления Роспотребнадзора по Новгородской области, действующего в интересах </w:t>
      </w:r>
      <w:r w:rsidR="00BE1C5A">
        <w:t>ХХХ</w:t>
      </w:r>
      <w:r w:rsidR="00051579">
        <w:t>, удовлетворить.</w:t>
      </w:r>
    </w:p>
    <w:p w:rsidR="009C49C7" w:rsidRDefault="00051579">
      <w:pPr>
        <w:pStyle w:val="22"/>
        <w:shd w:val="clear" w:color="auto" w:fill="auto"/>
        <w:spacing w:line="299" w:lineRule="exact"/>
        <w:ind w:firstLine="760"/>
        <w:jc w:val="both"/>
      </w:pPr>
      <w:r>
        <w:t>Обязать ПАО «</w:t>
      </w:r>
      <w:r w:rsidR="00BE1C5A">
        <w:t>ХХХ</w:t>
      </w:r>
      <w:r>
        <w:t xml:space="preserve">» в течение двух месяцев со дня вступления решения суда в законную силу выполнить мероприятия по технологическому присоединению к электрическим сетям энергопринимающих устройств на объекте, расположенном на земельном участке с кадастровым номером </w:t>
      </w:r>
      <w:r w:rsidR="00BE1C5A">
        <w:t>хххххххх</w:t>
      </w:r>
      <w:r>
        <w:t xml:space="preserve"> по адресу: Новгородская область, Новгородский район, Трубичинское с/п, участок №</w:t>
      </w:r>
      <w:r w:rsidR="00BE1C5A">
        <w:t>ххх</w:t>
      </w:r>
    </w:p>
    <w:p w:rsidR="009C49C7" w:rsidRDefault="00051579">
      <w:pPr>
        <w:pStyle w:val="22"/>
        <w:shd w:val="clear" w:color="auto" w:fill="auto"/>
        <w:spacing w:line="299" w:lineRule="exact"/>
        <w:ind w:firstLine="760"/>
        <w:jc w:val="both"/>
      </w:pPr>
      <w:r>
        <w:t>Взыскать с ПАО «</w:t>
      </w:r>
      <w:r w:rsidR="00BE1C5A">
        <w:t>ХХХ</w:t>
      </w:r>
      <w:r>
        <w:t xml:space="preserve">» в доход местного бюджета в возмещение расходов по уплате государственной пошлины </w:t>
      </w:r>
      <w:r w:rsidR="00BE1C5A">
        <w:t>ххх</w:t>
      </w:r>
      <w:r>
        <w:t xml:space="preserve"> руб.</w:t>
      </w:r>
    </w:p>
    <w:p w:rsidR="009C49C7" w:rsidRDefault="00051579">
      <w:pPr>
        <w:pStyle w:val="22"/>
        <w:shd w:val="clear" w:color="auto" w:fill="auto"/>
        <w:spacing w:line="299" w:lineRule="exact"/>
        <w:ind w:firstLine="760"/>
        <w:jc w:val="both"/>
        <w:sectPr w:rsidR="009C49C7">
          <w:headerReference w:type="even" r:id="rId8"/>
          <w:headerReference w:type="default" r:id="rId9"/>
          <w:pgSz w:w="11900" w:h="16840"/>
          <w:pgMar w:top="1075" w:right="998" w:bottom="1189" w:left="1354" w:header="0" w:footer="3" w:gutter="0"/>
          <w:cols w:space="720"/>
          <w:noEndnote/>
          <w:docGrid w:linePitch="360"/>
        </w:sectPr>
      </w:pPr>
      <w:r>
        <w:t>Решение может быть обжаловано в Новгородский областной суд с подачей жалобы через Новгородский районный суд Новгородской области в течение месяца со дня составления судом мотивированного решения.</w:t>
      </w:r>
    </w:p>
    <w:p w:rsidR="009C49C7" w:rsidRDefault="009C49C7">
      <w:pPr>
        <w:spacing w:line="115" w:lineRule="exact"/>
        <w:rPr>
          <w:sz w:val="9"/>
          <w:szCs w:val="9"/>
        </w:rPr>
      </w:pPr>
    </w:p>
    <w:p w:rsidR="009C49C7" w:rsidRDefault="009C49C7">
      <w:pPr>
        <w:rPr>
          <w:sz w:val="2"/>
          <w:szCs w:val="2"/>
        </w:rPr>
        <w:sectPr w:rsidR="009C49C7">
          <w:type w:val="continuous"/>
          <w:pgSz w:w="11900" w:h="16840"/>
          <w:pgMar w:top="1020" w:right="0" w:bottom="1020" w:left="0" w:header="0" w:footer="3" w:gutter="0"/>
          <w:cols w:space="720"/>
          <w:noEndnote/>
          <w:docGrid w:linePitch="360"/>
        </w:sectPr>
      </w:pPr>
    </w:p>
    <w:p w:rsidR="009C49C7" w:rsidRDefault="0058723D">
      <w:pPr>
        <w:spacing w:line="360" w:lineRule="exact"/>
      </w:pPr>
      <w:r>
        <w:lastRenderedPageBreak/>
        <w:pict>
          <v:shape id="_x0000_s1041" type="#_x0000_t202" style="position:absolute;margin-left:37.3pt;margin-top:52.95pt;width:207pt;height:18.5pt;z-index:251653632;mso-wrap-distance-left:5pt;mso-wrap-distance-right:5pt;mso-position-horizontal-relative:margin" filled="f" stroked="f">
            <v:textbox style="mso-fit-shape-to-text:t" inset="0,0,0,0">
              <w:txbxContent>
                <w:p w:rsidR="009C49C7" w:rsidRPr="00BE1C5A" w:rsidRDefault="009C49C7" w:rsidP="00BE1C5A"/>
              </w:txbxContent>
            </v:textbox>
            <w10:wrap anchorx="margin"/>
          </v:shape>
        </w:pict>
      </w:r>
      <w:r>
        <w:pict>
          <v:shape id="_x0000_s1042" type="#_x0000_t202" style="position:absolute;margin-left:37.5pt;margin-top:23.25pt;width:136.1pt;height:15.9pt;z-index:251655680;mso-wrap-distance-left:5pt;mso-wrap-distance-right:5pt;mso-position-horizontal-relative:margin" filled="f" stroked="f">
            <v:textbox style="mso-fit-shape-to-text:t" inset="0,0,0,0">
              <w:txbxContent>
                <w:p w:rsidR="009C49C7" w:rsidRPr="00BE1C5A" w:rsidRDefault="009C49C7" w:rsidP="00BE1C5A"/>
              </w:txbxContent>
            </v:textbox>
            <w10:wrap anchorx="margin"/>
          </v:shape>
        </w:pict>
      </w:r>
      <w:r>
        <w:pict>
          <v:shape id="_x0000_s1043" type="#_x0000_t202" style="position:absolute;margin-left:342.05pt;margin-top:52.75pt;width:23.75pt;height:15.9pt;z-index:251657728;mso-wrap-distance-left:5pt;mso-wrap-distance-right:5pt;mso-position-horizontal-relative:margin" filled="f" stroked="f">
            <v:textbox style="mso-fit-shape-to-text:t" inset="0,0,0,0">
              <w:txbxContent>
                <w:p w:rsidR="009C49C7" w:rsidRDefault="00051579">
                  <w:pPr>
                    <w:pStyle w:val="31"/>
                    <w:shd w:val="clear" w:color="auto" w:fill="auto"/>
                    <w:spacing w:line="260" w:lineRule="exact"/>
                  </w:pPr>
                  <w:r>
                    <w:t>'</w:t>
                  </w:r>
                </w:p>
              </w:txbxContent>
            </v:textbox>
            <w10:wrap anchorx="margin"/>
          </v:shape>
        </w:pict>
      </w:r>
      <w:r>
        <w:pict>
          <v:shape id="_x0000_s1045" type="#_x0000_t202" style="position:absolute;margin-left:376.8pt;margin-top:22.55pt;width:77.4pt;height:16.05pt;z-index:251659776;mso-wrap-distance-left:5pt;mso-wrap-distance-right:5pt;mso-position-horizontal-relative:margin" filled="f" stroked="f">
            <v:textbox style="mso-fit-shape-to-text:t" inset="0,0,0,0">
              <w:txbxContent>
                <w:p w:rsidR="009C49C7" w:rsidRPr="00BE1C5A" w:rsidRDefault="009C49C7" w:rsidP="00BE1C5A"/>
              </w:txbxContent>
            </v:textbox>
            <w10:wrap anchorx="margin"/>
          </v:shape>
        </w:pict>
      </w:r>
      <w:r>
        <w:pict>
          <v:shape id="_x0000_s1047" type="#_x0000_t202" style="position:absolute;margin-left:261.95pt;margin-top:106.55pt;width:195.3pt;height:47.35pt;z-index:251661824;mso-wrap-distance-left:5pt;mso-wrap-distance-right:5pt;mso-position-horizontal-relative:margin" wrapcoords="0 0 21600 0 21600 7001 21424 7001 21424 21600 0 21600 0 0" filled="f" stroked="f">
            <v:textbox style="mso-fit-shape-to-text:t" inset="0,0,0,0">
              <w:txbxContent>
                <w:p w:rsidR="009C49C7" w:rsidRPr="00BE1C5A" w:rsidRDefault="009C49C7" w:rsidP="00BE1C5A">
                  <w:pPr>
                    <w:rPr>
                      <w:szCs w:val="2"/>
                    </w:rPr>
                  </w:pPr>
                </w:p>
              </w:txbxContent>
            </v:textbox>
            <w10:wrap anchorx="margin"/>
          </v:shape>
        </w:pict>
      </w:r>
    </w:p>
    <w:p w:rsidR="009C49C7" w:rsidRDefault="009C49C7">
      <w:pPr>
        <w:spacing w:line="360" w:lineRule="exact"/>
      </w:pPr>
    </w:p>
    <w:p w:rsidR="009C49C7" w:rsidRDefault="009C49C7">
      <w:pPr>
        <w:spacing w:line="360" w:lineRule="exact"/>
      </w:pPr>
    </w:p>
    <w:p w:rsidR="009C49C7" w:rsidRDefault="009C49C7">
      <w:pPr>
        <w:spacing w:line="360" w:lineRule="exact"/>
      </w:pPr>
    </w:p>
    <w:p w:rsidR="009C49C7" w:rsidRDefault="009C49C7">
      <w:pPr>
        <w:spacing w:line="360" w:lineRule="exact"/>
      </w:pPr>
    </w:p>
    <w:p w:rsidR="009C49C7" w:rsidRDefault="009C49C7">
      <w:pPr>
        <w:spacing w:line="360" w:lineRule="exact"/>
      </w:pPr>
    </w:p>
    <w:p w:rsidR="009C49C7" w:rsidRDefault="009C49C7">
      <w:pPr>
        <w:spacing w:line="360" w:lineRule="exact"/>
      </w:pPr>
    </w:p>
    <w:p w:rsidR="009C49C7" w:rsidRDefault="009C49C7">
      <w:pPr>
        <w:spacing w:line="360" w:lineRule="exact"/>
      </w:pPr>
    </w:p>
    <w:p w:rsidR="009C49C7" w:rsidRDefault="009C49C7">
      <w:pPr>
        <w:spacing w:line="360" w:lineRule="exact"/>
      </w:pPr>
    </w:p>
    <w:p w:rsidR="009C49C7" w:rsidRDefault="009C49C7">
      <w:pPr>
        <w:spacing w:line="500" w:lineRule="exact"/>
      </w:pPr>
    </w:p>
    <w:p w:rsidR="009C49C7" w:rsidRDefault="009C49C7">
      <w:pPr>
        <w:rPr>
          <w:sz w:val="2"/>
          <w:szCs w:val="2"/>
        </w:rPr>
        <w:sectPr w:rsidR="009C49C7">
          <w:type w:val="continuous"/>
          <w:pgSz w:w="11900" w:h="16840"/>
          <w:pgMar w:top="1020" w:right="854" w:bottom="1020" w:left="1370" w:header="0" w:footer="3" w:gutter="0"/>
          <w:cols w:space="720"/>
          <w:noEndnote/>
          <w:docGrid w:linePitch="360"/>
        </w:sectPr>
      </w:pPr>
    </w:p>
    <w:p w:rsidR="009C49C7" w:rsidRDefault="0058723D">
      <w:pPr>
        <w:spacing w:line="360" w:lineRule="exact"/>
      </w:pPr>
      <w:r>
        <w:lastRenderedPageBreak/>
        <w:pict>
          <v:shape id="_x0000_s1050" type="#_x0000_t202" style="position:absolute;margin-left:228.25pt;margin-top:200.95pt;width:5.4pt;height:23.75pt;z-index:251662848;mso-wrap-distance-left:5pt;mso-wrap-distance-right:5pt;mso-position-horizontal-relative:margin" filled="f" stroked="f">
            <v:textbox style="mso-fit-shape-to-text:t" inset="0,0,0,0">
              <w:txbxContent>
                <w:p w:rsidR="009C49C7" w:rsidRPr="003B7BFB" w:rsidRDefault="009C49C7" w:rsidP="003B7BFB"/>
              </w:txbxContent>
            </v:textbox>
            <w10:wrap anchorx="margin"/>
          </v:shape>
        </w:pict>
      </w:r>
      <w:r>
        <w:pict>
          <v:shape id="_x0000_s1051" type="#_x0000_t202" style="position:absolute;margin-left:229.7pt;margin-top:224.95pt;width:3.8pt;height:12.85pt;z-index:251663872;mso-wrap-distance-left:5pt;mso-wrap-distance-right:5pt;mso-position-horizontal-relative:margin" filled="f" stroked="f">
            <v:textbox style="mso-fit-shape-to-text:t" inset="0,0,0,0">
              <w:txbxContent>
                <w:p w:rsidR="009C49C7" w:rsidRPr="003B7BFB" w:rsidRDefault="009C49C7" w:rsidP="003B7BFB"/>
              </w:txbxContent>
            </v:textbox>
            <w10:wrap anchorx="margin"/>
          </v:shape>
        </w:pic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2" type="#_x0000_t75" style="position:absolute;margin-left:98.3pt;margin-top:294.65pt;width:108.95pt;height:112.8pt;z-index:-251655680;mso-wrap-distance-left:5pt;mso-wrap-distance-right:5pt;mso-position-horizontal-relative:margin" wrapcoords="0 0">
            <v:imagedata r:id="rId10" o:title="image8"/>
            <w10:wrap anchorx="margin"/>
          </v:shape>
        </w:pict>
      </w:r>
    </w:p>
    <w:sectPr w:rsidR="009C49C7" w:rsidSect="009C49C7">
      <w:pgSz w:w="16840" w:h="11900" w:orient="landscape"/>
      <w:pgMar w:top="141" w:right="5536" w:bottom="141" w:left="6256"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61E0" w:rsidRDefault="006661E0" w:rsidP="009C49C7">
      <w:r>
        <w:separator/>
      </w:r>
    </w:p>
  </w:endnote>
  <w:endnote w:type="continuationSeparator" w:id="1">
    <w:p w:rsidR="006661E0" w:rsidRDefault="006661E0" w:rsidP="009C49C7">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61E0" w:rsidRDefault="006661E0"/>
  </w:footnote>
  <w:footnote w:type="continuationSeparator" w:id="1">
    <w:p w:rsidR="006661E0" w:rsidRDefault="006661E0"/>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9C7" w:rsidRDefault="0058723D">
    <w:pPr>
      <w:rPr>
        <w:sz w:val="2"/>
        <w:szCs w:val="2"/>
      </w:rPr>
    </w:pPr>
    <w:r w:rsidRPr="0058723D">
      <w:pict>
        <v:shapetype id="_x0000_t202" coordsize="21600,21600" o:spt="202" path="m,l,21600r21600,l21600,xe">
          <v:stroke joinstyle="miter"/>
          <v:path gradientshapeok="t" o:connecttype="rect"/>
        </v:shapetype>
        <v:shape id="_x0000_s2051" type="#_x0000_t202" style="position:absolute;margin-left:302.7pt;margin-top:34.65pt;width:5.2pt;height:8.65pt;z-index:-188744062;mso-wrap-style:none;mso-wrap-distance-left:5pt;mso-wrap-distance-right:5pt;mso-position-horizontal-relative:page;mso-position-vertical-relative:page" wrapcoords="0 0" filled="f" stroked="f">
          <v:textbox style="mso-fit-shape-to-text:t" inset="0,0,0,0">
            <w:txbxContent>
              <w:p w:rsidR="009C49C7" w:rsidRDefault="0058723D">
                <w:pPr>
                  <w:pStyle w:val="a5"/>
                  <w:shd w:val="clear" w:color="auto" w:fill="auto"/>
                  <w:spacing w:line="240" w:lineRule="auto"/>
                </w:pPr>
                <w:fldSimple w:instr=" PAGE \* MERGEFORMAT ">
                  <w:r w:rsidR="003B7BFB" w:rsidRPr="003B7BFB">
                    <w:rPr>
                      <w:rStyle w:val="a6"/>
                      <w:noProof/>
                    </w:rPr>
                    <w:t>2</w:t>
                  </w:r>
                </w:fldSimple>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9C7" w:rsidRDefault="0058723D">
    <w:pPr>
      <w:rPr>
        <w:sz w:val="2"/>
        <w:szCs w:val="2"/>
      </w:rPr>
    </w:pPr>
    <w:r w:rsidRPr="0058723D">
      <w:pict>
        <v:shapetype id="_x0000_t202" coordsize="21600,21600" o:spt="202" path="m,l,21600r21600,l21600,xe">
          <v:stroke joinstyle="miter"/>
          <v:path gradientshapeok="t" o:connecttype="rect"/>
        </v:shapetype>
        <v:shape id="_x0000_s2050" type="#_x0000_t202" style="position:absolute;margin-left:302.7pt;margin-top:34.65pt;width:5.2pt;height:8.65pt;z-index:-188744061;mso-wrap-style:none;mso-wrap-distance-left:5pt;mso-wrap-distance-right:5pt;mso-position-horizontal-relative:page;mso-position-vertical-relative:page" wrapcoords="0 0" filled="f" stroked="f">
          <v:textbox style="mso-fit-shape-to-text:t" inset="0,0,0,0">
            <w:txbxContent>
              <w:p w:rsidR="009C49C7" w:rsidRDefault="0058723D">
                <w:pPr>
                  <w:pStyle w:val="a5"/>
                  <w:shd w:val="clear" w:color="auto" w:fill="auto"/>
                  <w:spacing w:line="240" w:lineRule="auto"/>
                </w:pPr>
                <w:fldSimple w:instr=" PAGE \* MERGEFORMAT ">
                  <w:r w:rsidR="003B7BFB" w:rsidRPr="003B7BFB">
                    <w:rPr>
                      <w:rStyle w:val="a6"/>
                      <w:noProof/>
                    </w:rPr>
                    <w:t>3</w:t>
                  </w:r>
                </w:fldSimple>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9C7" w:rsidRDefault="009C49C7"/>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9C7" w:rsidRDefault="0058723D">
    <w:pPr>
      <w:rPr>
        <w:sz w:val="2"/>
        <w:szCs w:val="2"/>
      </w:rPr>
    </w:pPr>
    <w:r w:rsidRPr="0058723D">
      <w:pict>
        <v:shapetype id="_x0000_t202" coordsize="21600,21600" o:spt="202" path="m,l,21600r21600,l21600,xe">
          <v:stroke joinstyle="miter"/>
          <v:path gradientshapeok="t" o:connecttype="rect"/>
        </v:shapetype>
        <v:shape id="_x0000_s2049" type="#_x0000_t202" style="position:absolute;margin-left:304.5pt;margin-top:38.8pt;width:4.5pt;height:8.65pt;z-index:-188744060;mso-wrap-style:none;mso-wrap-distance-left:5pt;mso-wrap-distance-right:5pt;mso-position-horizontal-relative:page;mso-position-vertical-relative:page" wrapcoords="0 0" filled="f" stroked="f">
          <v:textbox style="mso-fit-shape-to-text:t" inset="0,0,0,0">
            <w:txbxContent>
              <w:p w:rsidR="009C49C7" w:rsidRDefault="0058723D">
                <w:pPr>
                  <w:pStyle w:val="a5"/>
                  <w:shd w:val="clear" w:color="auto" w:fill="auto"/>
                  <w:spacing w:line="240" w:lineRule="auto"/>
                </w:pPr>
                <w:fldSimple w:instr=" PAGE \* MERGEFORMAT ">
                  <w:r w:rsidR="003B7BFB" w:rsidRPr="003B7BFB">
                    <w:rPr>
                      <w:rStyle w:val="a6"/>
                      <w:noProof/>
                    </w:rPr>
                    <w:t>5</w:t>
                  </w:r>
                </w:fldSimple>
              </w:p>
            </w:txbxContent>
          </v:textbox>
          <w10:wrap anchorx="page" anchory="pag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drawingGridHorizontalSpacing w:val="181"/>
  <w:drawingGridVerticalSpacing w:val="181"/>
  <w:characterSpacingControl w:val="compressPunctuation"/>
  <w:hdrShapeDefaults>
    <o:shapedefaults v:ext="edit" spidmax="7170"/>
    <o:shapelayout v:ext="edit">
      <o:idmap v:ext="edit" data="2"/>
    </o:shapelayout>
  </w:hdrShapeDefaults>
  <w:footnotePr>
    <w:footnote w:id="0"/>
    <w:footnote w:id="1"/>
  </w:footnotePr>
  <w:endnotePr>
    <w:endnote w:id="0"/>
    <w:endnote w:id="1"/>
  </w:endnotePr>
  <w:compat>
    <w:doNotExpandShiftReturn/>
  </w:compat>
  <w:rsids>
    <w:rsidRoot w:val="009C49C7"/>
    <w:rsid w:val="00051579"/>
    <w:rsid w:val="001B3864"/>
    <w:rsid w:val="00253ED9"/>
    <w:rsid w:val="003B7BFB"/>
    <w:rsid w:val="004113C9"/>
    <w:rsid w:val="0058723D"/>
    <w:rsid w:val="00625420"/>
    <w:rsid w:val="006661E0"/>
    <w:rsid w:val="009C49C7"/>
    <w:rsid w:val="00BE1C5A"/>
    <w:rsid w:val="00EE28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C49C7"/>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C49C7"/>
    <w:rPr>
      <w:color w:val="0066CC"/>
      <w:u w:val="single"/>
    </w:rPr>
  </w:style>
  <w:style w:type="character" w:customStyle="1" w:styleId="2Exact">
    <w:name w:val="Основной текст (2) Exact"/>
    <w:basedOn w:val="a0"/>
    <w:rsid w:val="009C49C7"/>
    <w:rPr>
      <w:rFonts w:ascii="Times New Roman" w:eastAsia="Times New Roman" w:hAnsi="Times New Roman" w:cs="Times New Roman"/>
      <w:b w:val="0"/>
      <w:bCs w:val="0"/>
      <w:i w:val="0"/>
      <w:iCs w:val="0"/>
      <w:smallCaps w:val="0"/>
      <w:strike w:val="0"/>
      <w:sz w:val="26"/>
      <w:szCs w:val="26"/>
      <w:u w:val="none"/>
    </w:rPr>
  </w:style>
  <w:style w:type="character" w:customStyle="1" w:styleId="3Exact">
    <w:name w:val="Основной текст (3) Exact"/>
    <w:basedOn w:val="a0"/>
    <w:link w:val="3"/>
    <w:rsid w:val="009C49C7"/>
    <w:rPr>
      <w:rFonts w:ascii="Times New Roman" w:eastAsia="Times New Roman" w:hAnsi="Times New Roman" w:cs="Times New Roman"/>
      <w:b w:val="0"/>
      <w:bCs w:val="0"/>
      <w:i/>
      <w:iCs/>
      <w:smallCaps w:val="0"/>
      <w:strike w:val="0"/>
      <w:spacing w:val="0"/>
      <w:sz w:val="26"/>
      <w:szCs w:val="26"/>
      <w:u w:val="none"/>
    </w:rPr>
  </w:style>
  <w:style w:type="character" w:customStyle="1" w:styleId="3Exact0">
    <w:name w:val="Основной текст (3) Exact"/>
    <w:basedOn w:val="3Exact"/>
    <w:rsid w:val="009C49C7"/>
    <w:rPr>
      <w:color w:val="000000"/>
      <w:w w:val="100"/>
      <w:position w:val="0"/>
      <w:lang w:val="ru-RU" w:eastAsia="ru-RU" w:bidi="ru-RU"/>
    </w:rPr>
  </w:style>
  <w:style w:type="character" w:customStyle="1" w:styleId="4Exact">
    <w:name w:val="Основной текст (4) Exact"/>
    <w:basedOn w:val="a0"/>
    <w:link w:val="4"/>
    <w:rsid w:val="009C49C7"/>
    <w:rPr>
      <w:rFonts w:ascii="Calibri" w:eastAsia="Calibri" w:hAnsi="Calibri" w:cs="Calibri"/>
      <w:b/>
      <w:bCs/>
      <w:i/>
      <w:iCs/>
      <w:smallCaps w:val="0"/>
      <w:strike w:val="0"/>
      <w:sz w:val="30"/>
      <w:szCs w:val="30"/>
      <w:u w:val="none"/>
      <w:lang w:val="en-US" w:eastAsia="en-US" w:bidi="en-US"/>
    </w:rPr>
  </w:style>
  <w:style w:type="character" w:customStyle="1" w:styleId="475pt-1ptExact">
    <w:name w:val="Основной текст (4) + 7;5 pt;Не полужирный;Интервал -1 pt Exact"/>
    <w:basedOn w:val="4Exact"/>
    <w:rsid w:val="009C49C7"/>
    <w:rPr>
      <w:b/>
      <w:bCs/>
      <w:color w:val="000000"/>
      <w:spacing w:val="-30"/>
      <w:w w:val="100"/>
      <w:position w:val="0"/>
      <w:sz w:val="15"/>
      <w:szCs w:val="15"/>
    </w:rPr>
  </w:style>
  <w:style w:type="character" w:customStyle="1" w:styleId="4-1ptExact">
    <w:name w:val="Основной текст (4) + Интервал -1 pt Exact"/>
    <w:basedOn w:val="4Exact"/>
    <w:rsid w:val="009C49C7"/>
    <w:rPr>
      <w:color w:val="000000"/>
      <w:spacing w:val="-30"/>
      <w:w w:val="100"/>
      <w:position w:val="0"/>
    </w:rPr>
  </w:style>
  <w:style w:type="character" w:customStyle="1" w:styleId="4Exact0">
    <w:name w:val="Основной текст (4) Exact"/>
    <w:basedOn w:val="4Exact"/>
    <w:rsid w:val="009C49C7"/>
    <w:rPr>
      <w:color w:val="000000"/>
      <w:spacing w:val="0"/>
      <w:w w:val="100"/>
      <w:position w:val="0"/>
      <w:lang w:val="ru-RU" w:eastAsia="ru-RU" w:bidi="ru-RU"/>
    </w:rPr>
  </w:style>
  <w:style w:type="character" w:customStyle="1" w:styleId="2Exact0">
    <w:name w:val="Заголовок №2 Exact"/>
    <w:basedOn w:val="a0"/>
    <w:link w:val="2"/>
    <w:rsid w:val="009C49C7"/>
    <w:rPr>
      <w:rFonts w:ascii="Times New Roman" w:eastAsia="Times New Roman" w:hAnsi="Times New Roman" w:cs="Times New Roman"/>
      <w:b w:val="0"/>
      <w:bCs w:val="0"/>
      <w:i w:val="0"/>
      <w:iCs w:val="0"/>
      <w:smallCaps w:val="0"/>
      <w:strike w:val="0"/>
      <w:spacing w:val="-10"/>
      <w:sz w:val="50"/>
      <w:szCs w:val="50"/>
      <w:u w:val="none"/>
    </w:rPr>
  </w:style>
  <w:style w:type="character" w:customStyle="1" w:styleId="2Exact1">
    <w:name w:val="Заголовок №2 Exact"/>
    <w:basedOn w:val="2Exact0"/>
    <w:rsid w:val="009C49C7"/>
    <w:rPr>
      <w:color w:val="000000"/>
      <w:w w:val="100"/>
      <w:position w:val="0"/>
      <w:lang w:val="ru-RU" w:eastAsia="ru-RU" w:bidi="ru-RU"/>
    </w:rPr>
  </w:style>
  <w:style w:type="character" w:customStyle="1" w:styleId="1Exact">
    <w:name w:val="Заголовок №1 Exact"/>
    <w:basedOn w:val="a0"/>
    <w:link w:val="1"/>
    <w:rsid w:val="009C49C7"/>
    <w:rPr>
      <w:rFonts w:ascii="Times New Roman" w:eastAsia="Times New Roman" w:hAnsi="Times New Roman" w:cs="Times New Roman"/>
      <w:b w:val="0"/>
      <w:bCs w:val="0"/>
      <w:i/>
      <w:iCs/>
      <w:smallCaps w:val="0"/>
      <w:strike w:val="0"/>
      <w:spacing w:val="-70"/>
      <w:sz w:val="50"/>
      <w:szCs w:val="50"/>
      <w:u w:val="none"/>
      <w:lang w:val="en-US" w:eastAsia="en-US" w:bidi="en-US"/>
    </w:rPr>
  </w:style>
  <w:style w:type="character" w:customStyle="1" w:styleId="1Exact0">
    <w:name w:val="Заголовок №1 Exact"/>
    <w:basedOn w:val="1Exact"/>
    <w:rsid w:val="009C49C7"/>
    <w:rPr>
      <w:color w:val="000000"/>
      <w:w w:val="100"/>
      <w:position w:val="0"/>
    </w:rPr>
  </w:style>
  <w:style w:type="character" w:customStyle="1" w:styleId="3Exact1">
    <w:name w:val="Заголовок №3 Exact"/>
    <w:basedOn w:val="a0"/>
    <w:link w:val="30"/>
    <w:rsid w:val="009C49C7"/>
    <w:rPr>
      <w:rFonts w:ascii="Times New Roman" w:eastAsia="Times New Roman" w:hAnsi="Times New Roman" w:cs="Times New Roman"/>
      <w:b/>
      <w:bCs/>
      <w:i/>
      <w:iCs/>
      <w:smallCaps w:val="0"/>
      <w:strike w:val="0"/>
      <w:spacing w:val="-50"/>
      <w:sz w:val="50"/>
      <w:szCs w:val="50"/>
      <w:u w:val="none"/>
    </w:rPr>
  </w:style>
  <w:style w:type="character" w:customStyle="1" w:styleId="322pt0ptExact">
    <w:name w:val="Заголовок №3 + 22 pt;Не полужирный;Не курсив;Интервал 0 pt Exact"/>
    <w:basedOn w:val="3Exact1"/>
    <w:rsid w:val="009C49C7"/>
    <w:rPr>
      <w:b/>
      <w:bCs/>
      <w:i/>
      <w:iCs/>
      <w:color w:val="000000"/>
      <w:spacing w:val="0"/>
      <w:w w:val="100"/>
      <w:position w:val="0"/>
      <w:sz w:val="44"/>
      <w:szCs w:val="44"/>
      <w:lang w:val="ru-RU" w:eastAsia="ru-RU" w:bidi="ru-RU"/>
    </w:rPr>
  </w:style>
  <w:style w:type="character" w:customStyle="1" w:styleId="6Exact">
    <w:name w:val="Основной текст (6) Exact"/>
    <w:basedOn w:val="a0"/>
    <w:link w:val="6"/>
    <w:rsid w:val="009C49C7"/>
    <w:rPr>
      <w:rFonts w:ascii="Times New Roman" w:eastAsia="Times New Roman" w:hAnsi="Times New Roman" w:cs="Times New Roman"/>
      <w:b w:val="0"/>
      <w:bCs w:val="0"/>
      <w:i w:val="0"/>
      <w:iCs w:val="0"/>
      <w:smallCaps w:val="0"/>
      <w:strike w:val="0"/>
      <w:sz w:val="26"/>
      <w:szCs w:val="26"/>
      <w:u w:val="none"/>
    </w:rPr>
  </w:style>
  <w:style w:type="character" w:customStyle="1" w:styleId="2Exact2">
    <w:name w:val="Подпись к картинке (2) Exact"/>
    <w:basedOn w:val="a0"/>
    <w:link w:val="20"/>
    <w:rsid w:val="009C49C7"/>
    <w:rPr>
      <w:rFonts w:ascii="Trebuchet MS" w:eastAsia="Trebuchet MS" w:hAnsi="Trebuchet MS" w:cs="Trebuchet MS"/>
      <w:b w:val="0"/>
      <w:bCs w:val="0"/>
      <w:i w:val="0"/>
      <w:iCs w:val="0"/>
      <w:smallCaps w:val="0"/>
      <w:strike w:val="0"/>
      <w:sz w:val="13"/>
      <w:szCs w:val="13"/>
      <w:u w:val="none"/>
    </w:rPr>
  </w:style>
  <w:style w:type="character" w:customStyle="1" w:styleId="2Exact3">
    <w:name w:val="Подпись к картинке (2) Exact"/>
    <w:basedOn w:val="2Exact2"/>
    <w:rsid w:val="009C49C7"/>
    <w:rPr>
      <w:color w:val="000000"/>
      <w:spacing w:val="0"/>
      <w:w w:val="100"/>
      <w:position w:val="0"/>
      <w:lang w:val="ru-RU" w:eastAsia="ru-RU" w:bidi="ru-RU"/>
    </w:rPr>
  </w:style>
  <w:style w:type="character" w:customStyle="1" w:styleId="7Exact">
    <w:name w:val="Основной текст (7) Exact"/>
    <w:basedOn w:val="a0"/>
    <w:link w:val="7"/>
    <w:rsid w:val="009C49C7"/>
    <w:rPr>
      <w:rFonts w:ascii="Times New Roman" w:eastAsia="Times New Roman" w:hAnsi="Times New Roman" w:cs="Times New Roman"/>
      <w:b w:val="0"/>
      <w:bCs w:val="0"/>
      <w:i w:val="0"/>
      <w:iCs w:val="0"/>
      <w:smallCaps w:val="0"/>
      <w:strike w:val="0"/>
      <w:spacing w:val="70"/>
      <w:sz w:val="26"/>
      <w:szCs w:val="26"/>
      <w:u w:val="none"/>
    </w:rPr>
  </w:style>
  <w:style w:type="character" w:customStyle="1" w:styleId="21">
    <w:name w:val="Основной текст (2)_"/>
    <w:basedOn w:val="a0"/>
    <w:link w:val="22"/>
    <w:rsid w:val="009C49C7"/>
    <w:rPr>
      <w:rFonts w:ascii="Times New Roman" w:eastAsia="Times New Roman" w:hAnsi="Times New Roman" w:cs="Times New Roman"/>
      <w:b w:val="0"/>
      <w:bCs w:val="0"/>
      <w:i w:val="0"/>
      <w:iCs w:val="0"/>
      <w:smallCaps w:val="0"/>
      <w:strike w:val="0"/>
      <w:sz w:val="26"/>
      <w:szCs w:val="26"/>
      <w:u w:val="none"/>
    </w:rPr>
  </w:style>
  <w:style w:type="character" w:customStyle="1" w:styleId="23">
    <w:name w:val="Основной текст (2)"/>
    <w:basedOn w:val="21"/>
    <w:rsid w:val="009C49C7"/>
    <w:rPr>
      <w:color w:val="000000"/>
      <w:spacing w:val="0"/>
      <w:w w:val="100"/>
      <w:position w:val="0"/>
      <w:u w:val="single"/>
      <w:lang w:val="ru-RU" w:eastAsia="ru-RU" w:bidi="ru-RU"/>
    </w:rPr>
  </w:style>
  <w:style w:type="character" w:customStyle="1" w:styleId="5">
    <w:name w:val="Основной текст (5)_"/>
    <w:basedOn w:val="a0"/>
    <w:link w:val="50"/>
    <w:rsid w:val="009C49C7"/>
    <w:rPr>
      <w:rFonts w:ascii="Trebuchet MS" w:eastAsia="Trebuchet MS" w:hAnsi="Trebuchet MS" w:cs="Trebuchet MS"/>
      <w:b w:val="0"/>
      <w:bCs w:val="0"/>
      <w:i w:val="0"/>
      <w:iCs w:val="0"/>
      <w:smallCaps w:val="0"/>
      <w:strike w:val="0"/>
      <w:sz w:val="13"/>
      <w:szCs w:val="13"/>
      <w:u w:val="none"/>
    </w:rPr>
  </w:style>
  <w:style w:type="character" w:customStyle="1" w:styleId="51">
    <w:name w:val="Основной текст (5)"/>
    <w:basedOn w:val="5"/>
    <w:rsid w:val="009C49C7"/>
    <w:rPr>
      <w:color w:val="000000"/>
      <w:spacing w:val="0"/>
      <w:w w:val="100"/>
      <w:position w:val="0"/>
      <w:lang w:val="ru-RU" w:eastAsia="ru-RU" w:bidi="ru-RU"/>
    </w:rPr>
  </w:style>
  <w:style w:type="character" w:customStyle="1" w:styleId="52">
    <w:name w:val="Основной текст (5)"/>
    <w:basedOn w:val="5"/>
    <w:rsid w:val="009C49C7"/>
    <w:rPr>
      <w:color w:val="000000"/>
      <w:spacing w:val="0"/>
      <w:w w:val="100"/>
      <w:position w:val="0"/>
      <w:lang w:val="ru-RU" w:eastAsia="ru-RU" w:bidi="ru-RU"/>
    </w:rPr>
  </w:style>
  <w:style w:type="character" w:customStyle="1" w:styleId="a4">
    <w:name w:val="Колонтитул_"/>
    <w:basedOn w:val="a0"/>
    <w:link w:val="a5"/>
    <w:rsid w:val="009C49C7"/>
    <w:rPr>
      <w:rFonts w:ascii="Times New Roman" w:eastAsia="Times New Roman" w:hAnsi="Times New Roman" w:cs="Times New Roman"/>
      <w:b w:val="0"/>
      <w:bCs w:val="0"/>
      <w:i w:val="0"/>
      <w:iCs w:val="0"/>
      <w:smallCaps w:val="0"/>
      <w:strike w:val="0"/>
      <w:u w:val="none"/>
    </w:rPr>
  </w:style>
  <w:style w:type="character" w:customStyle="1" w:styleId="a6">
    <w:name w:val="Колонтитул"/>
    <w:basedOn w:val="a4"/>
    <w:rsid w:val="009C49C7"/>
    <w:rPr>
      <w:color w:val="000000"/>
      <w:spacing w:val="0"/>
      <w:w w:val="100"/>
      <w:position w:val="0"/>
      <w:sz w:val="24"/>
      <w:szCs w:val="24"/>
      <w:lang w:val="ru-RU" w:eastAsia="ru-RU" w:bidi="ru-RU"/>
    </w:rPr>
  </w:style>
  <w:style w:type="character" w:customStyle="1" w:styleId="40">
    <w:name w:val="Заголовок №4_"/>
    <w:basedOn w:val="a0"/>
    <w:link w:val="41"/>
    <w:rsid w:val="009C49C7"/>
    <w:rPr>
      <w:rFonts w:ascii="Times New Roman" w:eastAsia="Times New Roman" w:hAnsi="Times New Roman" w:cs="Times New Roman"/>
      <w:b w:val="0"/>
      <w:bCs w:val="0"/>
      <w:i w:val="0"/>
      <w:iCs w:val="0"/>
      <w:smallCaps w:val="0"/>
      <w:strike w:val="0"/>
      <w:sz w:val="26"/>
      <w:szCs w:val="26"/>
      <w:u w:val="none"/>
    </w:rPr>
  </w:style>
  <w:style w:type="character" w:customStyle="1" w:styleId="3Exact2">
    <w:name w:val="Подпись к картинке (3) Exact"/>
    <w:basedOn w:val="a0"/>
    <w:link w:val="31"/>
    <w:rsid w:val="009C49C7"/>
    <w:rPr>
      <w:rFonts w:ascii="Times New Roman" w:eastAsia="Times New Roman" w:hAnsi="Times New Roman" w:cs="Times New Roman"/>
      <w:b w:val="0"/>
      <w:bCs w:val="0"/>
      <w:i w:val="0"/>
      <w:iCs w:val="0"/>
      <w:smallCaps w:val="0"/>
      <w:strike w:val="0"/>
      <w:sz w:val="26"/>
      <w:szCs w:val="26"/>
      <w:u w:val="none"/>
    </w:rPr>
  </w:style>
  <w:style w:type="character" w:customStyle="1" w:styleId="Exact">
    <w:name w:val="Подпись к картинке Exact"/>
    <w:basedOn w:val="a0"/>
    <w:link w:val="a7"/>
    <w:rsid w:val="009C49C7"/>
    <w:rPr>
      <w:rFonts w:ascii="Trebuchet MS" w:eastAsia="Trebuchet MS" w:hAnsi="Trebuchet MS" w:cs="Trebuchet MS"/>
      <w:b w:val="0"/>
      <w:bCs w:val="0"/>
      <w:i w:val="0"/>
      <w:iCs w:val="0"/>
      <w:smallCaps w:val="0"/>
      <w:strike w:val="0"/>
      <w:sz w:val="20"/>
      <w:szCs w:val="20"/>
      <w:u w:val="none"/>
    </w:rPr>
  </w:style>
  <w:style w:type="character" w:customStyle="1" w:styleId="Exact0">
    <w:name w:val="Подпись к картинке Exact"/>
    <w:basedOn w:val="Exact"/>
    <w:rsid w:val="009C49C7"/>
    <w:rPr>
      <w:color w:val="000000"/>
      <w:spacing w:val="0"/>
      <w:w w:val="100"/>
      <w:position w:val="0"/>
      <w:lang w:val="ru-RU" w:eastAsia="ru-RU" w:bidi="ru-RU"/>
    </w:rPr>
  </w:style>
  <w:style w:type="character" w:customStyle="1" w:styleId="Exact1">
    <w:name w:val="Подпись к картинке Exact"/>
    <w:basedOn w:val="Exact"/>
    <w:rsid w:val="009C49C7"/>
    <w:rPr>
      <w:color w:val="000000"/>
      <w:spacing w:val="0"/>
      <w:w w:val="100"/>
      <w:position w:val="0"/>
      <w:u w:val="single"/>
      <w:lang w:val="ru-RU" w:eastAsia="ru-RU" w:bidi="ru-RU"/>
    </w:rPr>
  </w:style>
  <w:style w:type="character" w:customStyle="1" w:styleId="TimesNewRomanExact">
    <w:name w:val="Подпись к картинке + Times New Roman;Полужирный;Курсив Exact"/>
    <w:basedOn w:val="Exact"/>
    <w:rsid w:val="009C49C7"/>
    <w:rPr>
      <w:rFonts w:ascii="Times New Roman" w:eastAsia="Times New Roman" w:hAnsi="Times New Roman" w:cs="Times New Roman"/>
      <w:b/>
      <w:bCs/>
      <w:i/>
      <w:iCs/>
      <w:color w:val="000000"/>
      <w:spacing w:val="0"/>
      <w:w w:val="100"/>
      <w:position w:val="0"/>
      <w:sz w:val="20"/>
      <w:szCs w:val="20"/>
      <w:lang w:val="ru-RU" w:eastAsia="ru-RU" w:bidi="ru-RU"/>
    </w:rPr>
  </w:style>
  <w:style w:type="character" w:customStyle="1" w:styleId="8Exact">
    <w:name w:val="Основной текст (8) Exact"/>
    <w:basedOn w:val="a0"/>
    <w:link w:val="8"/>
    <w:rsid w:val="009C49C7"/>
    <w:rPr>
      <w:rFonts w:ascii="Trebuchet MS" w:eastAsia="Trebuchet MS" w:hAnsi="Trebuchet MS" w:cs="Trebuchet MS"/>
      <w:b w:val="0"/>
      <w:bCs w:val="0"/>
      <w:i/>
      <w:iCs/>
      <w:smallCaps w:val="0"/>
      <w:strike w:val="0"/>
      <w:sz w:val="20"/>
      <w:szCs w:val="20"/>
      <w:u w:val="none"/>
      <w:lang w:val="en-US" w:eastAsia="en-US" w:bidi="en-US"/>
    </w:rPr>
  </w:style>
  <w:style w:type="paragraph" w:customStyle="1" w:styleId="22">
    <w:name w:val="Основной текст (2)"/>
    <w:basedOn w:val="a"/>
    <w:link w:val="21"/>
    <w:rsid w:val="009C49C7"/>
    <w:pPr>
      <w:shd w:val="clear" w:color="auto" w:fill="FFFFFF"/>
      <w:spacing w:line="0" w:lineRule="atLeast"/>
    </w:pPr>
    <w:rPr>
      <w:rFonts w:ascii="Times New Roman" w:eastAsia="Times New Roman" w:hAnsi="Times New Roman" w:cs="Times New Roman"/>
      <w:sz w:val="26"/>
      <w:szCs w:val="26"/>
    </w:rPr>
  </w:style>
  <w:style w:type="paragraph" w:customStyle="1" w:styleId="3">
    <w:name w:val="Основной текст (3)"/>
    <w:basedOn w:val="a"/>
    <w:link w:val="3Exact"/>
    <w:rsid w:val="009C49C7"/>
    <w:pPr>
      <w:shd w:val="clear" w:color="auto" w:fill="FFFFFF"/>
      <w:spacing w:line="0" w:lineRule="atLeast"/>
      <w:jc w:val="center"/>
    </w:pPr>
    <w:rPr>
      <w:rFonts w:ascii="Times New Roman" w:eastAsia="Times New Roman" w:hAnsi="Times New Roman" w:cs="Times New Roman"/>
      <w:i/>
      <w:iCs/>
      <w:sz w:val="26"/>
      <w:szCs w:val="26"/>
    </w:rPr>
  </w:style>
  <w:style w:type="paragraph" w:customStyle="1" w:styleId="4">
    <w:name w:val="Основной текст (4)"/>
    <w:basedOn w:val="a"/>
    <w:link w:val="4Exact"/>
    <w:rsid w:val="009C49C7"/>
    <w:pPr>
      <w:shd w:val="clear" w:color="auto" w:fill="FFFFFF"/>
      <w:spacing w:line="0" w:lineRule="atLeast"/>
    </w:pPr>
    <w:rPr>
      <w:rFonts w:ascii="Calibri" w:eastAsia="Calibri" w:hAnsi="Calibri" w:cs="Calibri"/>
      <w:b/>
      <w:bCs/>
      <w:i/>
      <w:iCs/>
      <w:sz w:val="30"/>
      <w:szCs w:val="30"/>
      <w:lang w:val="en-US" w:eastAsia="en-US" w:bidi="en-US"/>
    </w:rPr>
  </w:style>
  <w:style w:type="paragraph" w:customStyle="1" w:styleId="2">
    <w:name w:val="Заголовок №2"/>
    <w:basedOn w:val="a"/>
    <w:link w:val="2Exact0"/>
    <w:rsid w:val="009C49C7"/>
    <w:pPr>
      <w:shd w:val="clear" w:color="auto" w:fill="FFFFFF"/>
      <w:spacing w:line="0" w:lineRule="atLeast"/>
      <w:outlineLvl w:val="1"/>
    </w:pPr>
    <w:rPr>
      <w:rFonts w:ascii="Times New Roman" w:eastAsia="Times New Roman" w:hAnsi="Times New Roman" w:cs="Times New Roman"/>
      <w:spacing w:val="-10"/>
      <w:sz w:val="50"/>
      <w:szCs w:val="50"/>
    </w:rPr>
  </w:style>
  <w:style w:type="paragraph" w:customStyle="1" w:styleId="1">
    <w:name w:val="Заголовок №1"/>
    <w:basedOn w:val="a"/>
    <w:link w:val="1Exact"/>
    <w:rsid w:val="009C49C7"/>
    <w:pPr>
      <w:shd w:val="clear" w:color="auto" w:fill="FFFFFF"/>
      <w:spacing w:line="0" w:lineRule="atLeast"/>
      <w:outlineLvl w:val="0"/>
    </w:pPr>
    <w:rPr>
      <w:rFonts w:ascii="Times New Roman" w:eastAsia="Times New Roman" w:hAnsi="Times New Roman" w:cs="Times New Roman"/>
      <w:i/>
      <w:iCs/>
      <w:spacing w:val="-70"/>
      <w:sz w:val="50"/>
      <w:szCs w:val="50"/>
      <w:lang w:val="en-US" w:eastAsia="en-US" w:bidi="en-US"/>
    </w:rPr>
  </w:style>
  <w:style w:type="paragraph" w:customStyle="1" w:styleId="30">
    <w:name w:val="Заголовок №3"/>
    <w:basedOn w:val="a"/>
    <w:link w:val="3Exact1"/>
    <w:rsid w:val="009C49C7"/>
    <w:pPr>
      <w:shd w:val="clear" w:color="auto" w:fill="FFFFFF"/>
      <w:spacing w:line="0" w:lineRule="atLeast"/>
      <w:jc w:val="right"/>
      <w:outlineLvl w:val="2"/>
    </w:pPr>
    <w:rPr>
      <w:rFonts w:ascii="Times New Roman" w:eastAsia="Times New Roman" w:hAnsi="Times New Roman" w:cs="Times New Roman"/>
      <w:b/>
      <w:bCs/>
      <w:i/>
      <w:iCs/>
      <w:spacing w:val="-50"/>
      <w:sz w:val="50"/>
      <w:szCs w:val="50"/>
    </w:rPr>
  </w:style>
  <w:style w:type="paragraph" w:customStyle="1" w:styleId="6">
    <w:name w:val="Основной текст (6)"/>
    <w:basedOn w:val="a"/>
    <w:link w:val="6Exact"/>
    <w:rsid w:val="009C49C7"/>
    <w:pPr>
      <w:shd w:val="clear" w:color="auto" w:fill="FFFFFF"/>
      <w:spacing w:line="0" w:lineRule="atLeast"/>
    </w:pPr>
    <w:rPr>
      <w:rFonts w:ascii="Times New Roman" w:eastAsia="Times New Roman" w:hAnsi="Times New Roman" w:cs="Times New Roman"/>
      <w:sz w:val="26"/>
      <w:szCs w:val="26"/>
    </w:rPr>
  </w:style>
  <w:style w:type="paragraph" w:customStyle="1" w:styleId="20">
    <w:name w:val="Подпись к картинке (2)"/>
    <w:basedOn w:val="a"/>
    <w:link w:val="2Exact2"/>
    <w:rsid w:val="009C49C7"/>
    <w:pPr>
      <w:shd w:val="clear" w:color="auto" w:fill="FFFFFF"/>
      <w:spacing w:line="0" w:lineRule="atLeast"/>
    </w:pPr>
    <w:rPr>
      <w:rFonts w:ascii="Trebuchet MS" w:eastAsia="Trebuchet MS" w:hAnsi="Trebuchet MS" w:cs="Trebuchet MS"/>
      <w:sz w:val="13"/>
      <w:szCs w:val="13"/>
    </w:rPr>
  </w:style>
  <w:style w:type="paragraph" w:customStyle="1" w:styleId="7">
    <w:name w:val="Основной текст (7)"/>
    <w:basedOn w:val="a"/>
    <w:link w:val="7Exact"/>
    <w:rsid w:val="009C49C7"/>
    <w:pPr>
      <w:shd w:val="clear" w:color="auto" w:fill="FFFFFF"/>
      <w:spacing w:line="0" w:lineRule="atLeast"/>
    </w:pPr>
    <w:rPr>
      <w:rFonts w:ascii="Times New Roman" w:eastAsia="Times New Roman" w:hAnsi="Times New Roman" w:cs="Times New Roman"/>
      <w:spacing w:val="70"/>
      <w:sz w:val="26"/>
      <w:szCs w:val="26"/>
    </w:rPr>
  </w:style>
  <w:style w:type="paragraph" w:customStyle="1" w:styleId="50">
    <w:name w:val="Основной текст (5)"/>
    <w:basedOn w:val="a"/>
    <w:link w:val="5"/>
    <w:rsid w:val="009C49C7"/>
    <w:pPr>
      <w:shd w:val="clear" w:color="auto" w:fill="FFFFFF"/>
      <w:spacing w:line="0" w:lineRule="atLeast"/>
    </w:pPr>
    <w:rPr>
      <w:rFonts w:ascii="Trebuchet MS" w:eastAsia="Trebuchet MS" w:hAnsi="Trebuchet MS" w:cs="Trebuchet MS"/>
      <w:sz w:val="13"/>
      <w:szCs w:val="13"/>
    </w:rPr>
  </w:style>
  <w:style w:type="paragraph" w:customStyle="1" w:styleId="a5">
    <w:name w:val="Колонтитул"/>
    <w:basedOn w:val="a"/>
    <w:link w:val="a4"/>
    <w:rsid w:val="009C49C7"/>
    <w:pPr>
      <w:shd w:val="clear" w:color="auto" w:fill="FFFFFF"/>
      <w:spacing w:line="0" w:lineRule="atLeast"/>
    </w:pPr>
    <w:rPr>
      <w:rFonts w:ascii="Times New Roman" w:eastAsia="Times New Roman" w:hAnsi="Times New Roman" w:cs="Times New Roman"/>
    </w:rPr>
  </w:style>
  <w:style w:type="paragraph" w:customStyle="1" w:styleId="41">
    <w:name w:val="Заголовок №4"/>
    <w:basedOn w:val="a"/>
    <w:link w:val="40"/>
    <w:rsid w:val="009C49C7"/>
    <w:pPr>
      <w:shd w:val="clear" w:color="auto" w:fill="FFFFFF"/>
      <w:spacing w:after="360" w:line="0" w:lineRule="atLeast"/>
      <w:ind w:firstLine="760"/>
      <w:jc w:val="both"/>
      <w:outlineLvl w:val="3"/>
    </w:pPr>
    <w:rPr>
      <w:rFonts w:ascii="Times New Roman" w:eastAsia="Times New Roman" w:hAnsi="Times New Roman" w:cs="Times New Roman"/>
      <w:sz w:val="26"/>
      <w:szCs w:val="26"/>
    </w:rPr>
  </w:style>
  <w:style w:type="paragraph" w:customStyle="1" w:styleId="31">
    <w:name w:val="Подпись к картинке (3)"/>
    <w:basedOn w:val="a"/>
    <w:link w:val="3Exact2"/>
    <w:rsid w:val="009C49C7"/>
    <w:pPr>
      <w:shd w:val="clear" w:color="auto" w:fill="FFFFFF"/>
      <w:spacing w:line="0" w:lineRule="atLeast"/>
    </w:pPr>
    <w:rPr>
      <w:rFonts w:ascii="Times New Roman" w:eastAsia="Times New Roman" w:hAnsi="Times New Roman" w:cs="Times New Roman"/>
      <w:sz w:val="26"/>
      <w:szCs w:val="26"/>
    </w:rPr>
  </w:style>
  <w:style w:type="paragraph" w:customStyle="1" w:styleId="a7">
    <w:name w:val="Подпись к картинке"/>
    <w:basedOn w:val="a"/>
    <w:link w:val="Exact"/>
    <w:rsid w:val="009C49C7"/>
    <w:pPr>
      <w:shd w:val="clear" w:color="auto" w:fill="FFFFFF"/>
      <w:spacing w:line="0" w:lineRule="atLeast"/>
    </w:pPr>
    <w:rPr>
      <w:rFonts w:ascii="Trebuchet MS" w:eastAsia="Trebuchet MS" w:hAnsi="Trebuchet MS" w:cs="Trebuchet MS"/>
      <w:sz w:val="20"/>
      <w:szCs w:val="20"/>
    </w:rPr>
  </w:style>
  <w:style w:type="paragraph" w:customStyle="1" w:styleId="8">
    <w:name w:val="Основной текст (8)"/>
    <w:basedOn w:val="a"/>
    <w:link w:val="8Exact"/>
    <w:rsid w:val="009C49C7"/>
    <w:pPr>
      <w:shd w:val="clear" w:color="auto" w:fill="FFFFFF"/>
      <w:spacing w:line="0" w:lineRule="atLeast"/>
    </w:pPr>
    <w:rPr>
      <w:rFonts w:ascii="Trebuchet MS" w:eastAsia="Trebuchet MS" w:hAnsi="Trebuchet MS" w:cs="Trebuchet MS"/>
      <w:i/>
      <w:iCs/>
      <w:sz w:val="20"/>
      <w:szCs w:val="20"/>
      <w:lang w:val="en-US" w:eastAsia="en-US" w:bidi="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1.jpeg"/><Relationship Id="rId4" Type="http://schemas.openxmlformats.org/officeDocument/2006/relationships/footnotes" Target="footnotes.xml"/><Relationship Id="rId9"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6</Pages>
  <Words>1904</Words>
  <Characters>10858</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Яна</dc:creator>
  <cp:lastModifiedBy>Яна</cp:lastModifiedBy>
  <cp:revision>6</cp:revision>
  <dcterms:created xsi:type="dcterms:W3CDTF">2022-03-15T06:12:00Z</dcterms:created>
  <dcterms:modified xsi:type="dcterms:W3CDTF">2022-03-15T06:31:00Z</dcterms:modified>
</cp:coreProperties>
</file>