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84" w:rsidRDefault="00E12DBE">
      <w:pPr>
        <w:pStyle w:val="20"/>
        <w:shd w:val="clear" w:color="auto" w:fill="auto"/>
        <w:spacing w:after="267" w:line="2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4.85pt;margin-top:-.95pt;width:97.2pt;height:15.7pt;z-index:-125829376;mso-wrap-distance-left:5pt;mso-wrap-distance-right:5pt;mso-position-horizontal-relative:margin" filled="f" stroked="f">
            <v:textbox style="mso-fit-shape-to-text:t" inset="0,0,0,0">
              <w:txbxContent>
                <w:p w:rsidR="00517B84" w:rsidRDefault="00EF20FF">
                  <w:pPr>
                    <w:pStyle w:val="20"/>
                    <w:shd w:val="clear" w:color="auto" w:fill="auto"/>
                    <w:spacing w:after="0" w:line="260" w:lineRule="exact"/>
                    <w:jc w:val="left"/>
                  </w:pPr>
                  <w:r>
                    <w:rPr>
                      <w:rStyle w:val="2Exact"/>
                    </w:rPr>
                    <w:t>Дело №2-1/2022</w:t>
                  </w:r>
                </w:p>
              </w:txbxContent>
            </v:textbox>
            <w10:wrap type="square" side="left" anchorx="margin"/>
          </v:shape>
        </w:pict>
      </w:r>
      <w:r w:rsidR="00EF20FF" w:rsidRPr="000E2328">
        <w:rPr>
          <w:lang w:eastAsia="en-US" w:bidi="en-US"/>
        </w:rPr>
        <w:t>53</w:t>
      </w:r>
      <w:r w:rsidR="00EF20FF">
        <w:rPr>
          <w:lang w:val="en-US" w:eastAsia="en-US" w:bidi="en-US"/>
        </w:rPr>
        <w:t>MS</w:t>
      </w:r>
      <w:r w:rsidR="00EF20FF" w:rsidRPr="000E2328">
        <w:rPr>
          <w:lang w:eastAsia="en-US" w:bidi="en-US"/>
        </w:rPr>
        <w:t>0002-0</w:t>
      </w:r>
      <w:r w:rsidR="00EF20FF">
        <w:t>1-2020-005171-74</w:t>
      </w:r>
    </w:p>
    <w:p w:rsidR="00517B84" w:rsidRDefault="00EF20FF">
      <w:pPr>
        <w:pStyle w:val="20"/>
        <w:shd w:val="clear" w:color="auto" w:fill="auto"/>
        <w:spacing w:after="0" w:line="288" w:lineRule="exact"/>
        <w:ind w:left="20"/>
        <w:jc w:val="center"/>
      </w:pPr>
      <w:r>
        <w:t>Решение</w:t>
      </w:r>
    </w:p>
    <w:p w:rsidR="00517B84" w:rsidRDefault="00EF20FF">
      <w:pPr>
        <w:pStyle w:val="20"/>
        <w:shd w:val="clear" w:color="auto" w:fill="auto"/>
        <w:spacing w:after="262" w:line="288" w:lineRule="exact"/>
        <w:ind w:left="20"/>
        <w:jc w:val="center"/>
      </w:pPr>
      <w:r>
        <w:t>Именем Российской Федерации</w:t>
      </w:r>
      <w:r>
        <w:br/>
        <w:t>(резолютивная часть)</w:t>
      </w:r>
    </w:p>
    <w:p w:rsidR="00517B84" w:rsidRDefault="00EF20FF">
      <w:pPr>
        <w:pStyle w:val="20"/>
        <w:shd w:val="clear" w:color="auto" w:fill="auto"/>
        <w:tabs>
          <w:tab w:val="left" w:pos="6996"/>
        </w:tabs>
        <w:spacing w:after="268" w:line="260" w:lineRule="exact"/>
      </w:pPr>
      <w:r>
        <w:t>г. Великий Новгород</w:t>
      </w:r>
      <w:r>
        <w:tab/>
        <w:t>11 февраля 2022 года</w:t>
      </w:r>
    </w:p>
    <w:p w:rsidR="00517B84" w:rsidRDefault="00EF20FF">
      <w:pPr>
        <w:pStyle w:val="20"/>
        <w:shd w:val="clear" w:color="auto" w:fill="auto"/>
        <w:spacing w:after="0" w:line="297" w:lineRule="exact"/>
        <w:ind w:firstLine="720"/>
      </w:pPr>
      <w:r>
        <w:t xml:space="preserve">Мировой судья судебного участка № 28 Новгородского судебною района Новгородской области </w:t>
      </w:r>
      <w:r w:rsidR="00144AF5">
        <w:t>ХХХ</w:t>
      </w:r>
      <w:r>
        <w:t xml:space="preserve">., находясь по адресу: г. Великий Новгород, ул. Менделеева, д. 4, каб. </w:t>
      </w:r>
      <w:r w:rsidR="00144AF5">
        <w:t>ххх</w:t>
      </w:r>
      <w:r>
        <w:t>,</w:t>
      </w:r>
    </w:p>
    <w:p w:rsidR="00517B84" w:rsidRDefault="00EF20FF">
      <w:pPr>
        <w:pStyle w:val="20"/>
        <w:shd w:val="clear" w:color="auto" w:fill="auto"/>
        <w:spacing w:after="0" w:line="297" w:lineRule="exact"/>
        <w:ind w:firstLine="720"/>
      </w:pPr>
      <w:r>
        <w:t xml:space="preserve">при помощнике судьи </w:t>
      </w:r>
      <w:r w:rsidR="00144AF5">
        <w:t>ХХХ</w:t>
      </w:r>
      <w:r>
        <w:t>,</w:t>
      </w:r>
    </w:p>
    <w:p w:rsidR="00517B84" w:rsidRDefault="00EF20FF">
      <w:pPr>
        <w:pStyle w:val="20"/>
        <w:shd w:val="clear" w:color="auto" w:fill="auto"/>
        <w:spacing w:after="0" w:line="297" w:lineRule="exact"/>
        <w:ind w:firstLine="720"/>
      </w:pPr>
      <w:r>
        <w:t>с участием представителя Новгородской региональной общественной организации по защите прав потребителей «</w:t>
      </w:r>
      <w:r w:rsidR="00144AF5">
        <w:t>ХХХ</w:t>
      </w:r>
      <w:r>
        <w:t xml:space="preserve">» - </w:t>
      </w:r>
      <w:r w:rsidR="00144AF5">
        <w:t>ХХХ</w:t>
      </w:r>
      <w:r>
        <w:t>.</w:t>
      </w:r>
    </w:p>
    <w:p w:rsidR="00517B84" w:rsidRDefault="00EF20FF">
      <w:pPr>
        <w:pStyle w:val="20"/>
        <w:shd w:val="clear" w:color="auto" w:fill="auto"/>
        <w:spacing w:after="0" w:line="297" w:lineRule="exact"/>
        <w:ind w:firstLine="720"/>
      </w:pPr>
      <w:r>
        <w:t>представителя ответчика Новгородского регионального филиала Акционерного общества «</w:t>
      </w:r>
      <w:r w:rsidR="00144AF5">
        <w:t>ХХХ</w:t>
      </w:r>
      <w:r>
        <w:t xml:space="preserve">» - </w:t>
      </w:r>
      <w:r w:rsidR="00144AF5">
        <w:t>ХХХ</w:t>
      </w:r>
      <w:r>
        <w:t>.,</w:t>
      </w:r>
    </w:p>
    <w:p w:rsidR="00517B84" w:rsidRDefault="00EF20FF">
      <w:pPr>
        <w:pStyle w:val="30"/>
        <w:shd w:val="clear" w:color="auto" w:fill="auto"/>
      </w:pPr>
      <w:r>
        <w:t>третьего лица, нс заявля</w:t>
      </w:r>
      <w:r w:rsidR="00144AF5">
        <w:t>юще</w:t>
      </w:r>
      <w:r>
        <w:t>го самостоятельных требований относительно</w:t>
      </w:r>
    </w:p>
    <w:p w:rsidR="00517B84" w:rsidRDefault="00EF20FF">
      <w:pPr>
        <w:pStyle w:val="10"/>
        <w:keepNext/>
        <w:keepLines/>
        <w:shd w:val="clear" w:color="auto" w:fill="auto"/>
      </w:pPr>
      <w:bookmarkStart w:id="0" w:name="bookmark0"/>
      <w:r>
        <w:t xml:space="preserve">предмета спора - </w:t>
      </w:r>
      <w:r w:rsidR="00144AF5">
        <w:t>ХХХ</w:t>
      </w:r>
      <w:r>
        <w:t>.,</w:t>
      </w:r>
      <w:bookmarkEnd w:id="0"/>
    </w:p>
    <w:p w:rsidR="00517B84" w:rsidRDefault="00EF20FF">
      <w:pPr>
        <w:pStyle w:val="20"/>
        <w:shd w:val="clear" w:color="auto" w:fill="auto"/>
        <w:spacing w:after="0" w:line="297" w:lineRule="exact"/>
        <w:ind w:firstLine="720"/>
      </w:pPr>
      <w:r>
        <w:t>рассмотрев в открытом судебном заседании гражданское дело по исковом</w:t>
      </w:r>
      <w:r w:rsidR="00F32034">
        <w:t>у</w:t>
      </w:r>
      <w:r>
        <w:t xml:space="preserve"> заявлению Новгородской региональной общественной организации но защите прав потребителей «</w:t>
      </w:r>
      <w:r w:rsidR="00144AF5">
        <w:t>ХХХ</w:t>
      </w:r>
      <w:r>
        <w:t>» (далее-</w:t>
      </w:r>
      <w:r w:rsidR="00144AF5">
        <w:t xml:space="preserve">ХХХХ </w:t>
      </w:r>
      <w:r>
        <w:t>по ЗПП «</w:t>
      </w:r>
      <w:r w:rsidR="00144AF5">
        <w:t>ХХХ»</w:t>
      </w:r>
      <w:r>
        <w:t xml:space="preserve">) в интересах </w:t>
      </w:r>
      <w:r w:rsidR="00144AF5">
        <w:t>ХХХ к Н</w:t>
      </w:r>
      <w:r>
        <w:t>о</w:t>
      </w:r>
      <w:r w:rsidR="00144AF5">
        <w:t>вгородскому</w:t>
      </w:r>
      <w:r>
        <w:t xml:space="preserve"> региональному филиалу Акционерного общества «</w:t>
      </w:r>
      <w:r w:rsidR="00144AF5">
        <w:t>ХХХ</w:t>
      </w:r>
      <w:r>
        <w:t>» (далее-Новгородский РФ АО «</w:t>
      </w:r>
      <w:r w:rsidR="00144AF5">
        <w:t>ХХХ</w:t>
      </w:r>
      <w:r>
        <w:t>») о признании незаконными действий по списанию денежных средств со специального счета для формирования фонда капитального ремонта и о взыскании незаконно списанных денежных средств,</w:t>
      </w:r>
    </w:p>
    <w:p w:rsidR="00517B84" w:rsidRDefault="00EF20FF">
      <w:pPr>
        <w:pStyle w:val="20"/>
        <w:shd w:val="clear" w:color="auto" w:fill="auto"/>
        <w:spacing w:after="390" w:line="297" w:lineRule="exact"/>
        <w:ind w:firstLine="720"/>
      </w:pPr>
      <w:r>
        <w:t>...руководствуясь ст.ст. 194-198 ГПК РФ, суд</w:t>
      </w:r>
    </w:p>
    <w:p w:rsidR="00517B84" w:rsidRDefault="00EF20FF">
      <w:pPr>
        <w:pStyle w:val="20"/>
        <w:shd w:val="clear" w:color="auto" w:fill="auto"/>
        <w:spacing w:after="286" w:line="260" w:lineRule="exact"/>
        <w:ind w:left="20"/>
        <w:jc w:val="center"/>
      </w:pPr>
      <w:r>
        <w:t>решил:</w:t>
      </w:r>
    </w:p>
    <w:p w:rsidR="00517B84" w:rsidRDefault="00EF20FF">
      <w:pPr>
        <w:pStyle w:val="20"/>
        <w:shd w:val="clear" w:color="auto" w:fill="auto"/>
        <w:spacing w:after="0" w:line="297" w:lineRule="exact"/>
        <w:ind w:firstLine="720"/>
      </w:pPr>
      <w:r>
        <w:t>Исковые требования НРОО по ЗПП «</w:t>
      </w:r>
      <w:r w:rsidR="00144AF5">
        <w:t>ХХХ</w:t>
      </w:r>
      <w:r>
        <w:t xml:space="preserve">» в интересах </w:t>
      </w:r>
      <w:r w:rsidR="00144AF5">
        <w:t>ХХХ</w:t>
      </w:r>
      <w:r>
        <w:t xml:space="preserve"> к Новгородскому РФ АО «</w:t>
      </w:r>
      <w:r w:rsidR="00144AF5">
        <w:t>ХХХ</w:t>
      </w:r>
      <w:r>
        <w:t>» о защите прав потребителей, удовлетворить.</w:t>
      </w:r>
    </w:p>
    <w:p w:rsidR="00517B84" w:rsidRDefault="00EF20FF" w:rsidP="00144AF5">
      <w:pPr>
        <w:pStyle w:val="20"/>
        <w:shd w:val="clear" w:color="auto" w:fill="auto"/>
        <w:tabs>
          <w:tab w:val="left" w:pos="603"/>
          <w:tab w:val="left" w:pos="2268"/>
          <w:tab w:val="left" w:pos="3132"/>
          <w:tab w:val="left" w:pos="3798"/>
          <w:tab w:val="left" w:pos="5661"/>
          <w:tab w:val="left" w:pos="6631"/>
        </w:tabs>
        <w:spacing w:after="0" w:line="297" w:lineRule="exact"/>
        <w:ind w:firstLine="720"/>
      </w:pPr>
      <w:r>
        <w:t>Признать незаконными действия Новгородского РФ АО «</w:t>
      </w:r>
      <w:r w:rsidR="00144AF5">
        <w:t>ХХХ</w:t>
      </w:r>
      <w:r>
        <w:t xml:space="preserve">» по списанию денежных средств </w:t>
      </w:r>
      <w:r w:rsidR="00144AF5">
        <w:t>хх</w:t>
      </w:r>
      <w:r>
        <w:t>.</w:t>
      </w:r>
      <w:r w:rsidR="00144AF5">
        <w:t>хх</w:t>
      </w:r>
      <w:r>
        <w:t>.</w:t>
      </w:r>
      <w:r w:rsidR="00144AF5">
        <w:t>хххх</w:t>
      </w:r>
      <w:r>
        <w:t xml:space="preserve"> в сумме </w:t>
      </w:r>
      <w:r w:rsidR="00144AF5">
        <w:t>ххххх</w:t>
      </w:r>
      <w:r>
        <w:t xml:space="preserve"> руб. </w:t>
      </w:r>
      <w:r w:rsidR="00144AF5">
        <w:t>хх</w:t>
      </w:r>
      <w:r>
        <w:t xml:space="preserve"> коп. и </w:t>
      </w:r>
      <w:r w:rsidR="00144AF5">
        <w:t>хх</w:t>
      </w:r>
      <w:r>
        <w:t>.</w:t>
      </w:r>
      <w:r w:rsidR="00144AF5">
        <w:t>хх</w:t>
      </w:r>
      <w:r>
        <w:t>.</w:t>
      </w:r>
      <w:r w:rsidR="00144AF5">
        <w:t>хххх</w:t>
      </w:r>
      <w:r>
        <w:t xml:space="preserve"> в сумме </w:t>
      </w:r>
      <w:r w:rsidR="00144AF5">
        <w:t>ххххх</w:t>
      </w:r>
      <w:r>
        <w:t xml:space="preserve"> руб. </w:t>
      </w:r>
      <w:r w:rsidR="00144AF5">
        <w:t>хх</w:t>
      </w:r>
      <w:r>
        <w:t xml:space="preserve"> коп., а всего па общую сумму </w:t>
      </w:r>
      <w:r w:rsidR="00144AF5">
        <w:t xml:space="preserve">ххххх </w:t>
      </w:r>
      <w:r>
        <w:t xml:space="preserve"> руб. </w:t>
      </w:r>
      <w:r w:rsidR="00144AF5">
        <w:t>хх</w:t>
      </w:r>
      <w:r>
        <w:t xml:space="preserve"> коп. со</w:t>
      </w:r>
      <w:r>
        <w:tab/>
        <w:t>специального</w:t>
      </w:r>
      <w:r>
        <w:tab/>
        <w:t>счета</w:t>
      </w:r>
      <w:r>
        <w:tab/>
        <w:t>для</w:t>
      </w:r>
      <w:r w:rsidR="00144AF5">
        <w:t xml:space="preserve"> </w:t>
      </w:r>
      <w:r>
        <w:t>формирования</w:t>
      </w:r>
      <w:r w:rsidR="00144AF5">
        <w:t xml:space="preserve"> </w:t>
      </w:r>
      <w:r>
        <w:t>фонда</w:t>
      </w:r>
      <w:r w:rsidR="00144AF5">
        <w:t xml:space="preserve"> </w:t>
      </w:r>
      <w:r>
        <w:t>капитального ремонта</w:t>
      </w:r>
      <w:r w:rsidR="00144AF5">
        <w:t xml:space="preserve"> </w:t>
      </w:r>
      <w:r>
        <w:t>.N</w:t>
      </w:r>
      <w:r w:rsidR="00144AF5">
        <w:t xml:space="preserve"> хххххххххххх</w:t>
      </w:r>
      <w:r>
        <w:t>,</w:t>
      </w:r>
      <w:r>
        <w:tab/>
        <w:t>открытого</w:t>
      </w:r>
      <w:r w:rsidR="00144AF5">
        <w:t xml:space="preserve"> хх</w:t>
      </w:r>
      <w:r>
        <w:t>.</w:t>
      </w:r>
      <w:r w:rsidR="00144AF5">
        <w:t>хх</w:t>
      </w:r>
      <w:r>
        <w:t>.</w:t>
      </w:r>
      <w:r w:rsidR="00144AF5">
        <w:t>хххх</w:t>
      </w:r>
      <w:r>
        <w:tab/>
        <w:t>в</w:t>
      </w:r>
      <w:r w:rsidR="00144AF5">
        <w:t xml:space="preserve"> </w:t>
      </w:r>
      <w:r>
        <w:t>Новгородском</w:t>
      </w:r>
      <w:r w:rsidR="00144AF5">
        <w:t xml:space="preserve"> </w:t>
      </w:r>
      <w:r>
        <w:t>РФ</w:t>
      </w:r>
      <w:r w:rsidR="00144AF5">
        <w:t xml:space="preserve"> </w:t>
      </w:r>
      <w:r>
        <w:t>АО «</w:t>
      </w:r>
      <w:r w:rsidR="00144AF5">
        <w:t>ХХХ</w:t>
      </w:r>
      <w:r>
        <w:t>».</w:t>
      </w:r>
    </w:p>
    <w:p w:rsidR="00517B84" w:rsidRDefault="00EF20FF">
      <w:pPr>
        <w:pStyle w:val="20"/>
        <w:shd w:val="clear" w:color="auto" w:fill="auto"/>
        <w:tabs>
          <w:tab w:val="left" w:pos="603"/>
          <w:tab w:val="left" w:pos="2268"/>
          <w:tab w:val="left" w:pos="3132"/>
          <w:tab w:val="left" w:pos="3798"/>
          <w:tab w:val="left" w:pos="5661"/>
          <w:tab w:val="left" w:pos="6631"/>
        </w:tabs>
        <w:spacing w:after="0" w:line="297" w:lineRule="exact"/>
        <w:ind w:firstLine="720"/>
      </w:pPr>
      <w:r>
        <w:t>Взыскать с Новгородского РФ АО «</w:t>
      </w:r>
      <w:r w:rsidR="00144AF5">
        <w:t>ХХХ</w:t>
      </w:r>
      <w:r>
        <w:t>» незаконно списанные со</w:t>
      </w:r>
      <w:r>
        <w:tab/>
        <w:t>специального</w:t>
      </w:r>
      <w:r>
        <w:tab/>
        <w:t>счета</w:t>
      </w:r>
      <w:r>
        <w:tab/>
        <w:t>для</w:t>
      </w:r>
      <w:r>
        <w:tab/>
        <w:t>формирования</w:t>
      </w:r>
      <w:r>
        <w:tab/>
        <w:t>фонда</w:t>
      </w:r>
      <w:r>
        <w:tab/>
        <w:t>капитального ремонта</w:t>
      </w:r>
    </w:p>
    <w:p w:rsidR="00517B84" w:rsidRDefault="00EF20FF" w:rsidP="00144AF5">
      <w:pPr>
        <w:pStyle w:val="20"/>
        <w:shd w:val="clear" w:color="auto" w:fill="auto"/>
        <w:tabs>
          <w:tab w:val="left" w:pos="3393"/>
          <w:tab w:val="left" w:pos="4932"/>
          <w:tab w:val="left" w:pos="6593"/>
          <w:tab w:val="left" w:pos="6996"/>
          <w:tab w:val="left" w:pos="8991"/>
        </w:tabs>
        <w:spacing w:after="0" w:line="297" w:lineRule="exact"/>
        <w:sectPr w:rsidR="00517B84">
          <w:headerReference w:type="default" r:id="rId6"/>
          <w:pgSz w:w="12240" w:h="15840"/>
          <w:pgMar w:top="615" w:right="814" w:bottom="615" w:left="1958" w:header="0" w:footer="3" w:gutter="0"/>
          <w:cols w:space="720"/>
          <w:noEndnote/>
          <w:titlePg/>
          <w:docGrid w:linePitch="360"/>
        </w:sectPr>
      </w:pPr>
      <w:r>
        <w:t>№</w:t>
      </w:r>
      <w:r w:rsidR="00144AF5">
        <w:t>хххххххххх</w:t>
      </w:r>
      <w:r>
        <w:t>,</w:t>
      </w:r>
      <w:r w:rsidR="00144AF5">
        <w:t xml:space="preserve"> </w:t>
      </w:r>
      <w:r>
        <w:t>открытого</w:t>
      </w:r>
      <w:r w:rsidR="00144AF5">
        <w:t xml:space="preserve"> хх</w:t>
      </w:r>
      <w:r>
        <w:t>.</w:t>
      </w:r>
      <w:r w:rsidR="00144AF5">
        <w:t>хх</w:t>
      </w:r>
      <w:r>
        <w:t>.</w:t>
      </w:r>
      <w:r w:rsidR="00144AF5">
        <w:t xml:space="preserve">хххх </w:t>
      </w:r>
      <w:r>
        <w:t>в</w:t>
      </w:r>
      <w:r>
        <w:tab/>
        <w:t>Новгородском</w:t>
      </w:r>
      <w:r>
        <w:tab/>
        <w:t>РФ</w:t>
      </w:r>
      <w:r w:rsidR="00144AF5">
        <w:t xml:space="preserve"> </w:t>
      </w:r>
      <w:r>
        <w:t>АО «</w:t>
      </w:r>
      <w:r w:rsidR="00144AF5">
        <w:t>ХХХ</w:t>
      </w:r>
      <w:r>
        <w:t xml:space="preserve">», денежные средства в сумме </w:t>
      </w:r>
      <w:r w:rsidR="00144AF5">
        <w:t>ххххх</w:t>
      </w:r>
      <w:r>
        <w:t xml:space="preserve"> руб. </w:t>
      </w:r>
      <w:r w:rsidR="00144AF5">
        <w:t>хх</w:t>
      </w:r>
      <w:r>
        <w:t xml:space="preserve"> коп. и перечислить их па счет СНКО «</w:t>
      </w:r>
      <w:r w:rsidR="00144AF5">
        <w:t>ХХХ</w:t>
      </w:r>
      <w:r>
        <w:t>».</w:t>
      </w:r>
    </w:p>
    <w:p w:rsidR="00517B84" w:rsidRDefault="00EF20FF">
      <w:pPr>
        <w:pStyle w:val="20"/>
        <w:shd w:val="clear" w:color="auto" w:fill="auto"/>
        <w:spacing w:after="0" w:line="297" w:lineRule="exact"/>
        <w:ind w:firstLine="720"/>
      </w:pPr>
      <w:r>
        <w:lastRenderedPageBreak/>
        <w:t>Взыскать с Новгородского РФ АО «</w:t>
      </w:r>
      <w:r w:rsidR="00AD474F">
        <w:t>ХХХ</w:t>
      </w:r>
      <w:r>
        <w:t xml:space="preserve">» штраф за несоблюдение в добровольном порядке требований потребителя в сумме </w:t>
      </w:r>
      <w:r w:rsidR="00AD474F">
        <w:t>ххххх</w:t>
      </w:r>
      <w:r>
        <w:t xml:space="preserve"> руб. </w:t>
      </w:r>
      <w:r w:rsidR="00AD474F">
        <w:t>хх</w:t>
      </w:r>
      <w:r>
        <w:t xml:space="preserve"> коп.</w:t>
      </w:r>
    </w:p>
    <w:p w:rsidR="00517B84" w:rsidRDefault="00EF20FF">
      <w:pPr>
        <w:pStyle w:val="20"/>
        <w:shd w:val="clear" w:color="auto" w:fill="auto"/>
        <w:spacing w:after="0" w:line="297" w:lineRule="exact"/>
        <w:ind w:firstLine="720"/>
      </w:pPr>
      <w:r>
        <w:t xml:space="preserve">Перечислить </w:t>
      </w:r>
      <w:r w:rsidR="00AD474F">
        <w:t>ххххх</w:t>
      </w:r>
      <w:r>
        <w:t xml:space="preserve"> руб. </w:t>
      </w:r>
      <w:r w:rsidR="00AD474F">
        <w:t>хх</w:t>
      </w:r>
      <w:r>
        <w:t xml:space="preserve"> коп. от взысканного судом штрафа на счет СНКО «</w:t>
      </w:r>
      <w:r w:rsidR="00AD474F">
        <w:t>ХХХ»</w:t>
      </w:r>
      <w:r>
        <w:t xml:space="preserve">, а оставшуюся часть в размере </w:t>
      </w:r>
      <w:r w:rsidR="00AD474F">
        <w:t>хххххх</w:t>
      </w:r>
      <w:r>
        <w:t xml:space="preserve"> руб. </w:t>
      </w:r>
      <w:r w:rsidR="00AD474F">
        <w:t>хх</w:t>
      </w:r>
      <w:r>
        <w:t xml:space="preserve"> коп. в пользу НРОО по ЗПП «</w:t>
      </w:r>
      <w:r w:rsidR="00AD474F">
        <w:t>ХХХ</w:t>
      </w:r>
      <w:r>
        <w:t>».</w:t>
      </w:r>
    </w:p>
    <w:p w:rsidR="00517B84" w:rsidRDefault="00EF20FF">
      <w:pPr>
        <w:pStyle w:val="20"/>
        <w:shd w:val="clear" w:color="auto" w:fill="auto"/>
        <w:spacing w:after="0" w:line="297" w:lineRule="exact"/>
        <w:ind w:firstLine="720"/>
      </w:pPr>
      <w:r>
        <w:t>Взыскать с Новгородского РФ ЛО «</w:t>
      </w:r>
      <w:r w:rsidR="00AD474F">
        <w:t>ХХХ</w:t>
      </w:r>
      <w:r>
        <w:t xml:space="preserve">» в пользу местного бюджета государственную пошлину в размере </w:t>
      </w:r>
      <w:r w:rsidR="00AD474F">
        <w:t>ххххх</w:t>
      </w:r>
      <w:r>
        <w:t xml:space="preserve"> руб.</w:t>
      </w:r>
      <w:r w:rsidR="00AD474F">
        <w:t>хх</w:t>
      </w:r>
      <w:r>
        <w:t xml:space="preserve"> коп.</w:t>
      </w:r>
    </w:p>
    <w:p w:rsidR="00517B84" w:rsidRDefault="00EF20FF">
      <w:pPr>
        <w:pStyle w:val="20"/>
        <w:shd w:val="clear" w:color="auto" w:fill="auto"/>
        <w:spacing w:after="0" w:line="297" w:lineRule="exact"/>
        <w:ind w:firstLine="720"/>
      </w:pPr>
      <w:r>
        <w:t>Разъяснить, что лица, участвующие в деле, и их представители вправе обратиться к мировому судье с заявлением о составлении мотивированного решения:</w:t>
      </w:r>
    </w:p>
    <w:p w:rsidR="00517B84" w:rsidRDefault="00EF20FF">
      <w:pPr>
        <w:pStyle w:val="20"/>
        <w:shd w:val="clear" w:color="auto" w:fill="auto"/>
        <w:tabs>
          <w:tab w:val="left" w:pos="4779"/>
        </w:tabs>
        <w:spacing w:after="0" w:line="297" w:lineRule="exact"/>
        <w:ind w:firstLine="720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tab/>
      </w:r>
    </w:p>
    <w:p w:rsidR="00517B84" w:rsidRDefault="00EF20FF">
      <w:pPr>
        <w:pStyle w:val="20"/>
        <w:shd w:val="clear" w:color="auto" w:fill="auto"/>
        <w:spacing w:after="0" w:line="297" w:lineRule="exact"/>
        <w:ind w:firstLine="720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17B84" w:rsidRDefault="00E12DBE" w:rsidP="00AD474F">
      <w:pPr>
        <w:pStyle w:val="20"/>
        <w:shd w:val="clear" w:color="auto" w:fill="auto"/>
        <w:spacing w:after="570" w:line="297" w:lineRule="exact"/>
        <w:ind w:firstLine="720"/>
        <w:jc w:val="left"/>
      </w:pPr>
      <w:r>
        <w:pict>
          <v:shape id="_x0000_s1028" type="#_x0000_t202" style="position:absolute;left:0;text-align:left;margin-left:217.35pt;margin-top:11.6pt;width:144.45pt;height:47.7pt;z-index:-125829375;mso-wrap-distance-left:5pt;mso-wrap-distance-right:5pt;mso-position-horizontal-relative:margin" filled="f" stroked="f">
            <v:textbox style="mso-fit-shape-to-text:t" inset="0,0,0,0">
              <w:txbxContent>
                <w:p w:rsidR="00517B84" w:rsidRPr="00AD474F" w:rsidRDefault="00517B84" w:rsidP="00AD474F"/>
              </w:txbxContent>
            </v:textbox>
            <w10:wrap type="square" side="left" anchorx="margin"/>
          </v:shape>
        </w:pict>
      </w:r>
      <w:r>
        <w:pict>
          <v:shape id="_x0000_s1029" type="#_x0000_t202" style="position:absolute;left:0;text-align:left;margin-left:377.55pt;margin-top:17.1pt;width:99.45pt;height:42.65pt;z-index:-125829374;mso-wrap-distance-left:5pt;mso-wrap-distance-right:5pt;mso-wrap-distance-bottom:20pt;mso-position-horizontal-relative:margin" filled="f" stroked="f">
            <v:textbox style="mso-fit-shape-to-text:t" inset="0,0,0,0">
              <w:txbxContent>
                <w:p w:rsidR="00517B84" w:rsidRPr="00AD474F" w:rsidRDefault="00517B84" w:rsidP="00AD474F"/>
              </w:txbxContent>
            </v:textbox>
            <w10:wrap type="square" side="left" anchorx="margin"/>
          </v:shape>
        </w:pict>
      </w:r>
      <w:r>
        <w:pict>
          <v:shape id="_x0000_s1030" type="#_x0000_t202" style="position:absolute;left:0;text-align:left;margin-left:259.2pt;margin-top:84.15pt;width:55.35pt;height:29.4pt;z-index:-125829373;mso-wrap-distance-left:5pt;mso-wrap-distance-right:5pt;mso-wrap-distance-bottom:20pt;mso-position-horizontal-relative:margin" filled="f" stroked="f">
            <v:textbox style="mso-fit-shape-to-text:t" inset="0,0,0,0">
              <w:txbxContent>
                <w:p w:rsidR="00517B84" w:rsidRDefault="00517B84">
                  <w:pPr>
                    <w:pStyle w:val="21"/>
                    <w:shd w:val="clear" w:color="auto" w:fill="auto"/>
                    <w:spacing w:line="240" w:lineRule="exact"/>
                  </w:pPr>
                </w:p>
              </w:txbxContent>
            </v:textbox>
            <w10:wrap type="square" side="left" anchorx="margin"/>
          </v:shape>
        </w:pict>
      </w:r>
      <w:r>
        <w:pict>
          <v:shape id="_x0000_s1031" type="#_x0000_t202" style="position:absolute;left:0;text-align:left;margin-left:400.95pt;margin-top:104.8pt;width:72.45pt;height:14.8pt;z-index:-125829372;mso-wrap-distance-left:5pt;mso-wrap-distance-right:5pt;mso-wrap-distance-bottom:20pt;mso-position-horizontal-relative:margin" filled="f" stroked="f">
            <v:textbox style="mso-fit-shape-to-text:t" inset="0,0,0,0">
              <w:txbxContent>
                <w:p w:rsidR="00517B84" w:rsidRPr="00AD474F" w:rsidRDefault="00517B84" w:rsidP="00AD474F"/>
              </w:txbxContent>
            </v:textbox>
            <w10:wrap type="square" side="left" anchorx="margin"/>
          </v:shape>
        </w:pict>
      </w:r>
      <w:r w:rsidR="00EF20FF">
        <w:t xml:space="preserve"> </w:t>
      </w:r>
    </w:p>
    <w:sectPr w:rsidR="00517B84" w:rsidSect="00517B84">
      <w:pgSz w:w="12240" w:h="15840"/>
      <w:pgMar w:top="1484" w:right="1890" w:bottom="1484" w:left="8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DD2" w:rsidRDefault="00286DD2" w:rsidP="00517B84">
      <w:r>
        <w:separator/>
      </w:r>
    </w:p>
  </w:endnote>
  <w:endnote w:type="continuationSeparator" w:id="1">
    <w:p w:rsidR="00286DD2" w:rsidRDefault="00286DD2" w:rsidP="00517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DD2" w:rsidRDefault="00286DD2"/>
  </w:footnote>
  <w:footnote w:type="continuationSeparator" w:id="1">
    <w:p w:rsidR="00286DD2" w:rsidRDefault="00286DD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B84" w:rsidRDefault="00E12DBE">
    <w:pPr>
      <w:rPr>
        <w:sz w:val="2"/>
        <w:szCs w:val="2"/>
      </w:rPr>
    </w:pPr>
    <w:r w:rsidRPr="00E12DB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7.65pt;margin-top:49.05pt;width:4.5pt;height:8.1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17B84" w:rsidRDefault="00EF20FF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517B84"/>
    <w:rsid w:val="000E2328"/>
    <w:rsid w:val="00144AF5"/>
    <w:rsid w:val="00286DD2"/>
    <w:rsid w:val="00517B84"/>
    <w:rsid w:val="0079597E"/>
    <w:rsid w:val="00800A2F"/>
    <w:rsid w:val="00AD474F"/>
    <w:rsid w:val="00E12DBE"/>
    <w:rsid w:val="00EF20FF"/>
    <w:rsid w:val="00F32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7B8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17B8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517B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517B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17B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Candara14pt-2pt">
    <w:name w:val="Основной текст (3) + Candara;14 pt;Интервал -2 pt"/>
    <w:basedOn w:val="3"/>
    <w:rsid w:val="00517B84"/>
    <w:rPr>
      <w:rFonts w:ascii="Candara" w:eastAsia="Candara" w:hAnsi="Candara" w:cs="Candara"/>
      <w:color w:val="000000"/>
      <w:spacing w:val="-50"/>
      <w:w w:val="100"/>
      <w:position w:val="0"/>
      <w:sz w:val="28"/>
      <w:szCs w:val="28"/>
      <w:lang w:val="ru-RU" w:eastAsia="ru-RU" w:bidi="ru-RU"/>
    </w:rPr>
  </w:style>
  <w:style w:type="character" w:customStyle="1" w:styleId="1">
    <w:name w:val="Заголовок №1_"/>
    <w:basedOn w:val="a0"/>
    <w:link w:val="10"/>
    <w:rsid w:val="00517B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4"/>
    <w:rsid w:val="00517B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Подпись к картинке (2) Exact"/>
    <w:basedOn w:val="a0"/>
    <w:link w:val="21"/>
    <w:rsid w:val="00517B8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2TimesNewRoman12pt0ptExact">
    <w:name w:val="Подпись к картинке (2) + Times New Roman;12 pt;Курсив;Интервал 0 pt Exact"/>
    <w:basedOn w:val="2Exact0"/>
    <w:rsid w:val="00517B84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a5">
    <w:name w:val="Колонтитул_"/>
    <w:basedOn w:val="a0"/>
    <w:link w:val="a6"/>
    <w:rsid w:val="00517B8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21"/>
      <w:szCs w:val="21"/>
      <w:u w:val="none"/>
    </w:rPr>
  </w:style>
  <w:style w:type="character" w:customStyle="1" w:styleId="a7">
    <w:name w:val="Колонтитул"/>
    <w:basedOn w:val="a5"/>
    <w:rsid w:val="00517B84"/>
    <w:rPr>
      <w:color w:val="000000"/>
      <w:spacing w:val="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17B84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517B84"/>
    <w:pPr>
      <w:shd w:val="clear" w:color="auto" w:fill="FFFFFF"/>
      <w:spacing w:line="297" w:lineRule="exact"/>
      <w:ind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517B84"/>
    <w:pPr>
      <w:shd w:val="clear" w:color="auto" w:fill="FFFFFF"/>
      <w:spacing w:line="297" w:lineRule="exac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картинке"/>
    <w:basedOn w:val="a"/>
    <w:link w:val="Exact"/>
    <w:rsid w:val="00517B84"/>
    <w:pPr>
      <w:shd w:val="clear" w:color="auto" w:fill="FFFFFF"/>
      <w:spacing w:line="306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Подпись к картинке (2)"/>
    <w:basedOn w:val="a"/>
    <w:link w:val="2Exact0"/>
    <w:rsid w:val="00517B84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6"/>
      <w:szCs w:val="16"/>
    </w:rPr>
  </w:style>
  <w:style w:type="paragraph" w:customStyle="1" w:styleId="a6">
    <w:name w:val="Колонтитул"/>
    <w:basedOn w:val="a"/>
    <w:link w:val="a5"/>
    <w:rsid w:val="00517B84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413</Words>
  <Characters>2358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4</cp:revision>
  <dcterms:created xsi:type="dcterms:W3CDTF">2022-03-01T09:33:00Z</dcterms:created>
  <dcterms:modified xsi:type="dcterms:W3CDTF">2022-03-01T13:17:00Z</dcterms:modified>
</cp:coreProperties>
</file>