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Дело № 2а-445/2022 (№2а-4916/2021)</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УИД 27RS0003-01-2021-009146-37</w:t>
      </w:r>
    </w:p>
    <w:p w:rsidR="00F83BF0" w:rsidRDefault="00F83BF0" w:rsidP="00F83BF0">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РЕШЕНИЕ</w:t>
      </w:r>
    </w:p>
    <w:p w:rsidR="00F83BF0" w:rsidRDefault="00F83BF0" w:rsidP="00F83BF0">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г. Хабаровск                                                                                            13 января 2022 года</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Железнодорожный районный суд </w:t>
      </w:r>
      <w:proofErr w:type="spellStart"/>
      <w:r>
        <w:rPr>
          <w:rFonts w:ascii="Arial" w:hAnsi="Arial" w:cs="Arial"/>
          <w:color w:val="000000"/>
          <w:sz w:val="17"/>
          <w:szCs w:val="17"/>
        </w:rPr>
        <w:t>г</w:t>
      </w:r>
      <w:proofErr w:type="gramStart"/>
      <w:r>
        <w:rPr>
          <w:rFonts w:ascii="Arial" w:hAnsi="Arial" w:cs="Arial"/>
          <w:color w:val="000000"/>
          <w:sz w:val="17"/>
          <w:szCs w:val="17"/>
        </w:rPr>
        <w:t>.Х</w:t>
      </w:r>
      <w:proofErr w:type="gramEnd"/>
      <w:r>
        <w:rPr>
          <w:rFonts w:ascii="Arial" w:hAnsi="Arial" w:cs="Arial"/>
          <w:color w:val="000000"/>
          <w:sz w:val="17"/>
          <w:szCs w:val="17"/>
        </w:rPr>
        <w:t>абаровска</w:t>
      </w:r>
      <w:proofErr w:type="spellEnd"/>
      <w:r>
        <w:rPr>
          <w:rFonts w:ascii="Arial" w:hAnsi="Arial" w:cs="Arial"/>
          <w:color w:val="000000"/>
          <w:sz w:val="17"/>
          <w:szCs w:val="17"/>
        </w:rPr>
        <w:t xml:space="preserve"> в составе:</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председательствующего судьи </w:t>
      </w:r>
      <w:proofErr w:type="spellStart"/>
      <w:r>
        <w:rPr>
          <w:rFonts w:ascii="Arial" w:hAnsi="Arial" w:cs="Arial"/>
          <w:color w:val="000000"/>
          <w:sz w:val="17"/>
          <w:szCs w:val="17"/>
        </w:rPr>
        <w:t>Федореева</w:t>
      </w:r>
      <w:proofErr w:type="spellEnd"/>
      <w:r>
        <w:rPr>
          <w:rFonts w:ascii="Arial" w:hAnsi="Arial" w:cs="Arial"/>
          <w:color w:val="000000"/>
          <w:sz w:val="17"/>
          <w:szCs w:val="17"/>
        </w:rPr>
        <w:t xml:space="preserve"> Е.В.,</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при секретаре </w:t>
      </w:r>
      <w:proofErr w:type="spellStart"/>
      <w:r>
        <w:rPr>
          <w:rFonts w:ascii="Arial" w:hAnsi="Arial" w:cs="Arial"/>
          <w:color w:val="000000"/>
          <w:sz w:val="17"/>
          <w:szCs w:val="17"/>
        </w:rPr>
        <w:t>Алейниковой</w:t>
      </w:r>
      <w:proofErr w:type="spellEnd"/>
      <w:r>
        <w:rPr>
          <w:rFonts w:ascii="Arial" w:hAnsi="Arial" w:cs="Arial"/>
          <w:color w:val="000000"/>
          <w:sz w:val="17"/>
          <w:szCs w:val="17"/>
        </w:rPr>
        <w:t xml:space="preserve"> М.В., помощнике судьи </w:t>
      </w:r>
      <w:proofErr w:type="spellStart"/>
      <w:r>
        <w:rPr>
          <w:rFonts w:ascii="Arial" w:hAnsi="Arial" w:cs="Arial"/>
          <w:color w:val="000000"/>
          <w:sz w:val="17"/>
          <w:szCs w:val="17"/>
        </w:rPr>
        <w:t>Разинковой</w:t>
      </w:r>
      <w:proofErr w:type="spellEnd"/>
      <w:r>
        <w:rPr>
          <w:rFonts w:ascii="Arial" w:hAnsi="Arial" w:cs="Arial"/>
          <w:color w:val="000000"/>
          <w:sz w:val="17"/>
          <w:szCs w:val="17"/>
        </w:rPr>
        <w:t xml:space="preserve"> О.В.,</w:t>
      </w:r>
      <w:bookmarkStart w:id="0" w:name="_GoBack"/>
      <w:bookmarkEnd w:id="0"/>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рассмотрев в судебном заседании административное дело по административному исковому заявлению управления Федеральной службы по надзору в сфере защиты прав потребителей и благополучия человека по Хабаровскому краю о признании информации, размещенной в информационно-телекоммуникационных сетях, информацией, распространение которой в Российской Федерации запрещено</w:t>
      </w:r>
    </w:p>
    <w:p w:rsidR="00F83BF0" w:rsidRDefault="00F83BF0" w:rsidP="00F83BF0">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Управление Роспотребнадзора по Хабаровскому краю обратилось в суд с административным иском о признании информации, размещенной в информационно-телекоммуникационных сетях, информацией, распространение которой в Российской Федерации запрещено, ссылаясь на то, что в управление поступило обращение гражданина, содержащее сведения о реализации на сайте </w:t>
      </w:r>
      <w:r>
        <w:rPr>
          <w:rStyle w:val="address2"/>
          <w:rFonts w:ascii="Arial" w:hAnsi="Arial" w:cs="Arial"/>
          <w:color w:val="000000"/>
          <w:sz w:val="17"/>
          <w:szCs w:val="17"/>
        </w:rPr>
        <w:t>&lt;адрес&gt;</w:t>
      </w:r>
      <w:r>
        <w:rPr>
          <w:rFonts w:ascii="Arial" w:hAnsi="Arial" w:cs="Arial"/>
          <w:color w:val="000000"/>
          <w:sz w:val="17"/>
          <w:szCs w:val="17"/>
        </w:rPr>
        <w:t> в сети «Интернет» никотинсодержащей продукции (жидкостей с содержанием никотина). Управлением осуществлен мониторинг указанного сайта, содержащего предложения о продаже жидкостей с содержанием никотина для устрой</w:t>
      </w:r>
      <w:proofErr w:type="gramStart"/>
      <w:r>
        <w:rPr>
          <w:rFonts w:ascii="Arial" w:hAnsi="Arial" w:cs="Arial"/>
          <w:color w:val="000000"/>
          <w:sz w:val="17"/>
          <w:szCs w:val="17"/>
        </w:rPr>
        <w:t>ств дл</w:t>
      </w:r>
      <w:proofErr w:type="gramEnd"/>
      <w:r>
        <w:rPr>
          <w:rFonts w:ascii="Arial" w:hAnsi="Arial" w:cs="Arial"/>
          <w:color w:val="000000"/>
          <w:sz w:val="17"/>
          <w:szCs w:val="17"/>
        </w:rPr>
        <w:t>я потребления никотинсодержащей продукции дистанционным способом, на котором в свободном доступе размещена информация о реализации жидкостей с содержанием никотина на территории Российской Федерации любому лицу, включая несовершеннолетних. Из размещенной на данном сайте информации следует, что реализация (продажа) изделий осуществляется любому лицу, который обратится (оформит заказ). Таким образом, исходя из существа объявлений, неопределенному кругу потребителей предлагается оформить заказ никотинсодержащей продукции. С учетом вышеизложенного, управление просит признать информацию, размещенную в информационно телекоммуникационной сети «Интернет» на сайте </w:t>
      </w:r>
      <w:r>
        <w:rPr>
          <w:rStyle w:val="address2"/>
          <w:rFonts w:ascii="Arial" w:hAnsi="Arial" w:cs="Arial"/>
          <w:color w:val="000000"/>
          <w:sz w:val="17"/>
          <w:szCs w:val="17"/>
        </w:rPr>
        <w:t>&lt;адрес&gt;</w:t>
      </w:r>
      <w:r>
        <w:rPr>
          <w:rFonts w:ascii="Arial" w:hAnsi="Arial" w:cs="Arial"/>
          <w:color w:val="000000"/>
          <w:sz w:val="17"/>
          <w:szCs w:val="17"/>
        </w:rPr>
        <w:t> информацией, размещение которой в Российской Федерации запрещено.</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Представители административного истца управления Роспотребнадзора по Хабаровскому краю, заинтересованного лица управления Роскомнадзора по Дальневосточному федеральному округу в суд не прибыли, просили рассмотреть дело в отсутствие представителей управлений.</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ходе подготовки дела к судебному разбирательству лицо, действия которого послужили поводом для подачи административного искового </w:t>
      </w:r>
      <w:proofErr w:type="gramStart"/>
      <w:r>
        <w:rPr>
          <w:rFonts w:ascii="Arial" w:hAnsi="Arial" w:cs="Arial"/>
          <w:color w:val="000000"/>
          <w:sz w:val="17"/>
          <w:szCs w:val="17"/>
        </w:rPr>
        <w:t>заявления</w:t>
      </w:r>
      <w:proofErr w:type="gramEnd"/>
      <w:r>
        <w:rPr>
          <w:rFonts w:ascii="Arial" w:hAnsi="Arial" w:cs="Arial"/>
          <w:color w:val="000000"/>
          <w:sz w:val="17"/>
          <w:szCs w:val="17"/>
        </w:rPr>
        <w:t xml:space="preserve"> о признании информации запрещенной, не установлено, в связи с чем такое лицо не привлекалось судом в соответствии с ч.1 ст. 265.3 Кодекса административного судопроизводства Российской Федерации (далее - КАС РФ) в качестве административного ответчика.</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ст. 150 КАС РФ суд полагает возможным рассмотреть дело в отсутствие не явившихся лиц.</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Исследовав и оценив доказательства, представленные административным истцом в обоснование исковых требований, суд приходит к следующему.</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ч.2 ст. 29 Всеобщей декларации прав человека (принятой на третьей сессии Генеральной Ассамблеи ООН резолюцией 217</w:t>
      </w:r>
      <w:proofErr w:type="gramStart"/>
      <w:r>
        <w:rPr>
          <w:rFonts w:ascii="Arial" w:hAnsi="Arial" w:cs="Arial"/>
          <w:color w:val="000000"/>
          <w:sz w:val="17"/>
          <w:szCs w:val="17"/>
        </w:rPr>
        <w:t xml:space="preserve"> А</w:t>
      </w:r>
      <w:proofErr w:type="gramEnd"/>
      <w:r>
        <w:rPr>
          <w:rFonts w:ascii="Arial" w:hAnsi="Arial" w:cs="Arial"/>
          <w:color w:val="000000"/>
          <w:sz w:val="17"/>
          <w:szCs w:val="17"/>
        </w:rPr>
        <w:t xml:space="preserve"> (111) от 10.12.1948 года),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В постановлении Пленума Верховного Суда Российской Федерации от 27.06.2013 №21 «О применении судами общей юрисдикции Конвенции о защите прав человека и основных свобод от 04 ноября 1950 года и протоколов к ней» разъяснено, что согласно принципу </w:t>
      </w:r>
      <w:proofErr w:type="spellStart"/>
      <w:r>
        <w:rPr>
          <w:rFonts w:ascii="Arial" w:hAnsi="Arial" w:cs="Arial"/>
          <w:color w:val="000000"/>
          <w:sz w:val="17"/>
          <w:szCs w:val="17"/>
        </w:rPr>
        <w:t>субсидиарности</w:t>
      </w:r>
      <w:proofErr w:type="spellEnd"/>
      <w:r>
        <w:rPr>
          <w:rFonts w:ascii="Arial" w:hAnsi="Arial" w:cs="Arial"/>
          <w:color w:val="000000"/>
          <w:sz w:val="17"/>
          <w:szCs w:val="17"/>
        </w:rPr>
        <w:t>, являющемуся одним из основных принципов деятельности Европейского Суда по правам человека, защита прав и свобод человека, предусмотренных Конвенцией о защите прав человека и</w:t>
      </w:r>
      <w:proofErr w:type="gramEnd"/>
      <w:r>
        <w:rPr>
          <w:rFonts w:ascii="Arial" w:hAnsi="Arial" w:cs="Arial"/>
          <w:color w:val="000000"/>
          <w:sz w:val="17"/>
          <w:szCs w:val="17"/>
        </w:rPr>
        <w:t xml:space="preserve"> основных свобод от 04.11.1950 года и Протоколами к ней, </w:t>
      </w:r>
      <w:proofErr w:type="gramStart"/>
      <w:r>
        <w:rPr>
          <w:rFonts w:ascii="Arial" w:hAnsi="Arial" w:cs="Arial"/>
          <w:color w:val="000000"/>
          <w:sz w:val="17"/>
          <w:szCs w:val="17"/>
        </w:rPr>
        <w:t>возлагается</w:t>
      </w:r>
      <w:proofErr w:type="gramEnd"/>
      <w:r>
        <w:rPr>
          <w:rFonts w:ascii="Arial" w:hAnsi="Arial" w:cs="Arial"/>
          <w:color w:val="000000"/>
          <w:sz w:val="17"/>
          <w:szCs w:val="17"/>
        </w:rPr>
        <w:t xml:space="preserve"> прежде всего на органы государства, в том числе на суды.</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 55 Конституции Российской Федерации права и свободы человека и гражданина могут быть ограничены федеральным законом в той мере, в какой это необходимо в целях защиты нравственности, здоровья, прав и законных интересов других лиц.</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12 Гражданского кодекса Российской Федерации способами защиты гражданских прав, в частности является пресечение действий, нарушающих право или создающих угрозу его нарушения.</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 ч. 1 ст. 265.1 КАС РФ с административным исковым заявлением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вправе обратиться прокурор, иные лица, которым такое право предоставлено законодательством Российской Федерации об информации, информационных технологиях и о защите информации.</w:t>
      </w:r>
      <w:proofErr w:type="gramEnd"/>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силу </w:t>
      </w:r>
      <w:proofErr w:type="spellStart"/>
      <w:r>
        <w:rPr>
          <w:rFonts w:ascii="Arial" w:hAnsi="Arial" w:cs="Arial"/>
          <w:color w:val="000000"/>
          <w:sz w:val="17"/>
          <w:szCs w:val="17"/>
        </w:rPr>
        <w:t>ст.ст</w:t>
      </w:r>
      <w:proofErr w:type="spellEnd"/>
      <w:r>
        <w:rPr>
          <w:rFonts w:ascii="Arial" w:hAnsi="Arial" w:cs="Arial"/>
          <w:color w:val="000000"/>
          <w:sz w:val="17"/>
          <w:szCs w:val="17"/>
        </w:rPr>
        <w:t>. 40, 46 Закона Российской Федерации «О защите прав потребителей», Положения об Управлении Федеральной службы по надзору в сфере защиты прав потребителей и благополучия человека по Хабаровскому краю, Управление Роспотребнадзора по Хабаровскому краю правомочно на обращение в суд в интересах неопределенного круга лиц с указанными требованиями.</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 2 Федерального закона «Об информации, информационных технологиях и о защите информации»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 1 ст. 10, ч. 5 ст. 15 Федерального закона «Об информации, информационных технологиях и о защите информации» в Российской Федерации распространение информации осуществляется свободно при соблюдении требований, установленных федеральным законодательством.</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в порядке и на условиях, которые установлены федеральными законами</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Частью 6 ст. 10 Федерального закона «Об информации, информационных технологиях и о защите информации» запрещено распространение информации, которая направлена на пропаганду войны, разжигание </w:t>
      </w:r>
      <w:r>
        <w:rPr>
          <w:rFonts w:ascii="Arial" w:hAnsi="Arial" w:cs="Arial"/>
          <w:color w:val="000000"/>
          <w:sz w:val="17"/>
          <w:szCs w:val="17"/>
        </w:rPr>
        <w:lastRenderedPageBreak/>
        <w:t>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 14.2 Кодекса Российской Федерации об административных правонарушениях (далее - КоАП РФ) незаконная продажа товаров (иных вещей) свободная реализация которых запрещена или ограничена законодательством, влечет привлечение к административной ответственности.</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Статьей 14.53 КоАП РФ предусмотрена административная ответственность за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 9 Федерального закона «Об информации, информационных технологиях и о защите информации»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силу </w:t>
      </w:r>
      <w:proofErr w:type="spellStart"/>
      <w:r>
        <w:rPr>
          <w:rFonts w:ascii="Arial" w:hAnsi="Arial" w:cs="Arial"/>
          <w:color w:val="000000"/>
          <w:sz w:val="17"/>
          <w:szCs w:val="17"/>
        </w:rPr>
        <w:t>ч.ч</w:t>
      </w:r>
      <w:proofErr w:type="spellEnd"/>
      <w:r>
        <w:rPr>
          <w:rFonts w:ascii="Arial" w:hAnsi="Arial" w:cs="Arial"/>
          <w:color w:val="000000"/>
          <w:sz w:val="17"/>
          <w:szCs w:val="17"/>
        </w:rPr>
        <w:t>. 1, 2 ст. 15.1 Федерального закона «Об информации, информационных технологиях и о защите информации»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реестр включаются сетевые адреса, позволяющие идентифицировать сайты в сети Интернет, содержащие информацию, распространение которой в Российской Федерации запрещено;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Основанием для включения в реестр указанных сведений является, в том числе,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(ч. 5 ст. 15.1 Федерального закона «Об информации, информационных технологиях и о защите информации»).</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На основании п. 2 ст. 1 Закона Российской Федерации «О защите прав потребителей» Правительство Российской Федерации вправе создавать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roofErr w:type="gramEnd"/>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п.2 ст. 497 Гражданского кодекса Российской Федерации, п.2 Правил продажи товаров дистанционным способом, утв. Постановлением Правительства Российской Федерации от 27.09.2007 № 612, под дистанционным способом продажи товаров следует понимать продажу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в каталогах, проспектах, буклетах либо представленным на фотоснимках или с использованием сетей</w:t>
      </w:r>
      <w:proofErr w:type="gramEnd"/>
      <w:r>
        <w:rPr>
          <w:rFonts w:ascii="Arial" w:hAnsi="Arial" w:cs="Arial"/>
          <w:color w:val="000000"/>
          <w:sz w:val="17"/>
          <w:szCs w:val="17"/>
        </w:rPr>
        <w:t xml:space="preserve"> почтовой связи, сетей электросвязи, в том числе информационно-телекоммуникационной сети «Интернет», а также сетей связи для трансляции телеканалов и (или) радиоканалов, или иными способами, исключающими возможность непосредственного ознакомления покупателя с товаром либо образцом товара при заключении такого договора.</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соответствии с </w:t>
      </w:r>
      <w:proofErr w:type="spellStart"/>
      <w:r>
        <w:rPr>
          <w:rFonts w:ascii="Arial" w:hAnsi="Arial" w:cs="Arial"/>
          <w:color w:val="000000"/>
          <w:sz w:val="17"/>
          <w:szCs w:val="17"/>
        </w:rPr>
        <w:t>ч.ч</w:t>
      </w:r>
      <w:proofErr w:type="spellEnd"/>
      <w:r>
        <w:rPr>
          <w:rFonts w:ascii="Arial" w:hAnsi="Arial" w:cs="Arial"/>
          <w:color w:val="000000"/>
          <w:sz w:val="17"/>
          <w:szCs w:val="17"/>
        </w:rPr>
        <w:t>. 1, 3 ст. 19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 розничная торговля табачной продукцией или никотинсодержащей продукцией, кальянами осуществляется в магазинах и павильонах. Запрещается розничная торговля табачной продукцией или никотинсодержащей продукцией, кальянами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Из представленных материалов усматривается, что в ходе проведенной проверки, с использованием компьютера с доступом к сети «Интернет», Управлением Федеральной службы по надзору в сфере защиты прав потребителей и благополучия человека по Хабаровскому краю выявлено, что на сайте https://uraganvape.ru/, размещен </w:t>
      </w:r>
      <w:proofErr w:type="spellStart"/>
      <w:r>
        <w:rPr>
          <w:rFonts w:ascii="Arial" w:hAnsi="Arial" w:cs="Arial"/>
          <w:color w:val="000000"/>
          <w:sz w:val="17"/>
          <w:szCs w:val="17"/>
        </w:rPr>
        <w:t>интернет-ресурс</w:t>
      </w:r>
      <w:proofErr w:type="spellEnd"/>
      <w:r>
        <w:rPr>
          <w:rFonts w:ascii="Arial" w:hAnsi="Arial" w:cs="Arial"/>
          <w:color w:val="000000"/>
          <w:sz w:val="17"/>
          <w:szCs w:val="17"/>
        </w:rPr>
        <w:t xml:space="preserve"> по продаже никотинсодержащей продукции дистанционным способом, на котором в свободном доступе размещена информация о реализации жидкостей с содержанием</w:t>
      </w:r>
      <w:proofErr w:type="gramEnd"/>
      <w:r>
        <w:rPr>
          <w:rFonts w:ascii="Arial" w:hAnsi="Arial" w:cs="Arial"/>
          <w:color w:val="000000"/>
          <w:sz w:val="17"/>
          <w:szCs w:val="17"/>
        </w:rPr>
        <w:t xml:space="preserve"> никотина на территории Российской Федерации любому лицу, включая несовершеннолетних, и имеет беспрепятственный доступ. Указанная информация является запрещенной к распространению.</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Какие-либо обстоятельства, которые позволили бы подвергнуть сомнениям достоверность установленных в судебном заседании фактов, в ходе рассмотрения дела не установлены.</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Информация о наличии в едином реестре доменных имен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сведений об указанном выше интернет - адресе, в материалах дела отсутствует.</w:t>
      </w:r>
      <w:proofErr w:type="gramEnd"/>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Поскольку из материалов дела усматривается, что на сайте </w:t>
      </w:r>
      <w:r>
        <w:rPr>
          <w:rStyle w:val="address2"/>
          <w:rFonts w:ascii="Arial" w:hAnsi="Arial" w:cs="Arial"/>
          <w:color w:val="000000"/>
          <w:sz w:val="17"/>
          <w:szCs w:val="17"/>
        </w:rPr>
        <w:t>&lt;адрес&gt;</w:t>
      </w:r>
      <w:r>
        <w:rPr>
          <w:rFonts w:ascii="Arial" w:hAnsi="Arial" w:cs="Arial"/>
          <w:color w:val="000000"/>
          <w:sz w:val="17"/>
          <w:szCs w:val="17"/>
        </w:rPr>
        <w:t> размещена информация, адресованная неопределенному кругу лиц, о возможности приобретения никотинсодержащей продукции дистанционным способом с возможностью доставки потребителю, что не соответствуют требованиям законодательства, в связи с чем, суд полагает, что требования административного истца правомерны, и подлежат удовлетворению.</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2 ч. 5 ст. 15.1 Федерального закона «Об информации, информационных технологиях и о защите информации» настоящее решение является основанием для включения соответствующих разделов в указанный выше реестр.</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ч. 4 ст. 265.5 КАС РФ решение суда об удовлетворении административного искового заявления о признании информации запрещенной подлежит немедленному исполнению.</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Руководствуясь </w:t>
      </w:r>
      <w:proofErr w:type="spellStart"/>
      <w:r>
        <w:rPr>
          <w:rFonts w:ascii="Arial" w:hAnsi="Arial" w:cs="Arial"/>
          <w:color w:val="000000"/>
          <w:sz w:val="17"/>
          <w:szCs w:val="17"/>
        </w:rPr>
        <w:t>ст.ст</w:t>
      </w:r>
      <w:proofErr w:type="spellEnd"/>
      <w:r>
        <w:rPr>
          <w:rFonts w:ascii="Arial" w:hAnsi="Arial" w:cs="Arial"/>
          <w:color w:val="000000"/>
          <w:sz w:val="17"/>
          <w:szCs w:val="17"/>
        </w:rPr>
        <w:t>. 175-180, 265.5 КАС РФ</w:t>
      </w:r>
    </w:p>
    <w:p w:rsidR="00F83BF0" w:rsidRDefault="00F83BF0" w:rsidP="00F83BF0">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РЕШИЛ:</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Требования управления Федеральной службы по надзору в сфере защиты прав потребителей и благополучия человека по Хабаровскому краю о признании информации, размещенной в информационно-телекоммуникационных сетях, информацией, распространение которой в Российской Федерации запрещено - удовлетворить.</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Признать информацию, размещенную в сети «Интернет» на сайте https://uraganvape.ru/, распространение которой в Российской Федерации запрещено.</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Внести интернет-страницу с URL-адресом </w:t>
      </w:r>
      <w:r>
        <w:rPr>
          <w:rStyle w:val="address2"/>
          <w:rFonts w:ascii="Arial" w:hAnsi="Arial" w:cs="Arial"/>
          <w:color w:val="000000"/>
          <w:sz w:val="17"/>
          <w:szCs w:val="17"/>
        </w:rPr>
        <w:t>&lt;адрес&gt;</w:t>
      </w:r>
      <w:r>
        <w:rPr>
          <w:rFonts w:ascii="Arial" w:hAnsi="Arial" w:cs="Arial"/>
          <w:color w:val="000000"/>
          <w:sz w:val="17"/>
          <w:szCs w:val="17"/>
        </w:rPr>
        <w:t> в единую автоматизированную систему «Единый реестр доменных имен, указателей страниц сайтов в сети «Интернет» и сетевых адресов, позволяющих идентифицировать сайте в сети «Интернет», содержащие информацию, распространение которой в Российской Федерации запрещено».</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суда обратить к немедленному исполнению.</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Решение может быть обжаловано в Хабаровский краевой суд, через Железнодорожный районный суд </w:t>
      </w:r>
      <w:proofErr w:type="spellStart"/>
      <w:r>
        <w:rPr>
          <w:rFonts w:ascii="Arial" w:hAnsi="Arial" w:cs="Arial"/>
          <w:color w:val="000000"/>
          <w:sz w:val="17"/>
          <w:szCs w:val="17"/>
        </w:rPr>
        <w:t>г</w:t>
      </w:r>
      <w:proofErr w:type="gramStart"/>
      <w:r>
        <w:rPr>
          <w:rFonts w:ascii="Arial" w:hAnsi="Arial" w:cs="Arial"/>
          <w:color w:val="000000"/>
          <w:sz w:val="17"/>
          <w:szCs w:val="17"/>
        </w:rPr>
        <w:t>.Х</w:t>
      </w:r>
      <w:proofErr w:type="gramEnd"/>
      <w:r>
        <w:rPr>
          <w:rFonts w:ascii="Arial" w:hAnsi="Arial" w:cs="Arial"/>
          <w:color w:val="000000"/>
          <w:sz w:val="17"/>
          <w:szCs w:val="17"/>
        </w:rPr>
        <w:t>абаровска</w:t>
      </w:r>
      <w:proofErr w:type="spellEnd"/>
      <w:r>
        <w:rPr>
          <w:rFonts w:ascii="Arial" w:hAnsi="Arial" w:cs="Arial"/>
          <w:color w:val="000000"/>
          <w:sz w:val="17"/>
          <w:szCs w:val="17"/>
        </w:rPr>
        <w:t>, в течение месяца с момента его вынесения в окончательной форме.</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Судья                                                                                                                 Е.В. </w:t>
      </w:r>
      <w:proofErr w:type="spellStart"/>
      <w:r>
        <w:rPr>
          <w:rFonts w:ascii="Arial" w:hAnsi="Arial" w:cs="Arial"/>
          <w:color w:val="000000"/>
          <w:sz w:val="17"/>
          <w:szCs w:val="17"/>
        </w:rPr>
        <w:t>Федореев</w:t>
      </w:r>
      <w:proofErr w:type="spellEnd"/>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в окончательной форме изготовлено судом 13 января 2022 года.</w:t>
      </w:r>
    </w:p>
    <w:p w:rsidR="00F83BF0" w:rsidRDefault="00F83BF0" w:rsidP="00F83BF0">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Судья                                                                                                                 Е.В. </w:t>
      </w:r>
      <w:proofErr w:type="spellStart"/>
      <w:r>
        <w:rPr>
          <w:rFonts w:ascii="Arial" w:hAnsi="Arial" w:cs="Arial"/>
          <w:color w:val="000000"/>
          <w:sz w:val="17"/>
          <w:szCs w:val="17"/>
        </w:rPr>
        <w:t>Федореев</w:t>
      </w:r>
      <w:proofErr w:type="spellEnd"/>
    </w:p>
    <w:p w:rsidR="00FE7136" w:rsidRDefault="00F83BF0"/>
    <w:sectPr w:rsidR="00FE7136" w:rsidSect="00465F00">
      <w:pgSz w:w="11906" w:h="16838"/>
      <w:pgMar w:top="1134" w:right="850"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D2A"/>
    <w:rsid w:val="00303542"/>
    <w:rsid w:val="004442B8"/>
    <w:rsid w:val="00465F00"/>
    <w:rsid w:val="005F7D2A"/>
    <w:rsid w:val="00C5011C"/>
    <w:rsid w:val="00F83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B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F83B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B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F83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6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2054</Words>
  <Characters>11709</Characters>
  <Application>Microsoft Office Word</Application>
  <DocSecurity>0</DocSecurity>
  <Lines>97</Lines>
  <Paragraphs>27</Paragraphs>
  <ScaleCrop>false</ScaleCrop>
  <Company/>
  <LinksUpToDate>false</LinksUpToDate>
  <CharactersWithSpaces>13736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Владиславовна Курдюкова</dc:creator>
  <cp:keywords/>
  <dc:description/>
  <cp:lastModifiedBy>Галина Владиславовна Курдюкова</cp:lastModifiedBy>
  <cp:revision>3</cp:revision>
  <dcterms:created xsi:type="dcterms:W3CDTF">2022-02-03T05:06:00Z</dcterms:created>
  <dcterms:modified xsi:type="dcterms:W3CDTF">2022-02-03T05:07:00Z</dcterms:modified>
</cp:coreProperties>
</file>