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8EA" w:rsidRPr="003019C1" w:rsidRDefault="006B6D5C" w:rsidP="003019C1">
      <w:pPr>
        <w:pStyle w:val="20"/>
        <w:shd w:val="clear" w:color="auto" w:fill="auto"/>
        <w:spacing w:line="280" w:lineRule="exact"/>
        <w:ind w:firstLine="0"/>
      </w:pPr>
      <w:r>
        <w:t>Дело</w:t>
      </w:r>
      <w:r w:rsidRPr="003019C1">
        <w:rPr>
          <w:lang w:val="en-US"/>
        </w:rPr>
        <w:t xml:space="preserve"> №2-30/2020-193 </w:t>
      </w:r>
    </w:p>
    <w:p w:rsidR="004F48EA" w:rsidRDefault="006B6D5C">
      <w:pPr>
        <w:pStyle w:val="20"/>
        <w:shd w:val="clear" w:color="auto" w:fill="auto"/>
        <w:spacing w:line="280" w:lineRule="exact"/>
        <w:ind w:left="3780" w:firstLine="0"/>
        <w:jc w:val="left"/>
      </w:pPr>
      <w:r>
        <w:t>РЕШЕНИЕ</w:t>
      </w:r>
    </w:p>
    <w:p w:rsidR="004F48EA" w:rsidRDefault="006B6D5C">
      <w:pPr>
        <w:pStyle w:val="20"/>
        <w:shd w:val="clear" w:color="auto" w:fill="auto"/>
        <w:spacing w:after="645" w:line="280" w:lineRule="exact"/>
        <w:ind w:firstLine="0"/>
        <w:jc w:val="center"/>
      </w:pPr>
      <w:r>
        <w:t>ИМЕНЕМ РОССИЙСКОЙ ФЕДЕРАЦИИ</w:t>
      </w:r>
    </w:p>
    <w:p w:rsidR="004F48EA" w:rsidRDefault="006B6D5C">
      <w:pPr>
        <w:pStyle w:val="20"/>
        <w:shd w:val="clear" w:color="auto" w:fill="auto"/>
        <w:tabs>
          <w:tab w:val="left" w:pos="6487"/>
        </w:tabs>
        <w:spacing w:after="310" w:line="280" w:lineRule="exact"/>
        <w:ind w:firstLine="0"/>
      </w:pPr>
      <w:r>
        <w:t>Санкт-Петербург</w:t>
      </w:r>
      <w:r>
        <w:tab/>
        <w:t>06 июля 2020 года</w:t>
      </w:r>
    </w:p>
    <w:p w:rsidR="004F48EA" w:rsidRDefault="006B6D5C">
      <w:pPr>
        <w:pStyle w:val="20"/>
        <w:shd w:val="clear" w:color="auto" w:fill="auto"/>
        <w:spacing w:line="320" w:lineRule="exact"/>
        <w:ind w:firstLine="1500"/>
        <w:jc w:val="left"/>
      </w:pPr>
      <w:r>
        <w:t xml:space="preserve">Мировой судья судебного участка № 193 Санкт-Петербурга Сорокина Т.А., при секретаре Ракута </w:t>
      </w:r>
      <w:r>
        <w:t>Д.Д,</w:t>
      </w:r>
    </w:p>
    <w:p w:rsidR="004F48EA" w:rsidRDefault="006B6D5C">
      <w:pPr>
        <w:pStyle w:val="20"/>
        <w:shd w:val="clear" w:color="auto" w:fill="auto"/>
        <w:spacing w:after="632" w:line="320" w:lineRule="exact"/>
        <w:ind w:firstLine="0"/>
      </w:pPr>
      <w:r>
        <w:t xml:space="preserve">рассмотрев в открытом судебном заседании гражданское дело по иску </w:t>
      </w:r>
      <w:r w:rsidR="003019C1">
        <w:t>******</w:t>
      </w:r>
      <w:r>
        <w:t xml:space="preserve"> к Индивидуальному предпринимателю </w:t>
      </w:r>
      <w:r w:rsidR="003019C1">
        <w:t>*****</w:t>
      </w:r>
      <w:r>
        <w:t xml:space="preserve"> о защите прав потребителей: о взыскании уплаченных по договору денежных средств, убытков, судебных</w:t>
      </w:r>
      <w:r>
        <w:t xml:space="preserve"> расходов с участием специалиста государственного органа- органа государственного надзора УФС по надзору в сфере защиты прав потребителей и благополучия человека по Новгородской области</w:t>
      </w:r>
    </w:p>
    <w:p w:rsidR="004F48EA" w:rsidRDefault="006B6D5C">
      <w:pPr>
        <w:pStyle w:val="20"/>
        <w:shd w:val="clear" w:color="auto" w:fill="auto"/>
        <w:spacing w:after="606" w:line="280" w:lineRule="exact"/>
        <w:ind w:left="2980" w:firstLine="0"/>
        <w:jc w:val="left"/>
      </w:pPr>
      <w:r>
        <w:t>УСТАНОВИЛ:</w:t>
      </w:r>
    </w:p>
    <w:p w:rsidR="004F48EA" w:rsidRPr="00A75547" w:rsidRDefault="006B6D5C" w:rsidP="00A75547">
      <w:pPr>
        <w:pStyle w:val="20"/>
        <w:shd w:val="clear" w:color="auto" w:fill="auto"/>
        <w:spacing w:line="320" w:lineRule="exact"/>
        <w:ind w:firstLine="780"/>
      </w:pPr>
      <w:r>
        <w:t>Истец обратился с указанным иском в суд, в обоснование ука</w:t>
      </w:r>
      <w:r>
        <w:t xml:space="preserve">зывая на то, что 18.05.2019г между истцом </w:t>
      </w:r>
      <w:r w:rsidR="00A75547">
        <w:t>*****</w:t>
      </w:r>
      <w:r>
        <w:t xml:space="preserve"> и </w:t>
      </w:r>
      <w:r w:rsidR="00A75547">
        <w:t>*****</w:t>
      </w:r>
      <w:r>
        <w:t xml:space="preserve"> был заключен договор-заказ возмездного оказания услуг № 34з на изготовление памятника и плиты к нему. В розничной выставке памятников ИП истцом был выбран и оплачен памятник, заключе</w:t>
      </w:r>
      <w:r>
        <w:t xml:space="preserve">н договор на его изготовление; оплата подтверждается товарным и кассовым чеком на сумму </w:t>
      </w:r>
      <w:r w:rsidR="00A75547">
        <w:t>*****</w:t>
      </w:r>
      <w:r>
        <w:t xml:space="preserve"> рублей. В нарушение договора ответчик предоставил изделие с недостатками, которые выразились в том, что фотографии усопших были расположены на разном расстоянии о</w:t>
      </w:r>
      <w:r>
        <w:t>тносительно нижней части памятника,- расхождение 4 мм. И самое главное, истцом в выставочной зоне была выбрана иная форма и внешний вид памятника. Боковой фигурный элемент не был окрашен серебром, что визуально нарушает всю композицию и текст смещается отн</w:t>
      </w:r>
      <w:r>
        <w:t xml:space="preserve">осительно боковых границ памятника. Кроме того, при выборе памятника в выставочной зоне сотрудник ИП </w:t>
      </w:r>
      <w:r w:rsidR="00A75547">
        <w:t>*****</w:t>
      </w:r>
      <w:r>
        <w:t xml:space="preserve"> ввел истца в заблуждение и навязал потребителю круговую полировку памятника, то есть обусловил заказ памятника обязательным приобретением услуги поли</w:t>
      </w:r>
      <w:r>
        <w:t>ровки, в то время как полировка по общему правилу применяется только на той части, где имеется текст. Доставка на захоронение была</w:t>
      </w:r>
      <w:r w:rsidR="00A75547">
        <w:t xml:space="preserve"> осуществлена силами истца 24.06.2020. Все недостатки были </w:t>
      </w:r>
      <w:r w:rsidR="00A75547" w:rsidRPr="00A75547">
        <w:t xml:space="preserve">обнаружены </w:t>
      </w:r>
      <w:r w:rsidRPr="00A75547">
        <w:t xml:space="preserve">заказчиком после транспортировки памятника на захоронение. При передаче </w:t>
      </w:r>
      <w:r w:rsidRPr="00A75547">
        <w:rPr>
          <w:rStyle w:val="21"/>
          <w:i w:val="0"/>
        </w:rPr>
        <w:t>памятника акта приемки-передачи товара ИП</w:t>
      </w:r>
      <w:r w:rsidR="00A75547" w:rsidRPr="00A75547">
        <w:rPr>
          <w:rStyle w:val="21"/>
          <w:i w:val="0"/>
        </w:rPr>
        <w:t xml:space="preserve"> ****** </w:t>
      </w:r>
      <w:r w:rsidRPr="00A75547">
        <w:rPr>
          <w:rStyle w:val="21"/>
          <w:i w:val="0"/>
        </w:rPr>
        <w:t xml:space="preserve">предоставлено и </w:t>
      </w:r>
      <w:r w:rsidRPr="00A75547">
        <w:t xml:space="preserve">подписано не </w:t>
      </w:r>
      <w:r w:rsidRPr="00A75547">
        <w:rPr>
          <w:rStyle w:val="21"/>
          <w:i w:val="0"/>
        </w:rPr>
        <w:t>было.</w:t>
      </w:r>
    </w:p>
    <w:p w:rsidR="004F48EA" w:rsidRDefault="006B6D5C">
      <w:pPr>
        <w:pStyle w:val="20"/>
        <w:numPr>
          <w:ilvl w:val="0"/>
          <w:numId w:val="1"/>
        </w:numPr>
        <w:shd w:val="clear" w:color="auto" w:fill="auto"/>
        <w:tabs>
          <w:tab w:val="left" w:pos="2228"/>
        </w:tabs>
        <w:spacing w:line="320" w:lineRule="exact"/>
        <w:ind w:right="140" w:firstLine="800"/>
      </w:pPr>
      <w:r w:rsidRPr="00A75547">
        <w:rPr>
          <w:rStyle w:val="21"/>
          <w:i w:val="0"/>
        </w:rPr>
        <w:t xml:space="preserve">истец обратился по телефону к консультанту ИП </w:t>
      </w:r>
      <w:r w:rsidR="00A75547">
        <w:rPr>
          <w:rStyle w:val="21"/>
          <w:i w:val="0"/>
        </w:rPr>
        <w:t xml:space="preserve">**** </w:t>
      </w:r>
      <w:r w:rsidRPr="00A75547">
        <w:rPr>
          <w:rStyle w:val="21"/>
          <w:i w:val="0"/>
        </w:rPr>
        <w:t>предъявив претензии по качеству изделия</w:t>
      </w:r>
      <w:r w:rsidRPr="00A75547">
        <w:t xml:space="preserve">, а </w:t>
      </w:r>
      <w:r w:rsidRPr="00A75547">
        <w:rPr>
          <w:rStyle w:val="21"/>
          <w:i w:val="0"/>
        </w:rPr>
        <w:t xml:space="preserve">04.07.2019 истец направил </w:t>
      </w:r>
      <w:r w:rsidRPr="00A75547">
        <w:t>ответчику претензию на электронную почту, посредством которой стороны общались ранее по всем возникающим вопросам. В претензии содержалась просьба об устранении недостатков. Впоследствии велась долгая</w:t>
      </w:r>
      <w:r>
        <w:t xml:space="preserve"> переписка с представителем организации ответчика с цель</w:t>
      </w:r>
      <w:r>
        <w:t xml:space="preserve">ю урегулирования ситуации по исправлению недостатков мирным способом. Однако, ИП </w:t>
      </w:r>
      <w:r w:rsidR="00A75547">
        <w:t>*****</w:t>
      </w:r>
      <w:r>
        <w:t xml:space="preserve"> отказался забрать памятник обратно на производство для исправления недостатков, </w:t>
      </w:r>
      <w:r>
        <w:lastRenderedPageBreak/>
        <w:t>указывая на обязанность истца представить памятник обратно на производство силами заказчи</w:t>
      </w:r>
      <w:r>
        <w:t xml:space="preserve">ка, ссылаясь на прикрепление памятника к основанию плиты и необходимость демонтажа, в то время как памятник не прикреплен к основанию плиты, о чем было доведено до представителя ИП </w:t>
      </w:r>
      <w:r w:rsidR="00A75547">
        <w:t>*****</w:t>
      </w:r>
      <w:r>
        <w:t>, однако, ответ от исполнителя не поступил, недостатки исправлены не б</w:t>
      </w:r>
      <w:r>
        <w:t xml:space="preserve">ыли. В конце переписки исполнитель отказался от исправления недостатков и перестал отвечать на письма истца. В связи с чем, истец обратился с иском в суд с требованиями обязать ответчика возвратить истцу оплаченные денежные средства в размере </w:t>
      </w:r>
      <w:r w:rsidR="00A75547">
        <w:t xml:space="preserve">***** </w:t>
      </w:r>
      <w:r>
        <w:t xml:space="preserve"> рублей;</w:t>
      </w:r>
      <w:r>
        <w:t xml:space="preserve"> компенсировать понесенные с установкой памятника расходы в размере </w:t>
      </w:r>
      <w:r w:rsidR="00A75547">
        <w:t xml:space="preserve">****** </w:t>
      </w:r>
      <w:r>
        <w:t xml:space="preserve">рублей на изготовление фотографий для памятника, так как в случает демонтажа памятника с надгробия, фотографии успоших демонтажу не подлежат; </w:t>
      </w:r>
      <w:r w:rsidR="00A75547">
        <w:t>****</w:t>
      </w:r>
      <w:r>
        <w:t xml:space="preserve"> руб - расходы на доставку памятника </w:t>
      </w:r>
      <w:r>
        <w:t xml:space="preserve">с производства до места захоронения, </w:t>
      </w:r>
      <w:r w:rsidR="00A75547">
        <w:t>****</w:t>
      </w:r>
      <w:r>
        <w:t xml:space="preserve"> разгрузка и монтаж памятника на захоронении (услуги заказаны у частного лица); итого на сумму </w:t>
      </w:r>
      <w:r w:rsidR="00A75547">
        <w:t xml:space="preserve">****** </w:t>
      </w:r>
      <w:r>
        <w:t xml:space="preserve"> рублей; компенсацию морального вреда </w:t>
      </w:r>
      <w:r w:rsidR="00A75547">
        <w:rPr>
          <w:rStyle w:val="22"/>
        </w:rPr>
        <w:t>*****</w:t>
      </w:r>
      <w:r>
        <w:t xml:space="preserve"> рублей; судебные расходы </w:t>
      </w:r>
      <w:r w:rsidR="00A75547">
        <w:t>*****</w:t>
      </w:r>
      <w:r>
        <w:t xml:space="preserve"> руб</w:t>
      </w:r>
      <w:r w:rsidR="00A75547">
        <w:t>.</w:t>
      </w:r>
      <w:r>
        <w:t xml:space="preserve"> за оформление нотариальной довереннос</w:t>
      </w:r>
      <w:r>
        <w:t>ти, штраф согласно п</w:t>
      </w:r>
      <w:r>
        <w:rPr>
          <w:rStyle w:val="22"/>
        </w:rPr>
        <w:t>.6</w:t>
      </w:r>
      <w:r>
        <w:t xml:space="preserve"> ст.13 Закона о защите прав потребителей.</w:t>
      </w:r>
    </w:p>
    <w:p w:rsidR="004F48EA" w:rsidRDefault="006B6D5C" w:rsidP="00A75547">
      <w:pPr>
        <w:pStyle w:val="20"/>
        <w:shd w:val="clear" w:color="auto" w:fill="auto"/>
        <w:spacing w:line="320" w:lineRule="exact"/>
        <w:ind w:right="140" w:firstLine="800"/>
      </w:pPr>
      <w:r>
        <w:t xml:space="preserve">В ходе рассмотрения дела истец уточнил исковые требования и обстоятельства по делу, пояснив, что изготовленный ответчиком памятник не соответствовал выбранному истцом </w:t>
      </w:r>
      <w:r>
        <w:t>образцу в выставочной зоне - на нем отсутствовало оформление бокового фигурного элемента,- он не был выделен серым цветом как на образце, а был заполирован в цвет памятника, вследствие чего текст стал выглядеть визуально несимметричным по отношению к боков</w:t>
      </w:r>
      <w:r>
        <w:t xml:space="preserve">ым краям памятника. При этом изготовителем памятника была навязана круговая полировка, при исполнении которой и был заполирован и фигурный элемент. Ссылаясь на недоведение до потребителя полной и надлежащей информации о товаре исполнителем услуги, а также </w:t>
      </w:r>
      <w:r>
        <w:t>на то, что предъявленные недостатки в установленный потребителем срок изготовителем устранены не были, истец просит суд взыскать с ответчика денежные средства, уплаченные по договору № 34з от 18.05.2019г</w:t>
      </w:r>
      <w:r w:rsidR="00A75547">
        <w:t>.</w:t>
      </w:r>
      <w:r>
        <w:t xml:space="preserve"> </w:t>
      </w:r>
      <w:r w:rsidR="00A75547">
        <w:t xml:space="preserve">***** </w:t>
      </w:r>
      <w:r>
        <w:t>рублей; денежные средства за</w:t>
      </w:r>
      <w:r w:rsidR="00A75547">
        <w:t xml:space="preserve"> </w:t>
      </w:r>
      <w:r>
        <w:t>изготовление фото</w:t>
      </w:r>
      <w:r>
        <w:t xml:space="preserve">графий для памятника в размере </w:t>
      </w:r>
      <w:r w:rsidR="00A75547">
        <w:t>****</w:t>
      </w:r>
      <w:r>
        <w:t xml:space="preserve"> рублей; компенсацию морального вреда </w:t>
      </w:r>
      <w:r w:rsidR="00A75547">
        <w:rPr>
          <w:rStyle w:val="22"/>
        </w:rPr>
        <w:t>*****</w:t>
      </w:r>
      <w:r>
        <w:t xml:space="preserve"> рублей; судебные услуги в виде расходов на оформление нотариальной доверенности </w:t>
      </w:r>
      <w:r w:rsidR="00A75547">
        <w:t xml:space="preserve">***** </w:t>
      </w:r>
      <w:r>
        <w:t xml:space="preserve">рублей и за оформление нотариального протокола осмотра письменного доказательства в размере </w:t>
      </w:r>
      <w:r w:rsidR="00A75547">
        <w:t>*****</w:t>
      </w:r>
      <w:r>
        <w:t xml:space="preserve"> руб.</w:t>
      </w:r>
    </w:p>
    <w:p w:rsidR="004F48EA" w:rsidRDefault="006B6D5C">
      <w:pPr>
        <w:pStyle w:val="20"/>
        <w:shd w:val="clear" w:color="auto" w:fill="auto"/>
        <w:spacing w:line="320" w:lineRule="exact"/>
        <w:ind w:firstLine="780"/>
      </w:pPr>
      <w:r>
        <w:t xml:space="preserve">Истица </w:t>
      </w:r>
      <w:r w:rsidR="00A75547">
        <w:t>******</w:t>
      </w:r>
      <w:r>
        <w:t xml:space="preserve"> в судебное заседание явилась, уточненные исковые требования поддержала, просила удовлетворить.</w:t>
      </w:r>
    </w:p>
    <w:p w:rsidR="004F48EA" w:rsidRDefault="006B6D5C">
      <w:pPr>
        <w:pStyle w:val="20"/>
        <w:shd w:val="clear" w:color="auto" w:fill="auto"/>
        <w:spacing w:line="320" w:lineRule="exact"/>
        <w:ind w:firstLine="780"/>
      </w:pPr>
      <w:r>
        <w:t xml:space="preserve">Представитель истца на основании доверенности </w:t>
      </w:r>
      <w:r w:rsidR="00A75547">
        <w:t>******</w:t>
      </w:r>
      <w:r>
        <w:t xml:space="preserve"> в судебное заседание явилась, уточненные исковые требования поддержала, п</w:t>
      </w:r>
      <w:r>
        <w:t>росила удовлетворить.</w:t>
      </w:r>
    </w:p>
    <w:p w:rsidR="004F48EA" w:rsidRDefault="006B6D5C">
      <w:pPr>
        <w:pStyle w:val="20"/>
        <w:shd w:val="clear" w:color="auto" w:fill="auto"/>
        <w:spacing w:line="320" w:lineRule="exact"/>
        <w:ind w:firstLine="780"/>
      </w:pPr>
      <w:r>
        <w:t>Привлеченное к участие в деле в порядке ст.47 ГК РФ лицо - специалист государственного органа Управления по надзору в сфере защиты прав потребителей и благополучия человека по Новгородской области, представитель которого в судебное за</w:t>
      </w:r>
      <w:r>
        <w:t xml:space="preserve">седание не явился, будучи извещенным надлежащим образом, представило в суд заключение, согласно которого, в случае установления фактов, указанных истцом в исковом заявлении, требования потребителя </w:t>
      </w:r>
      <w:r w:rsidR="00A75547">
        <w:t>******</w:t>
      </w:r>
      <w:r>
        <w:t xml:space="preserve"> являются законными, обоснованными и подлежа</w:t>
      </w:r>
      <w:r>
        <w:t>т удовлетворению.</w:t>
      </w:r>
    </w:p>
    <w:p w:rsidR="004F48EA" w:rsidRDefault="006B6D5C">
      <w:pPr>
        <w:pStyle w:val="20"/>
        <w:shd w:val="clear" w:color="auto" w:fill="auto"/>
        <w:spacing w:line="320" w:lineRule="exact"/>
        <w:ind w:firstLine="780"/>
      </w:pPr>
      <w:r>
        <w:lastRenderedPageBreak/>
        <w:t xml:space="preserve">Ответчик - ИП </w:t>
      </w:r>
      <w:r w:rsidR="00A75547">
        <w:t>*****</w:t>
      </w:r>
      <w:r>
        <w:t xml:space="preserve"> в судебное заседание не явился, извещен, представил отзыв на иск, в котором по заявленным исковым требования он возражал, указывая на то, что свои обязательства по договору с </w:t>
      </w:r>
      <w:r w:rsidR="00A75547">
        <w:t>*****</w:t>
      </w:r>
      <w:r>
        <w:t xml:space="preserve"> на изготовление памятника и</w:t>
      </w:r>
      <w:r>
        <w:t xml:space="preserve"> плиты были им исполнены в полном объеме - памятник в установленные сроки был изготовлен и передан </w:t>
      </w:r>
      <w:r w:rsidR="00A75547">
        <w:t>*******,</w:t>
      </w:r>
      <w:r>
        <w:t xml:space="preserve"> никаких претензий со стороны </w:t>
      </w:r>
      <w:r w:rsidR="00A75547">
        <w:t>*****</w:t>
      </w:r>
      <w:r>
        <w:t xml:space="preserve"> к качеству памятника высказано не было; </w:t>
      </w:r>
      <w:r w:rsidR="00A75547">
        <w:t>*****</w:t>
      </w:r>
      <w:r>
        <w:t xml:space="preserve"> забрала заказ, своими силами перевезла е</w:t>
      </w:r>
      <w:r>
        <w:t xml:space="preserve">го в место установки и установила его на захоронении, то есть произвела целый ряд действий, свидетельствующих об отсутствии каких либо замечаний к качеству изделия. Указанные в исковом заявлении </w:t>
      </w:r>
      <w:r w:rsidR="00A75547">
        <w:t xml:space="preserve">****** </w:t>
      </w:r>
      <w:r>
        <w:t>недочеты, с которым ответчик не согласен, могли бы</w:t>
      </w:r>
      <w:r>
        <w:t xml:space="preserve">ть выявлены </w:t>
      </w:r>
      <w:r w:rsidR="00A75547">
        <w:t xml:space="preserve">**** </w:t>
      </w:r>
      <w:r>
        <w:t xml:space="preserve">сразу поскольку не являются скрытыми, в то время как </w:t>
      </w:r>
      <w:r w:rsidR="00A75547">
        <w:t>****</w:t>
      </w:r>
      <w:r>
        <w:t xml:space="preserve"> не воспользовалась указанным правом на предъявление претензий в момент получения заказа, тем самым подтвердив, что заказ выполнен надлежаще и в соответствии с догово</w:t>
      </w:r>
      <w:r>
        <w:t>ром. Надгробный памятник является индивидуальным изделием и законодательством РФ требования к данному виду изделия не регламентированы (ГОСТами, СНйПами, ТУ), и поэтому качество, предъявляемое к заказу определяется условиями договора (Заказ № 34з) и мнение</w:t>
      </w:r>
      <w:r>
        <w:t>м заказчика, которое может быть выражено в момент получения заказа, чего потребителем сделано не было.</w:t>
      </w:r>
    </w:p>
    <w:p w:rsidR="004F48EA" w:rsidRDefault="006B6D5C">
      <w:pPr>
        <w:pStyle w:val="20"/>
        <w:shd w:val="clear" w:color="auto" w:fill="auto"/>
        <w:spacing w:line="320" w:lineRule="exact"/>
        <w:ind w:firstLine="780"/>
      </w:pPr>
      <w:r>
        <w:t xml:space="preserve">Представитель ответчика — адвокат </w:t>
      </w:r>
      <w:r w:rsidR="00A75547">
        <w:t>*****</w:t>
      </w:r>
      <w:r>
        <w:t xml:space="preserve"> полагал исковые требования истца не обоснованными и подлежащими отказу, указывая на то, что правоотношени</w:t>
      </w:r>
      <w:r>
        <w:t>я сторон регламентируются положениями ГК РФ о договоре подряда и согласно п.З ст.720 ГК РФ истец , принявший работу без проверки, лишается права ссылаться на недостатки работы, которые могли быть</w:t>
      </w:r>
    </w:p>
    <w:p w:rsidR="004F48EA" w:rsidRDefault="00A75547">
      <w:pPr>
        <w:pStyle w:val="20"/>
        <w:shd w:val="clear" w:color="auto" w:fill="auto"/>
        <w:spacing w:after="300" w:line="320" w:lineRule="exact"/>
        <w:ind w:firstLine="0"/>
        <w:jc w:val="left"/>
      </w:pPr>
      <w:r>
        <w:rPr>
          <w:rStyle w:val="22"/>
        </w:rPr>
        <w:t xml:space="preserve">установлены </w:t>
      </w:r>
      <w:r w:rsidR="006B6D5C">
        <w:t xml:space="preserve"> при обычном способе ее приемки (явные недостатк</w:t>
      </w:r>
      <w:r w:rsidR="006B6D5C">
        <w:t xml:space="preserve">и); также </w:t>
      </w:r>
      <w:r>
        <w:t>указывал</w:t>
      </w:r>
      <w:r w:rsidR="006B6D5C">
        <w:t xml:space="preserve"> отдельно на то, что несмотря на непризнание своей вины в </w:t>
      </w:r>
      <w:r>
        <w:t>изгото</w:t>
      </w:r>
      <w:r w:rsidR="006B6D5C">
        <w:t xml:space="preserve">влении изделия ненадлежащего качества - ответчик занимает позицию </w:t>
      </w:r>
      <w:r>
        <w:t>изготовления</w:t>
      </w:r>
      <w:r w:rsidR="006B6D5C">
        <w:t xml:space="preserve"> памятника в строгом соответствии с заказом истца, который </w:t>
      </w:r>
      <w:r w:rsidRPr="00A75547">
        <w:rPr>
          <w:rStyle w:val="21"/>
          <w:i w:val="0"/>
          <w:lang w:eastAsia="en-US" w:bidi="en-US"/>
        </w:rPr>
        <w:t>предус</w:t>
      </w:r>
      <w:r w:rsidR="006B6D5C" w:rsidRPr="00A75547">
        <w:t xml:space="preserve">матривает </w:t>
      </w:r>
      <w:r w:rsidR="006B6D5C">
        <w:t xml:space="preserve">круговую полировку </w:t>
      </w:r>
      <w:r w:rsidR="006B6D5C">
        <w:t>в том числе и фигурного элемента |</w:t>
      </w:r>
      <w:r>
        <w:t>(вензеля)</w:t>
      </w:r>
      <w:r w:rsidR="006B6D5C">
        <w:rPr>
          <w:rStyle w:val="21"/>
        </w:rPr>
        <w:t>-</w:t>
      </w:r>
      <w:r w:rsidR="006B6D5C">
        <w:t xml:space="preserve"> организацией ответчика было предложено истцу произвести холимые изменения в изделии в случае демонтажа и доставки памятника на </w:t>
      </w:r>
      <w:r>
        <w:t>территори</w:t>
      </w:r>
      <w:r w:rsidR="006B6D5C">
        <w:t xml:space="preserve">ю организации в соответствии с положениями п.7 ст.18 Закона «О </w:t>
      </w:r>
      <w:r>
        <w:t xml:space="preserve">защите </w:t>
      </w:r>
      <w:r w:rsidR="006B6D5C">
        <w:t>прав потребит</w:t>
      </w:r>
      <w:r w:rsidR="006B6D5C">
        <w:t xml:space="preserve">елей»; вины в нарушении требований закона в части </w:t>
      </w:r>
      <w:r>
        <w:t>дов</w:t>
      </w:r>
      <w:r w:rsidR="006B6D5C">
        <w:t xml:space="preserve">едения необходимой и полной информации до потребителя в действиях </w:t>
      </w:r>
      <w:r>
        <w:t xml:space="preserve">ответчика </w:t>
      </w:r>
      <w:r w:rsidR="006B6D5C">
        <w:t>также не имеется, что</w:t>
      </w:r>
      <w:r>
        <w:t xml:space="preserve"> </w:t>
      </w:r>
      <w:r w:rsidR="006B6D5C">
        <w:t>п</w:t>
      </w:r>
      <w:r w:rsidR="006B6D5C">
        <w:t>о</w:t>
      </w:r>
      <w:r w:rsidR="006B6D5C">
        <w:t xml:space="preserve">дтверждается показаниями сотрудника ИП предоставлявшего истцу демонстрационный вариант памятника, </w:t>
      </w:r>
      <w:r w:rsidR="009C5FB9">
        <w:t>имеющего</w:t>
      </w:r>
      <w:r w:rsidR="006B6D5C">
        <w:t xml:space="preserve"> сплошну</w:t>
      </w:r>
      <w:r w:rsidR="006B6D5C">
        <w:t>ю круговую полировку с таким же фигурным элементом.</w:t>
      </w:r>
    </w:p>
    <w:p w:rsidR="004F48EA" w:rsidRDefault="006B6D5C">
      <w:pPr>
        <w:pStyle w:val="20"/>
        <w:shd w:val="clear" w:color="auto" w:fill="auto"/>
        <w:spacing w:after="180" w:line="320" w:lineRule="exact"/>
        <w:ind w:firstLine="780"/>
        <w:jc w:val="left"/>
      </w:pPr>
      <w:r>
        <w:t xml:space="preserve">Изучив материалы дела, выслушав мнения и объяснения сторон, </w:t>
      </w:r>
      <w:r w:rsidR="009C5FB9">
        <w:t>показания</w:t>
      </w:r>
      <w:r>
        <w:t xml:space="preserve"> свидетеля, суд приходит к следующему.</w:t>
      </w:r>
    </w:p>
    <w:p w:rsidR="004F48EA" w:rsidRDefault="006B6D5C">
      <w:pPr>
        <w:pStyle w:val="20"/>
        <w:shd w:val="clear" w:color="auto" w:fill="auto"/>
        <w:spacing w:after="183" w:line="320" w:lineRule="exact"/>
        <w:ind w:firstLine="600"/>
        <w:jc w:val="left"/>
      </w:pPr>
      <w:r>
        <w:t xml:space="preserve">Согласно статье 4 Закона Российской Федерации от 7 февраля 1992 г. </w:t>
      </w:r>
      <w:r>
        <w:rPr>
          <w:lang w:val="en-US" w:eastAsia="en-US" w:bidi="en-US"/>
        </w:rPr>
        <w:t>N</w:t>
      </w:r>
      <w:r w:rsidRPr="003019C1">
        <w:rPr>
          <w:lang w:eastAsia="en-US" w:bidi="en-US"/>
        </w:rPr>
        <w:t xml:space="preserve"> </w:t>
      </w:r>
      <w:r w:rsidR="009C5FB9" w:rsidRPr="009C5FB9">
        <w:t>2300-1 «</w:t>
      </w:r>
      <w:r w:rsidRPr="009C5FB9">
        <w:t xml:space="preserve"> </w:t>
      </w:r>
      <w:r w:rsidRPr="009C5FB9">
        <w:rPr>
          <w:rStyle w:val="21"/>
        </w:rPr>
        <w:t>О</w:t>
      </w:r>
      <w:r w:rsidRPr="009C5FB9">
        <w:t xml:space="preserve"> защите прав потребите</w:t>
      </w:r>
      <w:r w:rsidRPr="009C5FB9">
        <w:t xml:space="preserve">лей" (далее - Закон, Закон о защите прав жтрребитеяей) продавец (исполнитель) обязан передать потребителю товар заполнить работу, оказать услугу), качество которого соответствует договору </w:t>
      </w:r>
      <w:r w:rsidR="009C5FB9" w:rsidRPr="009C5FB9">
        <w:rPr>
          <w:rStyle w:val="215pt"/>
          <w:b w:val="0"/>
        </w:rPr>
        <w:t>(</w:t>
      </w:r>
      <w:r w:rsidR="009C5FB9" w:rsidRPr="009C5FB9">
        <w:rPr>
          <w:rStyle w:val="215pt"/>
          <w:b w:val="0"/>
          <w:i w:val="0"/>
        </w:rPr>
        <w:t>пункт 1)</w:t>
      </w:r>
    </w:p>
    <w:p w:rsidR="004F48EA" w:rsidRDefault="006B6D5C">
      <w:pPr>
        <w:pStyle w:val="20"/>
        <w:shd w:val="clear" w:color="auto" w:fill="auto"/>
        <w:spacing w:after="177" w:line="317" w:lineRule="exact"/>
        <w:ind w:firstLine="0"/>
        <w:jc w:val="right"/>
      </w:pPr>
      <w:r>
        <w:t>Согласно преамбуле Закона о защите прав потребителей недост</w:t>
      </w:r>
      <w:r>
        <w:t xml:space="preserve">аток товара -работы, услуги) - несоответствие товара (работы, услуги) или обязательным </w:t>
      </w:r>
      <w:r w:rsidR="009C5FB9">
        <w:lastRenderedPageBreak/>
        <w:t>требо</w:t>
      </w:r>
      <w:r>
        <w:t xml:space="preserve">ваниям, предусмотренным законом либо в </w:t>
      </w:r>
      <w:r w:rsidR="009C5FB9">
        <w:t xml:space="preserve">установленном им порядке, или условиям </w:t>
      </w:r>
      <w:r>
        <w:t xml:space="preserve">договора (при их отсутствии или неполноте условий обычно </w:t>
      </w:r>
      <w:r w:rsidR="009C5FB9">
        <w:t>предъявляемым</w:t>
      </w:r>
      <w:r>
        <w:t xml:space="preserve"> требованиям), ил</w:t>
      </w:r>
      <w:r>
        <w:t xml:space="preserve">и целям, для которых товар (работа, услуга) </w:t>
      </w:r>
      <w:r w:rsidR="009C5FB9">
        <w:t>такого</w:t>
      </w:r>
      <w:r>
        <w:t xml:space="preserve"> рода обычно используется, или целям, о которых продавец (исполнитель) поставлен в известность потребителем при заключении договора, </w:t>
      </w:r>
      <w:r>
        <w:rPr>
          <w:rStyle w:val="23"/>
        </w:rPr>
        <w:t xml:space="preserve">или </w:t>
      </w:r>
      <w:r w:rsidR="009C5FB9">
        <w:rPr>
          <w:rStyle w:val="24"/>
        </w:rPr>
        <w:t>образцу</w:t>
      </w:r>
      <w:r w:rsidR="009C5FB9">
        <w:rPr>
          <w:rStyle w:val="23"/>
        </w:rPr>
        <w:t xml:space="preserve"> и (</w:t>
      </w:r>
      <w:r>
        <w:rPr>
          <w:rStyle w:val="23"/>
        </w:rPr>
        <w:t>или) описанию п</w:t>
      </w:r>
      <w:r w:rsidR="009C5FB9">
        <w:rPr>
          <w:rStyle w:val="23"/>
        </w:rPr>
        <w:t>ри продаже товара по образцу и (</w:t>
      </w:r>
      <w:r>
        <w:rPr>
          <w:rStyle w:val="23"/>
        </w:rPr>
        <w:t>или) по опис</w:t>
      </w:r>
      <w:r>
        <w:rPr>
          <w:rStyle w:val="23"/>
        </w:rPr>
        <w:t>анию</w:t>
      </w:r>
      <w:r>
        <w:t>.</w:t>
      </w:r>
    </w:p>
    <w:p w:rsidR="004F48EA" w:rsidRDefault="006B6D5C">
      <w:pPr>
        <w:pStyle w:val="20"/>
        <w:shd w:val="clear" w:color="auto" w:fill="auto"/>
        <w:spacing w:after="300" w:line="320" w:lineRule="exact"/>
        <w:ind w:left="200" w:firstLine="400"/>
        <w:jc w:val="left"/>
      </w:pPr>
      <w:r>
        <w:t>Следовательно, несоответствие работы обязательным требованиям или ровням договора является недостатком работы.</w:t>
      </w:r>
    </w:p>
    <w:p w:rsidR="004F48EA" w:rsidRDefault="006B6D5C">
      <w:pPr>
        <w:pStyle w:val="20"/>
        <w:shd w:val="clear" w:color="auto" w:fill="auto"/>
        <w:spacing w:line="320" w:lineRule="exact"/>
        <w:ind w:firstLine="600"/>
        <w:jc w:val="left"/>
      </w:pPr>
      <w:r>
        <w:t>В соответствии с п. 1 ст. 10 Закона РФ "О защите прав потребителей</w:t>
      </w:r>
      <w:r w:rsidR="009C5FB9">
        <w:t xml:space="preserve">» потребителю </w:t>
      </w:r>
      <w:r>
        <w:t xml:space="preserve"> необходимую и достоверную ин</w:t>
      </w:r>
      <w:r w:rsidR="009C5FB9">
        <w:t>формацию о товарах (работах,  услуг</w:t>
      </w:r>
      <w:r>
        <w:t>ах ), обеспечивающую возможность их правильного выбора.</w:t>
      </w:r>
    </w:p>
    <w:p w:rsidR="004F48EA" w:rsidRDefault="009C5FB9">
      <w:pPr>
        <w:pStyle w:val="20"/>
        <w:shd w:val="clear" w:color="auto" w:fill="auto"/>
        <w:spacing w:line="320" w:lineRule="exact"/>
        <w:ind w:firstLine="600"/>
      </w:pPr>
      <w:r>
        <w:rPr>
          <w:rStyle w:val="2Corbel9pt"/>
        </w:rPr>
        <w:t>И</w:t>
      </w:r>
      <w:r w:rsidR="006B6D5C">
        <w:t xml:space="preserve">нформация о товарах (работах, услугах) в соответствии с пунктом </w:t>
      </w:r>
      <w:r w:rsidR="006B6D5C">
        <w:rPr>
          <w:rStyle w:val="22"/>
        </w:rPr>
        <w:t>2</w:t>
      </w:r>
      <w:r w:rsidR="006B6D5C">
        <w:t xml:space="preserve"> статьи</w:t>
      </w:r>
      <w:r>
        <w:t xml:space="preserve"> 8</w:t>
      </w:r>
      <w:r w:rsidR="006B6D5C" w:rsidRPr="003019C1">
        <w:rPr>
          <w:lang w:eastAsia="en-US" w:bidi="en-US"/>
        </w:rPr>
        <w:t xml:space="preserve"> </w:t>
      </w:r>
      <w:r w:rsidR="006B6D5C">
        <w:t>Закона должна доводиться до сведе</w:t>
      </w:r>
      <w:r w:rsidR="006B6D5C">
        <w:t>ния потребителя в наглядной и доступной догме в объеме, указанном в пункте 2 статьи 10 Закона.</w:t>
      </w:r>
    </w:p>
    <w:p w:rsidR="004F48EA" w:rsidRDefault="006B6D5C">
      <w:pPr>
        <w:pStyle w:val="20"/>
        <w:shd w:val="clear" w:color="auto" w:fill="auto"/>
        <w:spacing w:after="297" w:line="320" w:lineRule="exact"/>
        <w:ind w:firstLine="580"/>
      </w:pPr>
      <w:r>
        <w:t>В соответствии с п.4 ст.12 Закона. "О защите прав потребителей" При рассмотрении требований потребителя о возмещении убытков, причиненных недостоверной или недос</w:t>
      </w:r>
      <w:r>
        <w:t xml:space="preserve">таточно полной информацией о товаре (работе, услуге), </w:t>
      </w:r>
      <w:r>
        <w:rPr>
          <w:rStyle w:val="23"/>
        </w:rPr>
        <w:t>необходимо исходить из предположения об отсутствии у потребителя специальных познаний о свойствах и характеристиках товара (работы, услуги).</w:t>
      </w:r>
    </w:p>
    <w:p w:rsidR="004F48EA" w:rsidRDefault="006B6D5C">
      <w:pPr>
        <w:pStyle w:val="20"/>
        <w:shd w:val="clear" w:color="auto" w:fill="auto"/>
        <w:spacing w:after="303" w:line="324" w:lineRule="exact"/>
        <w:ind w:firstLine="580"/>
      </w:pPr>
      <w:r>
        <w:t>В соответствии со ст. 12 Закона РФ "О защите прав потребителе</w:t>
      </w:r>
      <w:r>
        <w:t>й" Продавец (исполнитель), не предоставивший покупателю полной и достоверной информации о товаре (работе, услуге), несет ответственность, предусмотренную пунктами 1 - 4 статьи 18 или пунктом 1 статьи 29 настоящего Закона, за недостатки товара (работы, услу</w:t>
      </w:r>
      <w:r>
        <w:t>ги), возникшие после его передачи потребителю вследствие отсутствия у него такой информации.</w:t>
      </w:r>
    </w:p>
    <w:p w:rsidR="004F48EA" w:rsidRDefault="006B6D5C">
      <w:pPr>
        <w:pStyle w:val="20"/>
        <w:shd w:val="clear" w:color="auto" w:fill="auto"/>
        <w:spacing w:line="320" w:lineRule="exact"/>
        <w:ind w:firstLine="580"/>
      </w:pPr>
      <w:r>
        <w:t>В соответствии с ч. 1 ст. 29 Закона о защите прав потребителей потребитель при обнаружении недостатков выполненной работы (оказанной услуги) вправе по своему выбор</w:t>
      </w:r>
      <w:r>
        <w:t>у потребовать:</w:t>
      </w:r>
    </w:p>
    <w:p w:rsidR="004F48EA" w:rsidRDefault="006B6D5C">
      <w:pPr>
        <w:pStyle w:val="20"/>
        <w:shd w:val="clear" w:color="auto" w:fill="auto"/>
        <w:spacing w:line="320" w:lineRule="exact"/>
        <w:ind w:firstLine="580"/>
      </w:pPr>
      <w:r>
        <w:t>безвозмездного устранения недостатков выполненной работы (оказанной услуги);</w:t>
      </w:r>
    </w:p>
    <w:p w:rsidR="004F48EA" w:rsidRDefault="006B6D5C">
      <w:pPr>
        <w:pStyle w:val="20"/>
        <w:shd w:val="clear" w:color="auto" w:fill="auto"/>
        <w:spacing w:line="320" w:lineRule="exact"/>
        <w:ind w:firstLine="580"/>
      </w:pPr>
      <w:r>
        <w:t>соответствующего уменьшения цены выполненной работы (оказанной услуги);</w:t>
      </w:r>
    </w:p>
    <w:p w:rsidR="004F48EA" w:rsidRDefault="006B6D5C">
      <w:pPr>
        <w:pStyle w:val="20"/>
        <w:shd w:val="clear" w:color="auto" w:fill="auto"/>
        <w:spacing w:line="320" w:lineRule="exact"/>
        <w:ind w:firstLine="580"/>
      </w:pPr>
      <w:r>
        <w:t xml:space="preserve">безвозмездного изготовления другой вещи из однородного материала такого же качества или </w:t>
      </w:r>
      <w:r>
        <w:t>повторного выполнения работы. При этом потребитель обязан возвратить ранее переданную ему исполнителем вещь;</w:t>
      </w:r>
    </w:p>
    <w:p w:rsidR="004F48EA" w:rsidRDefault="006B6D5C">
      <w:pPr>
        <w:pStyle w:val="20"/>
        <w:shd w:val="clear" w:color="auto" w:fill="auto"/>
        <w:spacing w:line="320" w:lineRule="exact"/>
        <w:ind w:firstLine="580"/>
      </w:pPr>
      <w:r>
        <w:t>возмещения понесенных им расходов по устранению недостатков выполненной работы (оказанной услуги) своими силами или третьими лицами.</w:t>
      </w:r>
    </w:p>
    <w:p w:rsidR="004F48EA" w:rsidRDefault="006B6D5C">
      <w:pPr>
        <w:pStyle w:val="20"/>
        <w:shd w:val="clear" w:color="auto" w:fill="auto"/>
        <w:spacing w:after="300" w:line="320" w:lineRule="exact"/>
        <w:ind w:firstLine="580"/>
      </w:pPr>
      <w:r>
        <w:t>Потребитель вп</w:t>
      </w:r>
      <w:r>
        <w:t>раве отказаться от исполнения договора о выполнении работы (оказании услуги) и потребовать полного возмещения убытков, если в установленный указанным договором срок недостатки выполненной работы оказанной услуги) не устранены исполнителем. Потребитель такж</w:t>
      </w:r>
      <w:r>
        <w:t>е вправе отказаться от исполнения договора о выполнении работы (оказании услуги), если им обнаружены существенные недостатки выполненной работы (оказанной услуги) или иные существенные отступления от условий договора.</w:t>
      </w:r>
    </w:p>
    <w:p w:rsidR="004F48EA" w:rsidRDefault="006B6D5C">
      <w:pPr>
        <w:pStyle w:val="20"/>
        <w:shd w:val="clear" w:color="auto" w:fill="auto"/>
        <w:spacing w:line="320" w:lineRule="exact"/>
        <w:ind w:firstLine="580"/>
      </w:pPr>
      <w:r>
        <w:lastRenderedPageBreak/>
        <w:t>Согласно пункта 44 Постановления Плену</w:t>
      </w:r>
      <w:r>
        <w:t xml:space="preserve">ма Верховного Суда РФ от 28.06.2012 </w:t>
      </w:r>
      <w:r>
        <w:rPr>
          <w:lang w:val="en-US" w:eastAsia="en-US" w:bidi="en-US"/>
        </w:rPr>
        <w:t>N</w:t>
      </w:r>
      <w:r w:rsidRPr="003019C1">
        <w:rPr>
          <w:lang w:eastAsia="en-US" w:bidi="en-US"/>
        </w:rPr>
        <w:t xml:space="preserve"> </w:t>
      </w:r>
      <w:r>
        <w:t>17 "О рассмотрении судами гражданских дел по спорам о защите прав потребителей" - при рассмотрении требований потребителя о возмещении убытков, причиненных ему недостоверной или недостаточно полной информацией о товаре</w:t>
      </w:r>
      <w:r>
        <w:t xml:space="preserve"> (работе, услуге), суду следует исходить из предположения об отсутствии у потребителя специальных познаний о его свойствах и характеристиках, имея в виду, что в силу Закона о защите прав потребителей изготовитель (исполнитель, продавец) обязан своевременно</w:t>
      </w:r>
      <w:r>
        <w:t xml:space="preserve"> предоставлять</w:t>
      </w:r>
      <w:r w:rsidR="009C5FB9">
        <w:t xml:space="preserve"> </w:t>
      </w:r>
    </w:p>
    <w:p w:rsidR="009C5FB9" w:rsidRDefault="004F48EA">
      <w:pPr>
        <w:pStyle w:val="20"/>
        <w:shd w:val="clear" w:color="auto" w:fill="auto"/>
        <w:spacing w:after="300" w:line="320" w:lineRule="exact"/>
        <w:ind w:firstLine="0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25.2pt;margin-top:19.95pt;width:15.5pt;height:49.1pt;z-index:-125829373;mso-wrap-distance-left:5pt;mso-wrap-distance-right:11.9pt;mso-position-horizontal-relative:margin;mso-position-vertical-relative:margin" filled="f" stroked="f">
            <v:textbox style="mso-fit-shape-to-text:t" inset="0,0,0,0">
              <w:txbxContent>
                <w:p w:rsidR="004F48EA" w:rsidRDefault="006B6D5C">
                  <w:pPr>
                    <w:pStyle w:val="8"/>
                    <w:shd w:val="clear" w:color="auto" w:fill="auto"/>
                    <w:spacing w:after="543" w:line="280" w:lineRule="exact"/>
                  </w:pPr>
                  <w:r>
                    <w:t>■Ш</w:t>
                  </w:r>
                </w:p>
                <w:p w:rsidR="004F48EA" w:rsidRDefault="006B6D5C">
                  <w:pPr>
                    <w:pStyle w:val="60"/>
                    <w:shd w:val="clear" w:color="auto" w:fill="auto"/>
                    <w:spacing w:after="0" w:line="100" w:lineRule="exact"/>
                    <w:jc w:val="left"/>
                  </w:pPr>
                  <w:r>
                    <w:rPr>
                      <w:rStyle w:val="60ptExact"/>
                    </w:rPr>
                    <w:t>JR-:</w:t>
                  </w:r>
                </w:p>
              </w:txbxContent>
            </v:textbox>
            <w10:wrap type="square" side="right" anchorx="margin" anchory="margin"/>
          </v:shape>
        </w:pict>
      </w:r>
      <w:r>
        <w:pict>
          <v:shape id="_x0000_s1030" type="#_x0000_t202" style="position:absolute;margin-left:-23.75pt;margin-top:74.15pt;width:14.05pt;height:21.1pt;z-index:-125829372;mso-wrap-distance-left:5pt;mso-wrap-distance-right:11.9pt;mso-position-horizontal-relative:margin;mso-position-vertical-relative:margin" filled="f" stroked="f">
            <v:textbox style="mso-fit-shape-to-text:t" inset="0,0,0,0">
              <w:txbxContent>
                <w:p w:rsidR="004F48EA" w:rsidRDefault="006B6D5C">
                  <w:pPr>
                    <w:pStyle w:val="8"/>
                    <w:shd w:val="clear" w:color="auto" w:fill="auto"/>
                    <w:spacing w:after="0" w:line="280" w:lineRule="exact"/>
                  </w:pPr>
                  <w:r>
                    <w:rPr>
                      <w:rStyle w:val="8Exact0"/>
                      <w:i/>
                      <w:iCs/>
                    </w:rPr>
                    <w:t>Щ:</w:t>
                  </w:r>
                </w:p>
                <w:p w:rsidR="004F48EA" w:rsidRDefault="006B6D5C">
                  <w:pPr>
                    <w:pStyle w:val="40"/>
                    <w:shd w:val="clear" w:color="auto" w:fill="auto"/>
                    <w:spacing w:before="0" w:line="90" w:lineRule="exact"/>
                    <w:jc w:val="left"/>
                  </w:pPr>
                  <w:r>
                    <w:rPr>
                      <w:rStyle w:val="4Exact0"/>
                      <w:i/>
                      <w:iCs/>
                    </w:rPr>
                    <w:t>it</w:t>
                  </w:r>
                </w:p>
              </w:txbxContent>
            </v:textbox>
            <w10:wrap type="square" side="right" anchorx="margin" anchory="margin"/>
          </v:shape>
        </w:pict>
      </w:r>
      <w:r w:rsidR="009C5FB9">
        <w:t>потребителю</w:t>
      </w:r>
      <w:r w:rsidR="006B6D5C">
        <w:t xml:space="preserve"> необходимую и достоверную информацию о товарах (работах, обеспечивающую возможность компетентного выбора (статья </w:t>
      </w:r>
      <w:r w:rsidR="006B6D5C">
        <w:rPr>
          <w:rStyle w:val="22"/>
        </w:rPr>
        <w:t>12</w:t>
      </w:r>
      <w:r w:rsidR="006B6D5C">
        <w:t xml:space="preserve">). </w:t>
      </w:r>
    </w:p>
    <w:p w:rsidR="004F48EA" w:rsidRDefault="009C5FB9">
      <w:pPr>
        <w:pStyle w:val="20"/>
        <w:shd w:val="clear" w:color="auto" w:fill="auto"/>
        <w:spacing w:after="300" w:line="320" w:lineRule="exact"/>
        <w:ind w:firstLine="0"/>
        <w:jc w:val="left"/>
      </w:pPr>
      <w:r>
        <w:rPr>
          <w:lang w:eastAsia="en-US" w:bidi="en-US"/>
        </w:rPr>
        <w:t>Таким</w:t>
      </w:r>
      <w:r w:rsidR="006B6D5C" w:rsidRPr="003019C1">
        <w:rPr>
          <w:lang w:eastAsia="en-US" w:bidi="en-US"/>
        </w:rPr>
        <w:t xml:space="preserve"> </w:t>
      </w:r>
      <w:r w:rsidR="006B6D5C">
        <w:t xml:space="preserve">образом, действующее законодательство обязывает продавца </w:t>
      </w:r>
      <w:r>
        <w:rPr>
          <w:rStyle w:val="22"/>
        </w:rPr>
        <w:t>пред</w:t>
      </w:r>
      <w:r>
        <w:t>оставить</w:t>
      </w:r>
      <w:r w:rsidR="006B6D5C">
        <w:t xml:space="preserve"> потребителю своевременно (то есть до заключения </w:t>
      </w:r>
      <w:r>
        <w:rPr>
          <w:rStyle w:val="22"/>
        </w:rPr>
        <w:t>соо</w:t>
      </w:r>
      <w:r>
        <w:t>тветст</w:t>
      </w:r>
      <w:r w:rsidR="006B6D5C">
        <w:t xml:space="preserve">вующего договора) такую информацию о товаре, которая обеспечивала возможность свободного и правильного выбора товара покупателем, </w:t>
      </w:r>
      <w:r>
        <w:t>исключа</w:t>
      </w:r>
      <w:r w:rsidR="006B6D5C">
        <w:t>ющего возникновение у последнего какого-либо сомн</w:t>
      </w:r>
      <w:r w:rsidR="006B6D5C">
        <w:t xml:space="preserve">ения </w:t>
      </w:r>
      <w:r>
        <w:rPr>
          <w:rStyle w:val="21"/>
        </w:rPr>
        <w:t>относительн</w:t>
      </w:r>
      <w:r w:rsidR="006B6D5C">
        <w:rPr>
          <w:rStyle w:val="21"/>
        </w:rPr>
        <w:t>о</w:t>
      </w:r>
      <w:r w:rsidR="006B6D5C">
        <w:t xml:space="preserve"> потребительских свойств и характеристик товара, правил и </w:t>
      </w:r>
      <w:r>
        <w:rPr>
          <w:lang w:eastAsia="en-US" w:bidi="en-US"/>
        </w:rPr>
        <w:t>условий</w:t>
      </w:r>
      <w:r w:rsidR="006B6D5C">
        <w:t xml:space="preserve"> его эффективного использования.</w:t>
      </w:r>
    </w:p>
    <w:p w:rsidR="004F48EA" w:rsidRDefault="006B6D5C">
      <w:pPr>
        <w:pStyle w:val="20"/>
        <w:shd w:val="clear" w:color="auto" w:fill="auto"/>
        <w:spacing w:after="332" w:line="320" w:lineRule="exact"/>
        <w:ind w:firstLine="640"/>
      </w:pPr>
      <w:r>
        <w:t xml:space="preserve">Рассматривая вопрос о способе восстановления нарушенного права истца, исходить из того, что согласно п. 2 ст. 12 Закона о защите прав </w:t>
      </w:r>
      <w:r w:rsidR="00E41BC8">
        <w:t>потребителей</w:t>
      </w:r>
      <w:r>
        <w:t xml:space="preserve"> продавец (исполнитель), не предоставивший покупателю полной </w:t>
      </w:r>
      <w:r w:rsidR="00E41BC8">
        <w:rPr>
          <w:rStyle w:val="21"/>
        </w:rPr>
        <w:t>и достоверной</w:t>
      </w:r>
      <w:r>
        <w:t xml:space="preserve"> информации о товаре (работе, услуге), несет ответственность</w:t>
      </w:r>
      <w:r w:rsidR="00E41BC8">
        <w:t>, предусмотренную</w:t>
      </w:r>
      <w:r>
        <w:t xml:space="preserve"> п. 1 - п. 4 ст. 18 или п. 1 ст. 29 настоящего Закона, за </w:t>
      </w:r>
      <w:r w:rsidR="00E41BC8">
        <w:t xml:space="preserve">недостатки </w:t>
      </w:r>
      <w:r>
        <w:t>товара (работы, услуги), возникшие после</w:t>
      </w:r>
      <w:r>
        <w:t xml:space="preserve"> его передачи потребителю </w:t>
      </w:r>
      <w:r w:rsidR="00E41BC8">
        <w:t>вследствие</w:t>
      </w:r>
      <w:r>
        <w:t xml:space="preserve"> отсутствия у него такой информации. Согласно п. 1 ст. 12 названного </w:t>
      </w:r>
      <w:r w:rsidR="00E41BC8">
        <w:t>Закона,</w:t>
      </w:r>
      <w:r>
        <w:t xml:space="preserve"> если потребителю не предоставлена возможность </w:t>
      </w:r>
      <w:r>
        <w:rPr>
          <w:rStyle w:val="23"/>
        </w:rPr>
        <w:t>незамедлительно</w:t>
      </w:r>
      <w:r w:rsidR="00E41BC8">
        <w:rPr>
          <w:rStyle w:val="23"/>
        </w:rPr>
        <w:t xml:space="preserve"> получать</w:t>
      </w:r>
      <w:r>
        <w:rPr>
          <w:rStyle w:val="23"/>
        </w:rPr>
        <w:t xml:space="preserve"> при заключении договора</w:t>
      </w:r>
      <w:r>
        <w:t xml:space="preserve"> информацию о товаре (работе, услуге), он </w:t>
      </w:r>
      <w:r w:rsidR="00E41BC8">
        <w:t>вправе</w:t>
      </w:r>
      <w:r>
        <w:t xml:space="preserve"> пот</w:t>
      </w:r>
      <w:r>
        <w:t xml:space="preserve">ребовать от продавца (исполнителя) возмещения убытков, причиненных необоснованным уклонением от заключения договора, а если договор заключен, в разумный срок отказаться от его исполнения и потребовать возврата уплаченной за товар суммы и возмещения других </w:t>
      </w:r>
      <w:r>
        <w:t>убытков.</w:t>
      </w:r>
    </w:p>
    <w:p w:rsidR="004F48EA" w:rsidRDefault="006B6D5C">
      <w:pPr>
        <w:pStyle w:val="20"/>
        <w:shd w:val="clear" w:color="auto" w:fill="auto"/>
        <w:spacing w:after="306" w:line="280" w:lineRule="exact"/>
        <w:ind w:firstLine="820"/>
      </w:pPr>
      <w:r>
        <w:t>Судом установлено следующее:</w:t>
      </w:r>
    </w:p>
    <w:p w:rsidR="004F48EA" w:rsidRDefault="006B6D5C">
      <w:pPr>
        <w:pStyle w:val="20"/>
        <w:numPr>
          <w:ilvl w:val="0"/>
          <w:numId w:val="2"/>
        </w:numPr>
        <w:shd w:val="clear" w:color="auto" w:fill="auto"/>
        <w:tabs>
          <w:tab w:val="left" w:pos="2169"/>
        </w:tabs>
        <w:spacing w:line="320" w:lineRule="exact"/>
        <w:ind w:firstLine="820"/>
      </w:pPr>
      <w:r>
        <w:t xml:space="preserve">года между истцом </w:t>
      </w:r>
      <w:r w:rsidR="00F36714">
        <w:t>******</w:t>
      </w:r>
      <w:r>
        <w:t xml:space="preserve"> и Индивидуальным предпринимателем </w:t>
      </w:r>
      <w:r w:rsidR="00F36714">
        <w:t>*****</w:t>
      </w:r>
      <w:r>
        <w:t xml:space="preserve"> был заключен договор № 34з на изготовление памятника - надгробия и плиты к нему с оформлением памятника согласно заказу № 34з. (л.д.7). </w:t>
      </w:r>
      <w:r>
        <w:t xml:space="preserve">Оплата по договору в размере </w:t>
      </w:r>
      <w:r w:rsidR="00F36714">
        <w:t>*****</w:t>
      </w:r>
      <w:r>
        <w:t xml:space="preserve"> рублей истцом внесена полностью при заключении договора 18.05.2019г., что подтверждается квитанцией о получении денежных средств ИП </w:t>
      </w:r>
      <w:r w:rsidR="00F36714">
        <w:t>*****</w:t>
      </w:r>
      <w:r>
        <w:t xml:space="preserve">и чеком о безналичном переводе денежных средств </w:t>
      </w:r>
      <w:r w:rsidR="00F36714">
        <w:t>*****</w:t>
      </w:r>
      <w:r>
        <w:t xml:space="preserve"> руб (л.д.8-9).</w:t>
      </w:r>
    </w:p>
    <w:p w:rsidR="004F48EA" w:rsidRDefault="006B6D5C">
      <w:pPr>
        <w:pStyle w:val="20"/>
        <w:numPr>
          <w:ilvl w:val="0"/>
          <w:numId w:val="3"/>
        </w:numPr>
        <w:shd w:val="clear" w:color="auto" w:fill="auto"/>
        <w:tabs>
          <w:tab w:val="left" w:pos="2169"/>
        </w:tabs>
        <w:spacing w:line="320" w:lineRule="exact"/>
        <w:ind w:firstLine="820"/>
      </w:pPr>
      <w:r>
        <w:t>изделие - памя</w:t>
      </w:r>
      <w:r>
        <w:t xml:space="preserve">тник (надгробие) и плита были переданы изготовителем со склада ИП </w:t>
      </w:r>
      <w:r w:rsidR="00F36714">
        <w:t>*******  *****</w:t>
      </w:r>
      <w:r>
        <w:t>., являющейся дочерью истца, которая перевезла изделие в место захоронения, где силами истца памятник и плита были установлены путем постановки памятника в вертикально</w:t>
      </w:r>
      <w:r>
        <w:t xml:space="preserve">е положение на надгробную плиту без специального прикрепления ней. При отгрузке изделия </w:t>
      </w:r>
      <w:r>
        <w:lastRenderedPageBreak/>
        <w:t>со склада истица не присутствовала и, увидев памятник впервые на захоронении, выявила недостатки изделия и отступления от договора-заказа и демонстрационного образца вн</w:t>
      </w:r>
      <w:r>
        <w:t>ешнего вида памятника, взятого за основу при заключении договора, что выразилось в отсутствии</w:t>
      </w:r>
      <w:r w:rsidR="00F36714">
        <w:t xml:space="preserve"> </w:t>
      </w:r>
      <w:r>
        <w:t xml:space="preserve">выделения бокового фигурного элемента (вензеля) серым цветом, предусмотренного договором; при этом весь памятник был подвергнут круговой полировке, в том числе и </w:t>
      </w:r>
      <w:r>
        <w:t>фигурный элемент (вензель), вследствие чего, надписи и фотографии, размещенные на лицевой части памятника визуально расположены неровно по отношению к боковым частям надгробия.</w:t>
      </w:r>
    </w:p>
    <w:p w:rsidR="004F48EA" w:rsidRDefault="006B6D5C">
      <w:pPr>
        <w:pStyle w:val="20"/>
        <w:shd w:val="clear" w:color="auto" w:fill="auto"/>
        <w:spacing w:line="320" w:lineRule="exact"/>
        <w:ind w:firstLine="780"/>
      </w:pPr>
      <w:r>
        <w:t xml:space="preserve">04.07.2019г. истица </w:t>
      </w:r>
      <w:r w:rsidR="00F36714">
        <w:t>****</w:t>
      </w:r>
      <w:r>
        <w:t>. обратилась с</w:t>
      </w:r>
      <w:r w:rsidR="00F36714">
        <w:t xml:space="preserve"> письменной претензией в ИП****, </w:t>
      </w:r>
      <w:r>
        <w:t>направив претензию на электронную почту ответчика, (л.д.21- 22) Получение данной претензии, ответ на нее, равно как и ведение всей переписки между сторонами, ответчиком не отрицалось и было признано в судебном заседании, (протокол судебного заседан</w:t>
      </w:r>
      <w:r>
        <w:t xml:space="preserve">ия от 01.06.2020г. л.д.129). Длившаяся продолжительное время переписка положительного результата не принесла, предъявленные недостатки выполненной работы ответчиком ИП </w:t>
      </w:r>
      <w:r w:rsidR="00F36714">
        <w:t>*****</w:t>
      </w:r>
      <w:r>
        <w:t xml:space="preserve"> устранены не были.</w:t>
      </w:r>
    </w:p>
    <w:p w:rsidR="004F48EA" w:rsidRDefault="006B6D5C">
      <w:pPr>
        <w:pStyle w:val="20"/>
        <w:shd w:val="clear" w:color="auto" w:fill="auto"/>
        <w:spacing w:line="320" w:lineRule="exact"/>
        <w:ind w:firstLine="780"/>
      </w:pPr>
      <w:r>
        <w:t xml:space="preserve">Существенным является то обстоятельство, что акт сдачи-приемки </w:t>
      </w:r>
      <w:r>
        <w:t xml:space="preserve">изделия </w:t>
      </w:r>
      <w:r>
        <w:t>с</w:t>
      </w:r>
      <w:r>
        <w:t>торонами не оформлялся и не подписывался.</w:t>
      </w:r>
    </w:p>
    <w:p w:rsidR="004F48EA" w:rsidRDefault="006B6D5C">
      <w:pPr>
        <w:pStyle w:val="20"/>
        <w:shd w:val="clear" w:color="auto" w:fill="auto"/>
        <w:spacing w:line="320" w:lineRule="exact"/>
        <w:ind w:firstLine="780"/>
      </w:pPr>
      <w:r>
        <w:t>В договоре - заказе № 34з также отсутствует подпись заказчика о приемке работы.</w:t>
      </w:r>
    </w:p>
    <w:p w:rsidR="004F48EA" w:rsidRDefault="006B6D5C">
      <w:pPr>
        <w:pStyle w:val="20"/>
        <w:shd w:val="clear" w:color="auto" w:fill="auto"/>
        <w:tabs>
          <w:tab w:val="left" w:pos="7931"/>
        </w:tabs>
        <w:spacing w:line="320" w:lineRule="exact"/>
        <w:ind w:firstLine="780"/>
      </w:pPr>
      <w:r>
        <w:t xml:space="preserve">Из объяснений сторон следует, что надгробие и плита были переданы лицу, предъявившему данный заказ, - </w:t>
      </w:r>
      <w:r w:rsidR="00F36714">
        <w:t>******</w:t>
      </w:r>
      <w:r>
        <w:t>. :</w:t>
      </w:r>
      <w:r>
        <w:tab/>
        <w:t>издел</w:t>
      </w:r>
      <w:r>
        <w:t>ия были</w:t>
      </w:r>
    </w:p>
    <w:p w:rsidR="004F48EA" w:rsidRDefault="006B6D5C">
      <w:pPr>
        <w:pStyle w:val="20"/>
        <w:shd w:val="clear" w:color="auto" w:fill="auto"/>
        <w:spacing w:line="320" w:lineRule="exact"/>
        <w:ind w:firstLine="0"/>
      </w:pPr>
      <w:r>
        <w:t>предъявлены - вывезены на тележке и переданы для погрузки в автотранспорт, нанятый силами заказчика для перевозки в место захоронения.</w:t>
      </w:r>
    </w:p>
    <w:p w:rsidR="004F48EA" w:rsidRDefault="006B6D5C">
      <w:pPr>
        <w:pStyle w:val="20"/>
        <w:shd w:val="clear" w:color="auto" w:fill="auto"/>
        <w:spacing w:line="320" w:lineRule="exact"/>
        <w:ind w:firstLine="780"/>
      </w:pPr>
      <w:r>
        <w:t xml:space="preserve">Из объяснений </w:t>
      </w:r>
      <w:r w:rsidR="00F36714">
        <w:t>******</w:t>
      </w:r>
      <w:r>
        <w:t xml:space="preserve"> следует, что она не имела представления, как должно выглядеть изделие, так как выби</w:t>
      </w:r>
      <w:r>
        <w:t xml:space="preserve">рала надгробие и оформляла заказ истица </w:t>
      </w:r>
      <w:r w:rsidR="00F36714">
        <w:t>*****</w:t>
      </w:r>
      <w:r>
        <w:t xml:space="preserve">, которая не смогла поехать на получение заказа по объективным причинам (ИП </w:t>
      </w:r>
      <w:r w:rsidR="00F36714">
        <w:t xml:space="preserve">****** </w:t>
      </w:r>
      <w:r>
        <w:t>находится в 50 км от СПб и в 30 км от места захоронения, истица машину не водит, находилась дома с маленьким ребенком) и</w:t>
      </w:r>
      <w:r>
        <w:t xml:space="preserve"> поручила это сделать дочери - </w:t>
      </w:r>
      <w:r w:rsidR="00F36714">
        <w:t>*******</w:t>
      </w:r>
      <w:r>
        <w:t>.</w:t>
      </w:r>
    </w:p>
    <w:p w:rsidR="004F48EA" w:rsidRDefault="006B6D5C">
      <w:pPr>
        <w:pStyle w:val="20"/>
        <w:shd w:val="clear" w:color="auto" w:fill="auto"/>
        <w:spacing w:line="320" w:lineRule="exact"/>
        <w:ind w:firstLine="780"/>
      </w:pPr>
      <w:r>
        <w:t xml:space="preserve">Сотрудники ИП </w:t>
      </w:r>
      <w:r w:rsidR="00F36714">
        <w:t>*******</w:t>
      </w:r>
      <w:r>
        <w:t xml:space="preserve"> выдали изделие </w:t>
      </w:r>
      <w:r w:rsidR="00F36714">
        <w:t>*******</w:t>
      </w:r>
      <w:r>
        <w:t>., при этом акт сдачи-приемки заказа не оформили, никаких других документов по данному факту не составили, в договоре (заказе) никаких отметок не сделали.</w:t>
      </w:r>
    </w:p>
    <w:p w:rsidR="004F48EA" w:rsidRDefault="006B6D5C">
      <w:pPr>
        <w:pStyle w:val="20"/>
        <w:shd w:val="clear" w:color="auto" w:fill="auto"/>
        <w:spacing w:line="320" w:lineRule="exact"/>
        <w:ind w:firstLine="580"/>
      </w:pPr>
      <w:r>
        <w:t>Действительно, в соответствии с положениями статьи 720 ГК РФ, на которые ссылается в своих возражениях представитель ответчика: - заказчик, обнаруживший недостатки в работе при ее приемке, вправе ссылаться на них в случаях, если в акте либо в ином документ</w:t>
      </w:r>
      <w:r>
        <w:t>е, удостоверяющем приемку, были оговорены эти недостатки либо возможность последующего предъявления требования об их устранении.</w:t>
      </w:r>
    </w:p>
    <w:p w:rsidR="004F48EA" w:rsidRDefault="006B6D5C">
      <w:pPr>
        <w:pStyle w:val="20"/>
        <w:shd w:val="clear" w:color="auto" w:fill="auto"/>
        <w:spacing w:line="320" w:lineRule="exact"/>
        <w:ind w:firstLine="580"/>
      </w:pPr>
      <w:r>
        <w:t>Если иное не предусмотрено договором подряда, заказчик, принявший работу без проверки, лишается права ссылаться на недостатки р</w:t>
      </w:r>
      <w:r>
        <w:t>аботы, которые могли быть установлены при обычном способе ее приемки (явные недостатки).</w:t>
      </w:r>
    </w:p>
    <w:p w:rsidR="004F48EA" w:rsidRDefault="006B6D5C">
      <w:pPr>
        <w:pStyle w:val="20"/>
        <w:shd w:val="clear" w:color="auto" w:fill="auto"/>
        <w:spacing w:line="320" w:lineRule="exact"/>
        <w:ind w:firstLine="780"/>
      </w:pPr>
      <w:r>
        <w:t xml:space="preserve">Однако, учитывая, что акт приема изделия при отгрузке памятника не подписывался и более того, не оформлялся, в бланке заказа данные сведения также не были отражены, а </w:t>
      </w:r>
      <w:r>
        <w:t xml:space="preserve">данная обязанность по документальному оформлению договора лежит на организации изготовителя, суд полагает, что на </w:t>
      </w:r>
      <w:r>
        <w:lastRenderedPageBreak/>
        <w:t xml:space="preserve">момент отгрузки памятника </w:t>
      </w:r>
      <w:r w:rsidR="00F36714">
        <w:t>*******</w:t>
      </w:r>
      <w:r>
        <w:t xml:space="preserve"> акт приема изделия как юридический факт, свидетельствующий об отсутствии или наличии недостатков тов</w:t>
      </w:r>
      <w:r>
        <w:t>ара (изделия), не состоялся.</w:t>
      </w:r>
    </w:p>
    <w:p w:rsidR="004F48EA" w:rsidRDefault="006B6D5C">
      <w:pPr>
        <w:pStyle w:val="20"/>
        <w:shd w:val="clear" w:color="auto" w:fill="auto"/>
        <w:spacing w:line="320" w:lineRule="exact"/>
        <w:ind w:firstLine="760"/>
      </w:pPr>
      <w:r>
        <w:t xml:space="preserve">При этом согласно положениям ст.ст.223,244,458 ГК РФ передача товара (изделия) и переход права собственности на изделие истице состоялись в момент сдачи изделия перевозчику - </w:t>
      </w:r>
      <w:r w:rsidR="00F36714">
        <w:t>******,</w:t>
      </w:r>
      <w:r>
        <w:t xml:space="preserve"> а врученным изделие стало в момент </w:t>
      </w:r>
      <w:r>
        <w:t xml:space="preserve">его фактического поступления во владение приобретателя - </w:t>
      </w:r>
      <w:r w:rsidR="00F36714">
        <w:t>******</w:t>
      </w:r>
      <w:r>
        <w:t xml:space="preserve"> при передаче (доставке) памятника заказчику в месте захоронения, и с этого момента непосредственного владения изделием у заказчика (истца) </w:t>
      </w:r>
      <w:r w:rsidR="00F36714">
        <w:t>********</w:t>
      </w:r>
      <w:r>
        <w:t xml:space="preserve"> возникло право заявления нед</w:t>
      </w:r>
      <w:r>
        <w:t>остатков выполненной работы.</w:t>
      </w:r>
    </w:p>
    <w:p w:rsidR="004F48EA" w:rsidRDefault="006B6D5C">
      <w:pPr>
        <w:pStyle w:val="20"/>
        <w:shd w:val="clear" w:color="auto" w:fill="auto"/>
        <w:spacing w:after="240" w:line="320" w:lineRule="exact"/>
        <w:ind w:firstLine="760"/>
      </w:pPr>
      <w:r>
        <w:t xml:space="preserve">При установлении судом вышеуказанных обстоятельств, возражения ответчика ИП </w:t>
      </w:r>
      <w:r w:rsidR="00F36714">
        <w:t>******</w:t>
      </w:r>
      <w:r>
        <w:t xml:space="preserve"> о том, что </w:t>
      </w:r>
      <w:r w:rsidR="00F36714">
        <w:t>*******</w:t>
      </w:r>
      <w:r>
        <w:t xml:space="preserve"> забрав заказ, перевезя его в место установки и установив его на захоронении, произвела целый ряд действий, </w:t>
      </w:r>
      <w:r>
        <w:t>свидетельствующих об отсутствии каких либо замечаний к качеству изделия не состоятельны.</w:t>
      </w:r>
    </w:p>
    <w:p w:rsidR="004F48EA" w:rsidRDefault="006B6D5C">
      <w:pPr>
        <w:pStyle w:val="20"/>
        <w:shd w:val="clear" w:color="auto" w:fill="auto"/>
        <w:spacing w:after="243" w:line="320" w:lineRule="exact"/>
        <w:ind w:firstLine="760"/>
      </w:pPr>
      <w:r>
        <w:t xml:space="preserve">Кроме того, в соответствии с положениями статьи 29 Закона о защите прав потребителей требования, связанные с недостатками выполненной работы (оказанной услуги), могут </w:t>
      </w:r>
      <w:r>
        <w:t>быть предъявлены при принятии выполненной работы (оказанной услуги) или в ходе выполнения работы (оказания услуги) либо, если невозможно обнаружить недостатки при принятии выполненной работы (оказанной услуги), в течение сроков, установленных настоящим пун</w:t>
      </w:r>
      <w:r>
        <w:t>ктом.</w:t>
      </w:r>
    </w:p>
    <w:p w:rsidR="004F48EA" w:rsidRDefault="006B6D5C">
      <w:pPr>
        <w:pStyle w:val="20"/>
        <w:shd w:val="clear" w:color="auto" w:fill="auto"/>
        <w:spacing w:after="234" w:line="317" w:lineRule="exact"/>
        <w:ind w:firstLine="580"/>
      </w:pPr>
      <w:r>
        <w:t xml:space="preserve">Потребитель вправе предъявлять требования, связанные с недостатками выполненной работы (оказанной услуги), если они обнаружены в течение гарантийного срока, а при его отсутствии в разумный срок, в пределах двух лет со дня принятия выполненной работы </w:t>
      </w:r>
      <w:r>
        <w:t xml:space="preserve">(оказанной услуги) или пяти лет в отношении недостатков в строении и ином недвижимом имуществе (пункт </w:t>
      </w:r>
      <w:r>
        <w:rPr>
          <w:rStyle w:val="22"/>
        </w:rPr>
        <w:t>3</w:t>
      </w:r>
      <w:r>
        <w:t>).</w:t>
      </w:r>
    </w:p>
    <w:p w:rsidR="004F48EA" w:rsidRDefault="006B6D5C">
      <w:pPr>
        <w:pStyle w:val="20"/>
        <w:shd w:val="clear" w:color="auto" w:fill="auto"/>
        <w:spacing w:after="246" w:line="324" w:lineRule="exact"/>
        <w:ind w:firstLine="580"/>
      </w:pPr>
      <w:r>
        <w:t>Исполнитель отвечает за недостатки работы (услуги), на которую не установлен гарантийный срок, если потребитель докажет, что они возникли до ее принят</w:t>
      </w:r>
      <w:r>
        <w:t>ия им или по причинам, возникшим до этого момента (пункт 4).</w:t>
      </w:r>
    </w:p>
    <w:p w:rsidR="004F48EA" w:rsidRDefault="006B6D5C">
      <w:pPr>
        <w:pStyle w:val="20"/>
        <w:shd w:val="clear" w:color="auto" w:fill="auto"/>
        <w:spacing w:after="234" w:line="317" w:lineRule="exact"/>
        <w:ind w:firstLine="580"/>
      </w:pPr>
      <w:r>
        <w:t>Таким образом, непредъявление потребителем требований, связанных с недостатками выполненной работы, при принятии работы или в ходе ее выполнения, не исключает ответственности за выявленные недост</w:t>
      </w:r>
      <w:r>
        <w:t>атки исполнителя работ, если потребитель докажет, что они возникли до принятия им результатов работ или по причинам, возникшим до этого момента.</w:t>
      </w:r>
    </w:p>
    <w:p w:rsidR="004F48EA" w:rsidRDefault="006B6D5C">
      <w:pPr>
        <w:pStyle w:val="20"/>
        <w:shd w:val="clear" w:color="auto" w:fill="auto"/>
        <w:spacing w:line="324" w:lineRule="exact"/>
        <w:ind w:firstLine="760"/>
      </w:pPr>
      <w:r>
        <w:t>На исследованной в судебном заседании видеозаписи надгробия, установленного в месте захоронения демонстрируется</w:t>
      </w:r>
      <w:r>
        <w:t xml:space="preserve"> памятник, имеющий в качестве одного бокового фигурного элемента вензель, расположенный с правой стороны; данный фигурный элемент подвергнут полировке и представляется собой однообразную с остальными частями памятника поверхность, то есть вся поверхность п</w:t>
      </w:r>
      <w:r>
        <w:t>амятника однородна - черный полированный гранит.(л.л.128 протокол судебного заседания, флеш карта приобщена к делу)</w:t>
      </w:r>
    </w:p>
    <w:p w:rsidR="004F48EA" w:rsidRDefault="006B6D5C">
      <w:pPr>
        <w:pStyle w:val="20"/>
        <w:shd w:val="clear" w:color="auto" w:fill="auto"/>
        <w:spacing w:line="320" w:lineRule="exact"/>
        <w:ind w:firstLine="760"/>
      </w:pPr>
      <w:r>
        <w:t xml:space="preserve">Из объяснений истицы </w:t>
      </w:r>
      <w:r w:rsidR="00F36714">
        <w:t>******</w:t>
      </w:r>
      <w:r>
        <w:t xml:space="preserve"> следует, что 18.05.2019 г. она вместе с отцом и матерью ее усопшего супруга приехали в офис и выставочн</w:t>
      </w:r>
      <w:r>
        <w:t xml:space="preserve">ый зал ИП </w:t>
      </w:r>
      <w:r w:rsidR="00F36714">
        <w:t>******</w:t>
      </w:r>
      <w:r>
        <w:t xml:space="preserve"> с </w:t>
      </w:r>
      <w:r>
        <w:lastRenderedPageBreak/>
        <w:t xml:space="preserve">целью выбора памятника (надгробия). Помощь в выборе надгробия оказывала им сотрудник компании </w:t>
      </w:r>
      <w:r w:rsidR="00F36714">
        <w:t>*****</w:t>
      </w:r>
      <w:r>
        <w:t>; с ее помощью был выбран памятник из черного гранита с боковым вензелем серого цвета. Образец именно такого памятника находился в выс</w:t>
      </w:r>
      <w:r>
        <w:t>тавочном зале. После того, как истица определилась с выбором плиты и с формой памятника, они прошли в офис организации, где были выбраны параметры и детали памятника , в том числе круговая полировка памятника, которая была предложена специалистом в качеств</w:t>
      </w:r>
      <w:r>
        <w:t>е предотвращающей загрязнение и зарастание мхом поверхностей. Специалист фирмы не объяснил при этом, что нанесение круговой полировки предполагает полирование всех поверхностей памятника и в том числе фигурного элемента. В том случае, если бы истице было р</w:t>
      </w:r>
      <w:r>
        <w:t>азъяснено, что вензель будет одного цвета с памятником и не будет выделяться, она не заказала бы такой памятник, так как в декоративном элементе в данном случает теряется смысл, вензель сливается с черным гранитом всего памятника и теряет свою функцию укра</w:t>
      </w:r>
      <w:r>
        <w:t>шения памятника; в таком случае она заказала бы обычную плиту без дополнительных элементов. В данном же случае, она (истица) предполагала, что вензель будет выделяться на фоне массива черного гранитного памятника и будет служить украшением надгробия усопше</w:t>
      </w:r>
      <w:r>
        <w:t>го.</w:t>
      </w:r>
    </w:p>
    <w:p w:rsidR="004F48EA" w:rsidRDefault="006B6D5C">
      <w:pPr>
        <w:pStyle w:val="20"/>
        <w:shd w:val="clear" w:color="auto" w:fill="auto"/>
        <w:spacing w:line="320" w:lineRule="exact"/>
        <w:ind w:firstLine="760"/>
      </w:pPr>
      <w:r>
        <w:t xml:space="preserve">Будучи допрошенной в судебном заседании специалист ИП </w:t>
      </w:r>
      <w:r w:rsidR="00F36714">
        <w:t>**** *****</w:t>
      </w:r>
      <w:r>
        <w:t xml:space="preserve">подтвердила факт заключения договора на изготовление надгробия и плиты с заказчиком </w:t>
      </w:r>
      <w:r w:rsidR="00F36714">
        <w:t>*****</w:t>
      </w:r>
      <w:r>
        <w:t>, однако, настаивала на том, что после того, как в офисе состоялось составление з</w:t>
      </w:r>
      <w:r>
        <w:t>аказа, где были определены все позиции изделия, она пошла вместе с истицей оплачивать заказ в отдельное здание организации, где находится терминал безналичной оплаты и по пути туда на второй выставочной площадке она показала истице памятник аналогичной фор</w:t>
      </w:r>
      <w:r>
        <w:t>мы с вензелем справа, где данный декоративный элемент заполирован вместе со всей площадью памятника. Сделано это было для того чтобы заказчик окончательно подтвердил свой заказ и сообщил, что он понимает, какое изделие в конечном счете будет изготовлено.</w:t>
      </w:r>
    </w:p>
    <w:p w:rsidR="004F48EA" w:rsidRDefault="006B6D5C">
      <w:pPr>
        <w:pStyle w:val="20"/>
        <w:shd w:val="clear" w:color="auto" w:fill="auto"/>
        <w:spacing w:line="320" w:lineRule="exact"/>
        <w:ind w:firstLine="760"/>
      </w:pPr>
      <w:r>
        <w:t>И</w:t>
      </w:r>
      <w:r>
        <w:t xml:space="preserve">стица </w:t>
      </w:r>
      <w:r w:rsidR="00F36714">
        <w:t>*****</w:t>
      </w:r>
      <w:r>
        <w:t xml:space="preserve"> возражала против данных показаний свидетеля, указывая на то, что подобного памятника ей не демонстрировалось, более того, она одна ходила в офис, где расположен терминал оплаты, т.к. данного сотрудника отвлекли следующие клиенты. При п</w:t>
      </w:r>
      <w:r>
        <w:t>редъявлении фотографий данного демонстрационного образца, истица сообщила суду, что она не помнит, что бы такой памятник ей предъявлялся в качестве образца.</w:t>
      </w:r>
    </w:p>
    <w:p w:rsidR="004F48EA" w:rsidRDefault="006B6D5C">
      <w:pPr>
        <w:pStyle w:val="20"/>
        <w:shd w:val="clear" w:color="auto" w:fill="auto"/>
        <w:spacing w:line="320" w:lineRule="exact"/>
        <w:ind w:firstLine="780"/>
      </w:pPr>
      <w:r>
        <w:t>Представитель истца также возражая по данным обстоятельства, изложенным свидетелям, указывала на то</w:t>
      </w:r>
      <w:r>
        <w:t>, что демонстрация какого либо образца после заключения договора и подписания заказа лишена смысла.</w:t>
      </w:r>
    </w:p>
    <w:p w:rsidR="004F48EA" w:rsidRDefault="006B6D5C">
      <w:pPr>
        <w:pStyle w:val="20"/>
        <w:shd w:val="clear" w:color="auto" w:fill="auto"/>
        <w:spacing w:line="320" w:lineRule="exact"/>
        <w:ind w:firstLine="780"/>
      </w:pPr>
      <w:r>
        <w:t>Суд удостаивает вниманием данные доводы истцовой стороны. Действительно, демонстрация различных образцов изделий предполагается до заключения договора с цел</w:t>
      </w:r>
      <w:r>
        <w:t>ью ориентирования заказчика на правильный выбор. После определения всех существенных условий договора и документального их оформления в заказе, непосредственно перед оплатой заказа демонстрация каких либо других наглядных образцов представляется непоследов</w:t>
      </w:r>
      <w:r>
        <w:t>ательной и лишенной смысла, а данные показания свидетеля расцениваются судом как надуманные и суд дает таким показаниям критическую оценку.</w:t>
      </w:r>
    </w:p>
    <w:p w:rsidR="004F48EA" w:rsidRDefault="006B6D5C">
      <w:pPr>
        <w:pStyle w:val="20"/>
        <w:shd w:val="clear" w:color="auto" w:fill="auto"/>
        <w:spacing w:line="320" w:lineRule="exact"/>
        <w:ind w:firstLine="780"/>
      </w:pPr>
      <w:r>
        <w:t xml:space="preserve">Правовое регулирование данной ситуации предусмотрено в пунктом 1 </w:t>
      </w:r>
      <w:r>
        <w:lastRenderedPageBreak/>
        <w:t xml:space="preserve">статьи </w:t>
      </w:r>
      <w:r>
        <w:rPr>
          <w:rStyle w:val="22"/>
        </w:rPr>
        <w:t>12</w:t>
      </w:r>
      <w:r>
        <w:t xml:space="preserve"> Закона «О защите прав потребителя», котор</w:t>
      </w:r>
      <w:r>
        <w:t xml:space="preserve">ый предусматривает предоставление потребителю возможности </w:t>
      </w:r>
      <w:r>
        <w:rPr>
          <w:rStyle w:val="23"/>
        </w:rPr>
        <w:t>незамедлительно при заключении договора получить</w:t>
      </w:r>
      <w:r>
        <w:t xml:space="preserve"> информацию о товаре (работе, услуге), а не после его заключения.</w:t>
      </w:r>
    </w:p>
    <w:p w:rsidR="004F48EA" w:rsidRDefault="006B6D5C">
      <w:pPr>
        <w:pStyle w:val="20"/>
        <w:shd w:val="clear" w:color="auto" w:fill="auto"/>
        <w:spacing w:after="300" w:line="320" w:lineRule="exact"/>
        <w:ind w:firstLine="780"/>
      </w:pPr>
      <w:r>
        <w:t xml:space="preserve">Существенным для рассмотрения настоящего дела явилось то, что в ходе переписки сторон по каналу интернет, производившейся ими на стадии переговоров с целью решения спора в досудебном порядке , </w:t>
      </w:r>
      <w:r>
        <w:rPr>
          <w:rStyle w:val="23"/>
        </w:rPr>
        <w:t>ответчиком в адрес истца</w:t>
      </w:r>
      <w:r>
        <w:t xml:space="preserve"> было направлено фото демонстрационного</w:t>
      </w:r>
      <w:r>
        <w:t xml:space="preserve"> образца надгробия, послужившего образцом заказа; на данном фото памятник (надгробие), изготовленный из черного гранита, имеющий декоративный элемент - вензель серого цвета, контрастирующий с массой памятника. И данное обстоятельство полностью согласуется </w:t>
      </w:r>
      <w:r>
        <w:t>с объяснениями истицы и подтверждает ее позицию.</w:t>
      </w:r>
    </w:p>
    <w:p w:rsidR="004F48EA" w:rsidRDefault="006B6D5C">
      <w:pPr>
        <w:pStyle w:val="20"/>
        <w:shd w:val="clear" w:color="auto" w:fill="auto"/>
        <w:spacing w:line="320" w:lineRule="exact"/>
        <w:ind w:firstLine="780"/>
      </w:pPr>
      <w:r>
        <w:t>Данная переписка с вложением (фото памятника ) подтверждена осмотром письменного доказательства, произведенного нотариусом.</w:t>
      </w:r>
    </w:p>
    <w:p w:rsidR="004F48EA" w:rsidRDefault="006B6D5C">
      <w:pPr>
        <w:pStyle w:val="20"/>
        <w:shd w:val="clear" w:color="auto" w:fill="auto"/>
        <w:spacing w:line="320" w:lineRule="exact"/>
        <w:ind w:firstLine="780"/>
      </w:pPr>
      <w:r>
        <w:t>Согласно протокола осмотра 78 АБ 8623511 от 31.05.2020г., в информационном ресурсе,</w:t>
      </w:r>
      <w:r>
        <w:t xml:space="preserve"> опубликованном в электронном виде в информационно-телекоммуникационной сети общего пользования Интернет, установлено наличие в почтовом ящике </w:t>
      </w:r>
      <w:r w:rsidR="00F36714">
        <w:t>******</w:t>
      </w:r>
      <w:r>
        <w:t xml:space="preserve"> письма ИП </w:t>
      </w:r>
      <w:r w:rsidR="00F36714">
        <w:t>*****</w:t>
      </w:r>
      <w:r>
        <w:t>, имеющего вложение в виде фото - образец памятника с выставки. На фото запечатле</w:t>
      </w:r>
      <w:r>
        <w:t>н демонстрационный образец памятника из черного материала, имеющего боковой вензель серого цвета, (л.д. 118-122).</w:t>
      </w:r>
    </w:p>
    <w:p w:rsidR="004F48EA" w:rsidRDefault="006B6D5C">
      <w:pPr>
        <w:pStyle w:val="20"/>
        <w:shd w:val="clear" w:color="auto" w:fill="auto"/>
        <w:spacing w:line="320" w:lineRule="exact"/>
        <w:ind w:firstLine="780"/>
      </w:pPr>
      <w:r>
        <w:t xml:space="preserve">Данное доказательство подтверждает, что на стадии предоставления заказчику </w:t>
      </w:r>
      <w:r w:rsidR="00F36714">
        <w:t>*******</w:t>
      </w:r>
      <w:r>
        <w:t>. информации относительно потребительских свойств буд</w:t>
      </w:r>
      <w:r>
        <w:t>ущей вещи - памятника с боковым фигурным элементом, в качестве образца надгробия сотрудником фирмы был продемонстрирован и предложен за основу будущего изделия памятник, где боковой фигурный элемент был оформлен серым цветом в контраст с основным цветом па</w:t>
      </w:r>
      <w:r>
        <w:t>мятника (образец).</w:t>
      </w:r>
    </w:p>
    <w:p w:rsidR="004F48EA" w:rsidRDefault="006B6D5C">
      <w:pPr>
        <w:pStyle w:val="20"/>
        <w:shd w:val="clear" w:color="auto" w:fill="auto"/>
        <w:spacing w:line="320" w:lineRule="exact"/>
        <w:ind w:firstLine="780"/>
      </w:pPr>
      <w:r>
        <w:t>Таким образом, недоведение до потребителя полной информации относительно потребительских качеств изделия привело к тому, что заказанная потребителем круговая полировка была произведена на всем надгробии, включая декоративный элемент — ве</w:t>
      </w:r>
      <w:r>
        <w:t>нзель, чего заказчик не желала и не заказывала, предполагая за основу демонстрационный образец надгробия с вензелем серого цвета (зашлифованная поверхность), что нашло свое подтверждение исследованием письменного доказательства - вышеуказанного фото во вло</w:t>
      </w:r>
      <w:r>
        <w:t>жении письма, осмотренного нотариусом. Само по себе наличие в заказе круговой полировки не ставит под сомнение добросовестность действий и намерений заказчика, согласившегося на предложенную сотрудником данную услугу; судом установлено, что заказывая услуг</w:t>
      </w:r>
      <w:r>
        <w:t>у круговой полировки заказчик (истица) добросовестно заблуждалась относительного поверхности, которую затронет данная манипуляция, предполагая, что внешний вид заказанного ею памятника, будет соответствовать демонстрационному образцу, - где вензель также б</w:t>
      </w:r>
      <w:r>
        <w:t>удет выделяться серым цветом на фоне черной гранитной плиты.</w:t>
      </w:r>
    </w:p>
    <w:p w:rsidR="004F48EA" w:rsidRDefault="006B6D5C">
      <w:pPr>
        <w:pStyle w:val="20"/>
        <w:shd w:val="clear" w:color="auto" w:fill="auto"/>
        <w:spacing w:line="320" w:lineRule="exact"/>
        <w:ind w:firstLine="760"/>
      </w:pPr>
      <w:r>
        <w:t>При этом, согласно статьи 12 Закона «О защите прав потребителя» при разрешении споров необходимо исходить из предположения об отсутствии у потребителя специальных познаний о свойствах и характери</w:t>
      </w:r>
      <w:r>
        <w:t>стиках товара (работы, услуги).</w:t>
      </w:r>
    </w:p>
    <w:p w:rsidR="004F48EA" w:rsidRDefault="006B6D5C">
      <w:pPr>
        <w:pStyle w:val="20"/>
        <w:shd w:val="clear" w:color="auto" w:fill="auto"/>
        <w:spacing w:line="320" w:lineRule="exact"/>
        <w:ind w:firstLine="760"/>
      </w:pPr>
      <w:r>
        <w:lastRenderedPageBreak/>
        <w:t>В данном случае отсутствие у заказчика специальных познаний в области обработки камня у презюмируется, что в данном случае является существенным при определении наличия вины ответчика в недоведении до потребителя достаточной</w:t>
      </w:r>
      <w:r>
        <w:t xml:space="preserve"> и полной информации при заключении договора.</w:t>
      </w:r>
    </w:p>
    <w:p w:rsidR="004F48EA" w:rsidRDefault="006B6D5C">
      <w:pPr>
        <w:pStyle w:val="20"/>
        <w:shd w:val="clear" w:color="auto" w:fill="auto"/>
        <w:spacing w:line="320" w:lineRule="exact"/>
        <w:ind w:firstLine="760"/>
      </w:pPr>
      <w:r>
        <w:t xml:space="preserve">Реализуя требования Постановления Пленума ВЕРХОВНОГО СУДА РОССИЙСКОЙ ФЕДЕРАЦИИ от 28 июня 2012 г. </w:t>
      </w:r>
      <w:r>
        <w:rPr>
          <w:lang w:val="en-US" w:eastAsia="en-US" w:bidi="en-US"/>
        </w:rPr>
        <w:t>N</w:t>
      </w:r>
      <w:r w:rsidRPr="003019C1">
        <w:rPr>
          <w:lang w:eastAsia="en-US" w:bidi="en-US"/>
        </w:rPr>
        <w:t xml:space="preserve"> </w:t>
      </w:r>
      <w:r>
        <w:t>17 О РАССМОТРЕНИИ СУДАМИ ГРАЖДАНСКИХ ДЕЛ ПО СПОРАМ О ЗАЩИТЕ ПРАВ ПОТРЕБИТЕЛЕЙ, в частности, пункта 28, устанав</w:t>
      </w:r>
      <w:r>
        <w:t>ливающего, что при разрешении требований потребителей необходимо учитывать, что бремя доказывания обстоятельств, освобождающих от ответственности за неисполнение либо ненадлежащее исполнение обязательства, в том числе и за причинение вреда, лежит на продав</w:t>
      </w:r>
      <w:r>
        <w:t xml:space="preserve">це (изготовителе, исполнителе, уполномоченной организации или уполномоченном индивидуальном предпринимателе, импортере) (пункт 4 статьи 13, пункт 5 статьи 14, пункт 5 статьи 23.1, пункт </w:t>
      </w:r>
      <w:r>
        <w:rPr>
          <w:rStyle w:val="22"/>
        </w:rPr>
        <w:t>6</w:t>
      </w:r>
      <w:r>
        <w:t xml:space="preserve"> статьи 28 Закона о защите прав потребителей, статья 1098 ГК РФ),- су</w:t>
      </w:r>
      <w:r>
        <w:t>д разъяснил стороне ответчика о возможности проведения экспертизы на предмет выяснения соответствия выполненных ответчиком работ условиям договора; от проведения и назначения такой экспертизы сторона ответчика отказалась, (протокол судебного заседания от 0</w:t>
      </w:r>
      <w:r>
        <w:t>6.07.2020г).</w:t>
      </w:r>
    </w:p>
    <w:p w:rsidR="004F48EA" w:rsidRDefault="006B6D5C" w:rsidP="00F36714">
      <w:pPr>
        <w:pStyle w:val="20"/>
        <w:shd w:val="clear" w:color="auto" w:fill="auto"/>
        <w:spacing w:line="320" w:lineRule="exact"/>
        <w:ind w:firstLine="760"/>
      </w:pPr>
      <w:r>
        <w:t xml:space="preserve">При данных обстоятельствах суд полагает доказанным вину исполнителя (изготовителя) в изготовлении изделия, не </w:t>
      </w:r>
      <w:r>
        <w:t>соответствующего образцу, что является основанием для предъявления заказчиком первоначальных требований об исправлении недостатков работы, при неудовлетворении которых, потребитель имеет право отказаться от исполнения договора.</w:t>
      </w:r>
      <w:r w:rsidR="00F36714">
        <w:t xml:space="preserve"> </w:t>
      </w:r>
      <w:r>
        <w:t xml:space="preserve">Доводы стороны ответчика об </w:t>
      </w:r>
      <w:r>
        <w:rPr>
          <w:rStyle w:val="21"/>
        </w:rPr>
        <w:t xml:space="preserve">обязанности потребителя (заказчика) </w:t>
      </w:r>
      <w:r>
        <w:t xml:space="preserve">доставки (возврата) изделия в организацию изготовителя, и ссылка на то, </w:t>
      </w:r>
      <w:r>
        <w:rPr>
          <w:rStyle w:val="21"/>
        </w:rPr>
        <w:t xml:space="preserve">что </w:t>
      </w:r>
      <w:r>
        <w:t>именно при этих условиях, конфликт с заказчиком был бы урегулирован мирным способом, не состоят</w:t>
      </w:r>
      <w:r>
        <w:rPr>
          <w:rStyle w:val="21"/>
        </w:rPr>
        <w:t>ельны по следующим основаниям.</w:t>
      </w:r>
    </w:p>
    <w:p w:rsidR="004F48EA" w:rsidRDefault="006B6D5C">
      <w:pPr>
        <w:pStyle w:val="20"/>
        <w:shd w:val="clear" w:color="auto" w:fill="auto"/>
        <w:tabs>
          <w:tab w:val="left" w:pos="4590"/>
        </w:tabs>
        <w:spacing w:line="320" w:lineRule="exact"/>
        <w:ind w:right="160" w:firstLine="640"/>
      </w:pPr>
      <w:r>
        <w:rPr>
          <w:rStyle w:val="21"/>
        </w:rPr>
        <w:t xml:space="preserve">Согласно пункта 7 </w:t>
      </w:r>
      <w:r>
        <w:rPr>
          <w:rStyle w:val="21"/>
        </w:rPr>
        <w:t>статьи 18 Закона о защите</w:t>
      </w:r>
      <w:r>
        <w:t xml:space="preserve"> прав потребителей доставка крупногабаритного товара и товара весом более пяти килограммов для ремонта, уценки, замены и (или) возврат их потребителю осуществляются силами и за счет продавца (изготовителя,</w:t>
      </w:r>
      <w:r>
        <w:tab/>
        <w:t>уполномоченной организаци</w:t>
      </w:r>
      <w:r>
        <w:t>и или</w:t>
      </w:r>
    </w:p>
    <w:p w:rsidR="004F48EA" w:rsidRDefault="006B6D5C">
      <w:pPr>
        <w:pStyle w:val="20"/>
        <w:shd w:val="clear" w:color="auto" w:fill="auto"/>
        <w:tabs>
          <w:tab w:val="left" w:pos="4590"/>
        </w:tabs>
        <w:spacing w:line="320" w:lineRule="exact"/>
        <w:ind w:right="160" w:firstLine="0"/>
      </w:pPr>
      <w:r>
        <w:t>уполномоченного индивидуального предпринимателя, импортера). В случае неисполнения данной обязанности, а также при отсутствии продавца (изготовителя, уполномоченной</w:t>
      </w:r>
      <w:r>
        <w:tab/>
        <w:t>организации или уполномоченного</w:t>
      </w:r>
    </w:p>
    <w:p w:rsidR="004F48EA" w:rsidRDefault="006B6D5C">
      <w:pPr>
        <w:pStyle w:val="20"/>
        <w:shd w:val="clear" w:color="auto" w:fill="auto"/>
        <w:spacing w:line="320" w:lineRule="exact"/>
        <w:ind w:right="160" w:firstLine="0"/>
      </w:pPr>
      <w:r>
        <w:t>индивидуального предпринимателя, импортера) в месте н</w:t>
      </w:r>
      <w:r>
        <w:t>ахождения потребителя доставка и (или) возврат указанных товаров могут осуществляться потребителем. При этом продавец (изготовитель, уполномоченная организация или уполномоченный индивидуальный предприниматель, импортер) обязан возместить потребителю расхо</w:t>
      </w:r>
      <w:r>
        <w:t>ды, связанные с доставкой и (или) возвратом указанных товаров.</w:t>
      </w:r>
    </w:p>
    <w:p w:rsidR="004F48EA" w:rsidRDefault="006B6D5C">
      <w:pPr>
        <w:pStyle w:val="20"/>
        <w:shd w:val="clear" w:color="auto" w:fill="auto"/>
        <w:spacing w:line="320" w:lineRule="exact"/>
        <w:ind w:right="160" w:firstLine="760"/>
      </w:pPr>
      <w:r>
        <w:t xml:space="preserve">Из объяснений сторон следует, что офис ИП </w:t>
      </w:r>
      <w:r w:rsidR="00F36714">
        <w:t>*****</w:t>
      </w:r>
      <w:r>
        <w:t xml:space="preserve"> и место захоронения, где установлено изделие (памятник) разделяет расстояние около 30 км.</w:t>
      </w:r>
    </w:p>
    <w:p w:rsidR="004F48EA" w:rsidRDefault="006B6D5C">
      <w:pPr>
        <w:pStyle w:val="20"/>
        <w:shd w:val="clear" w:color="auto" w:fill="auto"/>
        <w:spacing w:line="320" w:lineRule="exact"/>
        <w:ind w:right="160" w:firstLine="760"/>
      </w:pPr>
      <w:r>
        <w:t xml:space="preserve">Доводы представителя ответчика сводятся к тому, что на </w:t>
      </w:r>
      <w:r>
        <w:t xml:space="preserve">изготовителе не лежала обязанность доставки надгробия как крупногабаритного товара для исправления выясненных истцом недостатков в офис изготовителя, так как изготовитель ИП </w:t>
      </w:r>
      <w:r w:rsidR="00F36714">
        <w:t xml:space="preserve">***** </w:t>
      </w:r>
      <w:r>
        <w:t xml:space="preserve">отсутствует в месте нахождения потребителя, то есть в </w:t>
      </w:r>
      <w:r>
        <w:lastRenderedPageBreak/>
        <w:t>месте захоронения</w:t>
      </w:r>
      <w:r>
        <w:t xml:space="preserve"> и в относительной близости от него; в связи с чем данная обязанность лежала на заказчике - демонтировать и возвратить надгробие в ИП </w:t>
      </w:r>
      <w:r w:rsidR="00F36714">
        <w:t>*****</w:t>
      </w:r>
      <w:r>
        <w:t xml:space="preserve"> для исправления недостатков. В случае доставки памятника силами заказчика в офис изготовителя, несмотря на непр</w:t>
      </w:r>
      <w:r>
        <w:t xml:space="preserve">изнание своей вины в выявленных заказчиком недостатках, эти недостатки были бы устранены ИП </w:t>
      </w:r>
      <w:r w:rsidR="00F36714">
        <w:t>****** (</w:t>
      </w:r>
      <w:r>
        <w:t>л.д.26 переписка истца с ответчиком)</w:t>
      </w:r>
    </w:p>
    <w:p w:rsidR="004F48EA" w:rsidRDefault="006B6D5C">
      <w:pPr>
        <w:pStyle w:val="20"/>
        <w:shd w:val="clear" w:color="auto" w:fill="auto"/>
        <w:spacing w:line="320" w:lineRule="exact"/>
        <w:ind w:right="160" w:firstLine="760"/>
      </w:pPr>
      <w:r>
        <w:t>Суд находит данные доводы необоснованными и подлежащими отклонению так как доставка крупногабаритного товара в данном сл</w:t>
      </w:r>
      <w:r>
        <w:t>учае для исправления недостатков является правом, а не обязанностью потребителя. Закон предоставляет заказчику возможность реализовать доставку крупногабаритного товара в случае неисполнения данной обязанности изготовителем, но не обязывает заказчика в слу</w:t>
      </w:r>
      <w:r>
        <w:t>чае отказа от исполнения данной обязанности к возврату крупногабаритного товара своими силами.</w:t>
      </w:r>
    </w:p>
    <w:p w:rsidR="004F48EA" w:rsidRDefault="006B6D5C" w:rsidP="00F36714">
      <w:pPr>
        <w:pStyle w:val="20"/>
        <w:shd w:val="clear" w:color="auto" w:fill="auto"/>
        <w:spacing w:line="320" w:lineRule="exact"/>
        <w:ind w:right="160" w:firstLine="760"/>
      </w:pPr>
      <w:r>
        <w:t>Подобным образом на заказчике не лежит обязанности произвести такую доставку в случае отсутствия изготовител</w:t>
      </w:r>
      <w:r>
        <w:t>я в месте нахождения потребителя, закон также предоставляет право выбора произвести или не произвести такую доставку заказчиком.</w:t>
      </w:r>
      <w:r w:rsidR="00F36714">
        <w:t xml:space="preserve"> </w:t>
      </w:r>
      <w:r>
        <w:t>В любом случае расходы, связанные с доставкой (возвратом) изделия, согласно Закона «О защите прав потребителей» лежат на изгото</w:t>
      </w:r>
      <w:r>
        <w:t xml:space="preserve">вителе ИП </w:t>
      </w:r>
      <w:r w:rsidR="00F36714">
        <w:t>****</w:t>
      </w:r>
    </w:p>
    <w:p w:rsidR="004F48EA" w:rsidRDefault="006B6D5C">
      <w:pPr>
        <w:pStyle w:val="20"/>
        <w:shd w:val="clear" w:color="auto" w:fill="auto"/>
        <w:spacing w:after="183" w:line="324" w:lineRule="exact"/>
        <w:ind w:firstLine="840"/>
      </w:pPr>
      <w:r>
        <w:t xml:space="preserve">При этом судом принимается во внимание, что ИП </w:t>
      </w:r>
      <w:r w:rsidR="00773B5D">
        <w:t>*****</w:t>
      </w:r>
      <w:r>
        <w:t xml:space="preserve"> и место захоронения - оба находятся в Северо-Западной регионе РФ на расстоянии 30 км, и препятствий к вывозу надгробия у организации ИП </w:t>
      </w:r>
      <w:r w:rsidR="00773B5D">
        <w:t>*****</w:t>
      </w:r>
      <w:r>
        <w:t xml:space="preserve"> не имелось, подобных </w:t>
      </w:r>
      <w:r>
        <w:t>доказательств в суд не представлено.</w:t>
      </w:r>
    </w:p>
    <w:p w:rsidR="004F48EA" w:rsidRDefault="006B6D5C">
      <w:pPr>
        <w:pStyle w:val="20"/>
        <w:shd w:val="clear" w:color="auto" w:fill="auto"/>
        <w:spacing w:line="320" w:lineRule="exact"/>
        <w:ind w:firstLine="600"/>
      </w:pPr>
      <w:r>
        <w:t>Суд полагает, что в том случае, если бы ответчик, действительно, имел намерение разрешить спор с потребителем мирным способом, но имел препятствия, связанные с возвратом товара, альтернативным выходом из сложившейся сит</w:t>
      </w:r>
      <w:r>
        <w:t>уации могло стать предложение возместить потребителю расходы, связанные с доставкой и (или) возвратом указанных товаров, однако, подобных предложений заказчику от изготовителя не поступало.</w:t>
      </w:r>
    </w:p>
    <w:p w:rsidR="004F48EA" w:rsidRDefault="006B6D5C">
      <w:pPr>
        <w:pStyle w:val="20"/>
        <w:shd w:val="clear" w:color="auto" w:fill="auto"/>
        <w:spacing w:after="303" w:line="320" w:lineRule="exact"/>
        <w:ind w:firstLine="600"/>
      </w:pPr>
      <w:r>
        <w:t>В то время как первоначально при предъявлении досудебной претензии</w:t>
      </w:r>
      <w:r>
        <w:t xml:space="preserve"> истец предлагал ответчику исправить выявленные недостатки; в ходе электронной переписки предлагал исправить только один недостаток - снять полировку с бокового вензеля на месте захоронения, то есть предлагал альтернативные варианты, однако, ни на один вар</w:t>
      </w:r>
      <w:r>
        <w:t>иант ответчик не согласился.</w:t>
      </w:r>
    </w:p>
    <w:p w:rsidR="004F48EA" w:rsidRDefault="006B6D5C">
      <w:pPr>
        <w:pStyle w:val="20"/>
        <w:shd w:val="clear" w:color="auto" w:fill="auto"/>
        <w:spacing w:line="317" w:lineRule="exact"/>
        <w:ind w:firstLine="600"/>
      </w:pPr>
      <w:r>
        <w:t>Доводы ответчика о том, что надгробие вмонтировано в основание захоронения, и его демонтаж может быть сопряжен с нарушением техники безопасности, что снимает с ответчика обязанность по возврату изделия на производство, в данном</w:t>
      </w:r>
      <w:r>
        <w:t xml:space="preserve"> случае также не могут служить основанием для освобождения ответчика от исполнения обязанности исполнителя по обратной доставке товара по следующим основаниям.</w:t>
      </w:r>
    </w:p>
    <w:p w:rsidR="004F48EA" w:rsidRDefault="006B6D5C">
      <w:pPr>
        <w:pStyle w:val="20"/>
        <w:shd w:val="clear" w:color="auto" w:fill="auto"/>
        <w:spacing w:line="320" w:lineRule="exact"/>
        <w:ind w:firstLine="600"/>
      </w:pPr>
      <w:r>
        <w:t>Истица и ее представитель в судебном заседании утверждали и настаивали на том, что никаким специ</w:t>
      </w:r>
      <w:r>
        <w:t>альным образом памятник не вмонтирован в плиту, установленную на захоронении, памятник установлен вертикально и держится за счет собственного веса (около 170 кг., по утверждению ответчика в переписке л.д.23), в связи с чем никакого демонтажа памятника прои</w:t>
      </w:r>
      <w:r>
        <w:t>зводить не нужно, его достаточно просто снять с надгробной плиты и погрузить в транспорт.</w:t>
      </w:r>
    </w:p>
    <w:p w:rsidR="004F48EA" w:rsidRDefault="006B6D5C">
      <w:pPr>
        <w:pStyle w:val="20"/>
        <w:shd w:val="clear" w:color="auto" w:fill="auto"/>
        <w:spacing w:line="320" w:lineRule="exact"/>
        <w:ind w:firstLine="600"/>
      </w:pPr>
      <w:r>
        <w:lastRenderedPageBreak/>
        <w:t>Сторона истца неоднократно предоставляла ответчику по электронной почте фотографии памятника, установленного на захоронении, а ответчик, являясь профессиональной орга</w:t>
      </w:r>
      <w:r>
        <w:t>низацией в области ритуальных услуг, имел возможность определить способ установки памятника. В судебное заседание истцом предоставлялась видеозапись памятника, из которой также, обладая специальными познания в данной области, изготовитель также имел возмож</w:t>
      </w:r>
      <w:r>
        <w:t>ность определить способ установки памятника.</w:t>
      </w:r>
    </w:p>
    <w:p w:rsidR="004F48EA" w:rsidRDefault="006B6D5C">
      <w:pPr>
        <w:pStyle w:val="20"/>
        <w:shd w:val="clear" w:color="auto" w:fill="auto"/>
        <w:spacing w:line="320" w:lineRule="exact"/>
        <w:ind w:firstLine="600"/>
      </w:pPr>
      <w:r>
        <w:t>Согласно пункту 3 статьи 1 ГК РФ при установлении,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добросовестно, то есть</w:t>
      </w:r>
      <w:r>
        <w:t xml:space="preserve"> по доброй совести. В силу пункта 4 статьи 1 ГК РФ никто не вправе извлекать преимущество из своего незаконного или недобросовестного поведения. По общему правилу пункта 5 статьи 10 ГК РФ добросовестность участников гражданских правоотношений и разумность </w:t>
      </w:r>
      <w:r>
        <w:t>их действий предполагаются, пока не доказано иное.</w:t>
      </w:r>
    </w:p>
    <w:p w:rsidR="004F48EA" w:rsidRDefault="006B6D5C">
      <w:pPr>
        <w:pStyle w:val="20"/>
        <w:shd w:val="clear" w:color="auto" w:fill="auto"/>
        <w:spacing w:line="320" w:lineRule="exact"/>
        <w:ind w:firstLine="580"/>
      </w:pPr>
      <w:r>
        <w:t xml:space="preserve">Согласно Постановления Пленума ВС РФ от 23 июня 2015 г. </w:t>
      </w:r>
      <w:r>
        <w:rPr>
          <w:lang w:val="en-US" w:eastAsia="en-US" w:bidi="en-US"/>
        </w:rPr>
        <w:t>N</w:t>
      </w:r>
      <w:r w:rsidRPr="003019C1">
        <w:rPr>
          <w:lang w:eastAsia="en-US" w:bidi="en-US"/>
        </w:rPr>
        <w:t xml:space="preserve"> </w:t>
      </w:r>
      <w:r>
        <w:t>25 О применении судами некоторых положений раздела 1 части первой Гражданского кодекса РФ, - оценивая действия сторон как добросовестные или недобр</w:t>
      </w:r>
      <w:r>
        <w:t xml:space="preserve">осовестные, следует исходить из поведения, ожидаемого от любого участника гражданского оборота, учитывающего права и законные интересы другой стороны, содействующего ей, </w:t>
      </w:r>
      <w:r>
        <w:rPr>
          <w:rStyle w:val="23"/>
        </w:rPr>
        <w:t>в том числе в получении необходимой информации.</w:t>
      </w:r>
    </w:p>
    <w:p w:rsidR="004F48EA" w:rsidRDefault="006B6D5C">
      <w:pPr>
        <w:pStyle w:val="20"/>
        <w:shd w:val="clear" w:color="auto" w:fill="auto"/>
        <w:spacing w:line="320" w:lineRule="exact"/>
        <w:ind w:firstLine="760"/>
      </w:pPr>
      <w:r>
        <w:t xml:space="preserve">В данном случае у суда нет оснований </w:t>
      </w:r>
      <w:r>
        <w:t>полагать, что истец действовал недобросовестно и вводил в заблуждение ответчика относительно существенной информации - отсутствия монтажа памятника на надгробии; в ходе переписки, переговоров, а также в ходе судебного разбирательства недобросовестного пове</w:t>
      </w:r>
      <w:r>
        <w:t>дения, введения в заблуждение относительно предмета спора истец не допускал.</w:t>
      </w:r>
    </w:p>
    <w:p w:rsidR="004F48EA" w:rsidRDefault="006B6D5C">
      <w:pPr>
        <w:pStyle w:val="20"/>
        <w:shd w:val="clear" w:color="auto" w:fill="auto"/>
        <w:spacing w:line="320" w:lineRule="exact"/>
        <w:ind w:firstLine="760"/>
      </w:pPr>
      <w:r>
        <w:t>Кроме того, исковые требования истца состоящие только из одного материального требования о взыскании убытков, понесенных в связи с приобретением вещи с недостатками при отсутствии</w:t>
      </w:r>
      <w:r>
        <w:t xml:space="preserve"> дополнительных требований о взыскании неустойки свидетельствуют о добросовестном намерении истца восстановить только нарушенное право без каких-либо штрафных санкций.</w:t>
      </w:r>
    </w:p>
    <w:p w:rsidR="004F48EA" w:rsidRDefault="006B6D5C">
      <w:pPr>
        <w:pStyle w:val="20"/>
        <w:shd w:val="clear" w:color="auto" w:fill="auto"/>
        <w:spacing w:after="240" w:line="320" w:lineRule="exact"/>
        <w:ind w:firstLine="760"/>
      </w:pPr>
      <w:r>
        <w:t>Вышеуказанное подтверждает добросовестность поведения истца и опровергает доводы стороны</w:t>
      </w:r>
      <w:r>
        <w:t xml:space="preserve"> ответчика о недобросовестном намерении истца извлечь преимущества из сложившейся ситуации.</w:t>
      </w:r>
    </w:p>
    <w:p w:rsidR="004F48EA" w:rsidRDefault="006B6D5C">
      <w:pPr>
        <w:pStyle w:val="20"/>
        <w:shd w:val="clear" w:color="auto" w:fill="auto"/>
        <w:spacing w:line="320" w:lineRule="exact"/>
        <w:ind w:firstLine="760"/>
      </w:pPr>
      <w:r>
        <w:t>Учитывая все вышеизложенное,</w:t>
      </w:r>
    </w:p>
    <w:p w:rsidR="004F48EA" w:rsidRDefault="006B6D5C">
      <w:pPr>
        <w:pStyle w:val="20"/>
        <w:shd w:val="clear" w:color="auto" w:fill="auto"/>
        <w:spacing w:line="320" w:lineRule="exact"/>
        <w:ind w:firstLine="760"/>
      </w:pPr>
      <w:r>
        <w:t>суд полагает, что вина ответчика - исполнителя (изготовителя) в недоведении до потребителя(заказчика) необходимой и полной информации п</w:t>
      </w:r>
      <w:r>
        <w:t>ри заключении договора нашла свое подтверждение и доказана.</w:t>
      </w:r>
    </w:p>
    <w:p w:rsidR="004F48EA" w:rsidRDefault="006B6D5C">
      <w:pPr>
        <w:pStyle w:val="20"/>
        <w:shd w:val="clear" w:color="auto" w:fill="auto"/>
        <w:spacing w:line="320" w:lineRule="exact"/>
        <w:ind w:firstLine="760"/>
      </w:pPr>
      <w:r>
        <w:t>Вследствие чего, выполненная исполнителем (изготовителем) работа не соответствовала договору сторон и образцу, на который заказчик был ориентирован при заключении договора.</w:t>
      </w:r>
    </w:p>
    <w:p w:rsidR="004F48EA" w:rsidRDefault="006B6D5C">
      <w:pPr>
        <w:pStyle w:val="20"/>
        <w:shd w:val="clear" w:color="auto" w:fill="auto"/>
        <w:spacing w:line="320" w:lineRule="exact"/>
        <w:ind w:firstLine="760"/>
      </w:pPr>
      <w:r>
        <w:t xml:space="preserve">Следовательно, у истца </w:t>
      </w:r>
      <w:r>
        <w:t xml:space="preserve">возникло право предъявления исполнителю (изготовителю) работы требований о безвозмездном устранении недостатков </w:t>
      </w:r>
      <w:r>
        <w:lastRenderedPageBreak/>
        <w:t>изделия в соответствии со ст.29 Закона о защите прав потребителей, а у исполнителя возникла обязанность выполнить предъявленное заказчиком требо</w:t>
      </w:r>
      <w:r>
        <w:t>вание в установленный законом срок и устранить выявленные недостатки, чего сделано не было, в связи с чем, у истца возникло право отказаться от исполнения договора о выполнении работы и потребовать полного возмещения убытков.</w:t>
      </w:r>
    </w:p>
    <w:p w:rsidR="004F48EA" w:rsidRDefault="006B6D5C">
      <w:pPr>
        <w:pStyle w:val="20"/>
        <w:shd w:val="clear" w:color="auto" w:fill="auto"/>
        <w:spacing w:line="320" w:lineRule="exact"/>
        <w:ind w:firstLine="800"/>
      </w:pPr>
      <w:r>
        <w:t xml:space="preserve">Так как отказ потребителя </w:t>
      </w:r>
      <w:r>
        <w:t>(истца) от исполнения договора на изготовление памятника (надгробия) является законным, соответственно исковые требования истца о взыскании убытков - денежных средств, уплаченных по данному договору исполнителю, обоснованы и подлежат полному удовлетворению</w:t>
      </w:r>
      <w:r>
        <w:t>.</w:t>
      </w:r>
    </w:p>
    <w:p w:rsidR="004F48EA" w:rsidRDefault="006B6D5C">
      <w:pPr>
        <w:pStyle w:val="20"/>
        <w:shd w:val="clear" w:color="auto" w:fill="auto"/>
        <w:spacing w:line="320" w:lineRule="exact"/>
        <w:ind w:firstLine="600"/>
      </w:pPr>
      <w:r>
        <w:t>В соответствии с п. ст.12 «О защите прав потребителя» при отказе от исполнения договора потребитель обязан возвратить товар (результат работы, услуги, если это возможно по их характеру) продавцу (исполнителю).</w:t>
      </w:r>
    </w:p>
    <w:p w:rsidR="004F48EA" w:rsidRDefault="006B6D5C">
      <w:pPr>
        <w:pStyle w:val="20"/>
        <w:shd w:val="clear" w:color="auto" w:fill="auto"/>
        <w:spacing w:line="320" w:lineRule="exact"/>
        <w:ind w:firstLine="800"/>
      </w:pPr>
      <w:r>
        <w:t>Соответственно, признавая обоснованным и зак</w:t>
      </w:r>
      <w:r>
        <w:t xml:space="preserve">онным отказ истца от исполнения договора, суд обязывает истца произвести возврат изделия - памятника (надгробие) и плиты согласно заказа № 34з изготовителю (ответчику) после уплаты причитающих денежных средств истцу ответчиком в размере </w:t>
      </w:r>
      <w:r w:rsidR="00773B5D">
        <w:t>*****</w:t>
      </w:r>
      <w:r>
        <w:t xml:space="preserve"> рублей,; при </w:t>
      </w:r>
      <w:r>
        <w:t xml:space="preserve">этом доставка изделия (памятника) подлежит осуществлению силами и за счет ответчика ИП </w:t>
      </w:r>
      <w:r w:rsidR="00773B5D">
        <w:t>*****</w:t>
      </w:r>
    </w:p>
    <w:p w:rsidR="004F48EA" w:rsidRDefault="006B6D5C">
      <w:pPr>
        <w:pStyle w:val="20"/>
        <w:shd w:val="clear" w:color="auto" w:fill="auto"/>
        <w:spacing w:after="180" w:line="320" w:lineRule="exact"/>
        <w:ind w:firstLine="800"/>
      </w:pPr>
      <w:r>
        <w:t>Исковое требование истца о взыскании убытков в виде расходов на изготовление фотографий усопших для надгробия подлежат удовлетворению, так как судом установл</w:t>
      </w:r>
      <w:r>
        <w:t>ено, что в случае возвращения надгробия истцом ответчику, демонтаж фотографий будет невозможен, соответственно, при изготовлении другого памятника истец будет вынужден нести затраты по повторному изготовлению фото.</w:t>
      </w:r>
    </w:p>
    <w:p w:rsidR="004F48EA" w:rsidRDefault="006B6D5C">
      <w:pPr>
        <w:pStyle w:val="20"/>
        <w:shd w:val="clear" w:color="auto" w:fill="auto"/>
        <w:spacing w:after="183" w:line="320" w:lineRule="exact"/>
        <w:ind w:firstLine="600"/>
      </w:pPr>
      <w:r>
        <w:t>Требования истца о компенсации морального</w:t>
      </w:r>
      <w:r>
        <w:t xml:space="preserve"> вреда соответствуют положениям ст. 15 Закона о защите прав потребителей. При решении вопроса о компенсации потребителю морального вреда достаточным условием для удовлетворения иска является установленный факт нарушения прав потребителя. Факты нарушения пр</w:t>
      </w:r>
      <w:r>
        <w:t>ав потребителя при изготовлении памятника (надгробия), выразившиеся в недоведении до потребителя достаточной и полной информации при заключении договора и в невыполнении законных требований потребителя об устранении выявленных потребителем недостатков изде</w:t>
      </w:r>
      <w:r>
        <w:t>лия (выполненной работы) установлен судом в полном объеме.</w:t>
      </w:r>
    </w:p>
    <w:p w:rsidR="004F48EA" w:rsidRDefault="006B6D5C">
      <w:pPr>
        <w:pStyle w:val="20"/>
        <w:shd w:val="clear" w:color="auto" w:fill="auto"/>
        <w:spacing w:after="177" w:line="317" w:lineRule="exact"/>
        <w:ind w:firstLine="600"/>
      </w:pPr>
      <w:r>
        <w:t>Учитывая то, что размер присуждаемой потребителю компенсации морального вреда в каждом конкретном случае должен определяться судом с учетом характера причиненных потребителю нравственных и физическ</w:t>
      </w:r>
      <w:r>
        <w:t>их страданий, исходя из принципа разумности и справедливости, суд приходит к следующему.</w:t>
      </w:r>
    </w:p>
    <w:p w:rsidR="004F48EA" w:rsidRDefault="006B6D5C">
      <w:pPr>
        <w:pStyle w:val="20"/>
        <w:shd w:val="clear" w:color="auto" w:fill="auto"/>
        <w:spacing w:after="240" w:line="320" w:lineRule="exact"/>
        <w:ind w:firstLine="600"/>
      </w:pPr>
      <w:r>
        <w:t>Памятник (надгробие) предназначается для увековечивания памяти усопшего и устанавливается в месте захоронения; место это является особенным для близких людей, и желани</w:t>
      </w:r>
      <w:r>
        <w:t>е истицы установить в месте захоронения близкого человека памятник, отвечающий ее представлениям об определенном эстетическом впечатлении, является определяющим обстоятельством. Изготовленный ответчиком памятник не понравился истице, так как он не соответс</w:t>
      </w:r>
      <w:r>
        <w:t xml:space="preserve">твовал ее ожиданиям, установленным договором на изготовление </w:t>
      </w:r>
      <w:r>
        <w:lastRenderedPageBreak/>
        <w:t xml:space="preserve">памятника, предусматривающего определенное художественное оформление. В связи с чем, тяжелое состояние истцы, связанное с невосполнимой утратой супруга, усугублялось чувством неудовлетворенности </w:t>
      </w:r>
      <w:r>
        <w:t xml:space="preserve">и разочарования от внешнего памятника, не соответствующего ее представлениям и желаниям. При данных обстоятельствах суд приходит к выводу о взыскании с ответчика в пользу истца компенсации морального вреда в размере </w:t>
      </w:r>
      <w:r w:rsidR="00177399">
        <w:t>****</w:t>
      </w:r>
      <w:r>
        <w:t xml:space="preserve"> руб. </w:t>
      </w:r>
      <w:r w:rsidR="00177399">
        <w:t>*****</w:t>
      </w:r>
      <w:r>
        <w:t>коп.</w:t>
      </w:r>
    </w:p>
    <w:p w:rsidR="004F48EA" w:rsidRDefault="006B6D5C">
      <w:pPr>
        <w:pStyle w:val="20"/>
        <w:shd w:val="clear" w:color="auto" w:fill="auto"/>
        <w:spacing w:after="240" w:line="320" w:lineRule="exact"/>
        <w:ind w:firstLine="580"/>
      </w:pPr>
      <w:r>
        <w:t>Требования истца об в</w:t>
      </w:r>
      <w:r>
        <w:t>зыскании судебных расходов в виде расходов на оформление нотариальной доверенности подлежат отказу, так как доверенность не индивидуализирована для данного дела, выдана для представления интересов не только в суде, но и в других организациях и органах и мо</w:t>
      </w:r>
      <w:r>
        <w:t>жет быть использована истицей в последующем для представительства по иным вопросам.</w:t>
      </w:r>
    </w:p>
    <w:p w:rsidR="004F48EA" w:rsidRDefault="006B6D5C">
      <w:pPr>
        <w:pStyle w:val="20"/>
        <w:shd w:val="clear" w:color="auto" w:fill="auto"/>
        <w:spacing w:after="243" w:line="320" w:lineRule="exact"/>
        <w:ind w:firstLine="580"/>
      </w:pPr>
      <w:r>
        <w:t>Рассматривая требование истицы о взыскании расходов на нотариальное оформление протокола осмотра письменного доказательства, суд признает данные расходы в соответствии с п</w:t>
      </w:r>
      <w:r>
        <w:rPr>
          <w:rStyle w:val="22"/>
        </w:rPr>
        <w:t>.</w:t>
      </w:r>
      <w:r>
        <w:rPr>
          <w:rStyle w:val="22"/>
        </w:rPr>
        <w:t>8</w:t>
      </w:r>
      <w:r>
        <w:t xml:space="preserve"> ст.94 ГПК РФ необходимыми и полагает их подлежащими удовлетворению в полном объеме в размере </w:t>
      </w:r>
      <w:r w:rsidR="00177399">
        <w:t>****</w:t>
      </w:r>
      <w:r>
        <w:t xml:space="preserve"> рублей.</w:t>
      </w:r>
    </w:p>
    <w:p w:rsidR="004F48EA" w:rsidRDefault="006B6D5C">
      <w:pPr>
        <w:pStyle w:val="20"/>
        <w:shd w:val="clear" w:color="auto" w:fill="auto"/>
        <w:spacing w:after="237" w:line="317" w:lineRule="exact"/>
        <w:ind w:firstLine="580"/>
      </w:pPr>
      <w:r>
        <w:t>При удовлетворении судом требований потребителя в связи с нарушением его прав, установленных Законом о защите прав потребителей, которые не были удо</w:t>
      </w:r>
      <w:r>
        <w:t>влетворены в добровольном порядке изготовителем (исполнителем, продавцом, уполномоченной организацией или уполномоченным индивидуальным предпринимателем, импортером), суд взыскивает с ответчика в пользу потребителя штраф независимо от того, заявлялось ли т</w:t>
      </w:r>
      <w:r>
        <w:t xml:space="preserve">акое требование суду (п. </w:t>
      </w:r>
      <w:r>
        <w:rPr>
          <w:rStyle w:val="22"/>
        </w:rPr>
        <w:t>6</w:t>
      </w:r>
      <w:r>
        <w:t xml:space="preserve"> ст. 13 Закона).</w:t>
      </w:r>
    </w:p>
    <w:p w:rsidR="004F48EA" w:rsidRDefault="006B6D5C">
      <w:pPr>
        <w:pStyle w:val="20"/>
        <w:shd w:val="clear" w:color="auto" w:fill="auto"/>
        <w:spacing w:after="240" w:line="320" w:lineRule="exact"/>
        <w:ind w:firstLine="580"/>
      </w:pPr>
      <w:r>
        <w:t xml:space="preserve">Как следует из материалов дела претензия потребителя ответчиком ИП </w:t>
      </w:r>
      <w:r w:rsidR="00177399">
        <w:t>*****</w:t>
      </w:r>
      <w:r>
        <w:t xml:space="preserve"> удовлетворена не была.</w:t>
      </w:r>
      <w:r w:rsidR="00177399">
        <w:t xml:space="preserve"> Следовательно, штраф составит **** </w:t>
      </w:r>
      <w:r>
        <w:t xml:space="preserve">руб. </w:t>
      </w:r>
      <w:r w:rsidR="00177399">
        <w:t>****</w:t>
      </w:r>
      <w:r>
        <w:t xml:space="preserve"> коп.</w:t>
      </w:r>
    </w:p>
    <w:p w:rsidR="004F48EA" w:rsidRDefault="006B6D5C">
      <w:pPr>
        <w:pStyle w:val="20"/>
        <w:shd w:val="clear" w:color="auto" w:fill="auto"/>
        <w:spacing w:after="252" w:line="320" w:lineRule="exact"/>
        <w:ind w:firstLine="580"/>
      </w:pPr>
      <w:r>
        <w:t xml:space="preserve">В соответствии со ст. 98 ГПК </w:t>
      </w:r>
      <w:r>
        <w:t>РФ, 333.19 НК РФ с ответчика в доход местного бюджета подлежит взысканию госпошлина.</w:t>
      </w:r>
    </w:p>
    <w:p w:rsidR="004F48EA" w:rsidRDefault="006B6D5C">
      <w:pPr>
        <w:pStyle w:val="20"/>
        <w:shd w:val="clear" w:color="auto" w:fill="auto"/>
        <w:spacing w:after="261" w:line="306" w:lineRule="exact"/>
        <w:ind w:firstLine="740"/>
        <w:jc w:val="left"/>
      </w:pPr>
      <w:r>
        <w:t>Руководствуясь ст. 194-198, 167 Гражданского процессуального кодекса суд</w:t>
      </w:r>
    </w:p>
    <w:p w:rsidR="004F48EA" w:rsidRDefault="006B6D5C">
      <w:pPr>
        <w:pStyle w:val="20"/>
        <w:shd w:val="clear" w:color="auto" w:fill="auto"/>
        <w:spacing w:after="342" w:line="280" w:lineRule="exact"/>
        <w:ind w:left="3620" w:firstLine="0"/>
        <w:jc w:val="left"/>
      </w:pPr>
      <w:r>
        <w:t>РЕШИЛ:</w:t>
      </w:r>
    </w:p>
    <w:p w:rsidR="00177399" w:rsidRDefault="006B6D5C" w:rsidP="00177399">
      <w:pPr>
        <w:pStyle w:val="20"/>
        <w:numPr>
          <w:ilvl w:val="0"/>
          <w:numId w:val="4"/>
        </w:numPr>
        <w:shd w:val="clear" w:color="auto" w:fill="auto"/>
        <w:tabs>
          <w:tab w:val="left" w:pos="1231"/>
        </w:tabs>
        <w:spacing w:after="300" w:line="324" w:lineRule="exact"/>
        <w:ind w:left="1280"/>
      </w:pPr>
      <w:r>
        <w:t>Исковые требования истца удовлетворить в частично.</w:t>
      </w:r>
    </w:p>
    <w:p w:rsidR="004F48EA" w:rsidRDefault="006B6D5C" w:rsidP="00177399">
      <w:pPr>
        <w:pStyle w:val="20"/>
        <w:numPr>
          <w:ilvl w:val="0"/>
          <w:numId w:val="4"/>
        </w:numPr>
        <w:shd w:val="clear" w:color="auto" w:fill="auto"/>
        <w:tabs>
          <w:tab w:val="left" w:pos="1231"/>
        </w:tabs>
        <w:spacing w:after="300" w:line="324" w:lineRule="exact"/>
        <w:ind w:left="1280"/>
      </w:pPr>
      <w:r>
        <w:t xml:space="preserve">Взыскать с ИП </w:t>
      </w:r>
      <w:r w:rsidR="00177399">
        <w:t>*****</w:t>
      </w:r>
      <w:r>
        <w:t xml:space="preserve"> в пользу истца </w:t>
      </w:r>
      <w:r w:rsidR="00177399">
        <w:t xml:space="preserve">****** </w:t>
      </w:r>
      <w:r>
        <w:t xml:space="preserve">денежные средства, уплаченные по договору № 34з от 18.05.2019 в размере </w:t>
      </w:r>
      <w:r w:rsidR="00177399">
        <w:t>**** рублей.</w:t>
      </w:r>
    </w:p>
    <w:p w:rsidR="004F48EA" w:rsidRDefault="006B6D5C">
      <w:pPr>
        <w:pStyle w:val="20"/>
        <w:numPr>
          <w:ilvl w:val="0"/>
          <w:numId w:val="4"/>
        </w:numPr>
        <w:shd w:val="clear" w:color="auto" w:fill="auto"/>
        <w:tabs>
          <w:tab w:val="left" w:pos="1256"/>
        </w:tabs>
        <w:spacing w:after="303" w:line="324" w:lineRule="exact"/>
        <w:ind w:left="1280"/>
      </w:pPr>
      <w:r>
        <w:t xml:space="preserve">Взыскать с ИП </w:t>
      </w:r>
      <w:r w:rsidR="00177399">
        <w:t>******</w:t>
      </w:r>
      <w:r>
        <w:t xml:space="preserve"> в пользу истца </w:t>
      </w:r>
      <w:r w:rsidR="00177399">
        <w:t xml:space="preserve">****** </w:t>
      </w:r>
      <w:r>
        <w:t xml:space="preserve"> убытки в размере </w:t>
      </w:r>
      <w:r w:rsidR="00177399">
        <w:t>****</w:t>
      </w:r>
      <w:r>
        <w:t xml:space="preserve"> рублей.</w:t>
      </w:r>
    </w:p>
    <w:p w:rsidR="004F48EA" w:rsidRDefault="006B6D5C">
      <w:pPr>
        <w:pStyle w:val="20"/>
        <w:numPr>
          <w:ilvl w:val="0"/>
          <w:numId w:val="4"/>
        </w:numPr>
        <w:shd w:val="clear" w:color="auto" w:fill="auto"/>
        <w:tabs>
          <w:tab w:val="left" w:pos="1256"/>
        </w:tabs>
        <w:spacing w:after="303" w:line="320" w:lineRule="exact"/>
        <w:ind w:left="1280"/>
      </w:pPr>
      <w:r>
        <w:t xml:space="preserve">Взыскать с ИП </w:t>
      </w:r>
      <w:r w:rsidR="00177399">
        <w:t>*****</w:t>
      </w:r>
      <w:r>
        <w:t xml:space="preserve"> в пользу истца </w:t>
      </w:r>
      <w:r w:rsidR="00177399">
        <w:t>******</w:t>
      </w:r>
      <w:r>
        <w:t xml:space="preserve">компенсацию морального вреда в размере </w:t>
      </w:r>
      <w:r w:rsidR="00177399">
        <w:t>*****</w:t>
      </w:r>
      <w:r>
        <w:t xml:space="preserve"> рублей</w:t>
      </w:r>
    </w:p>
    <w:p w:rsidR="004F48EA" w:rsidRDefault="006B6D5C">
      <w:pPr>
        <w:pStyle w:val="20"/>
        <w:numPr>
          <w:ilvl w:val="0"/>
          <w:numId w:val="4"/>
        </w:numPr>
        <w:shd w:val="clear" w:color="auto" w:fill="auto"/>
        <w:tabs>
          <w:tab w:val="left" w:pos="1256"/>
        </w:tabs>
        <w:spacing w:after="300" w:line="317" w:lineRule="exact"/>
        <w:ind w:left="1280"/>
      </w:pPr>
      <w:r>
        <w:lastRenderedPageBreak/>
        <w:t xml:space="preserve">Взыскать с ИП </w:t>
      </w:r>
      <w:r w:rsidR="00177399">
        <w:t>*****</w:t>
      </w:r>
      <w:r>
        <w:t xml:space="preserve"> в пользу истца </w:t>
      </w:r>
      <w:r w:rsidR="00177399">
        <w:t xml:space="preserve">***** </w:t>
      </w:r>
      <w:r>
        <w:t xml:space="preserve">судебные расходы на оформление нотариального протокола осмотра письменного доказательства в размере </w:t>
      </w:r>
      <w:r w:rsidR="00177399">
        <w:t>*** рублей,</w:t>
      </w:r>
      <w:r>
        <w:t xml:space="preserve"> в удовлетворении требования о взыскании расходов на оформление </w:t>
      </w:r>
      <w:r>
        <w:t>нотариальной доверенности - отказать.</w:t>
      </w:r>
    </w:p>
    <w:p w:rsidR="004F48EA" w:rsidRDefault="006B6D5C">
      <w:pPr>
        <w:pStyle w:val="20"/>
        <w:numPr>
          <w:ilvl w:val="0"/>
          <w:numId w:val="4"/>
        </w:numPr>
        <w:shd w:val="clear" w:color="auto" w:fill="auto"/>
        <w:tabs>
          <w:tab w:val="left" w:pos="1256"/>
        </w:tabs>
        <w:spacing w:after="303" w:line="317" w:lineRule="exact"/>
        <w:ind w:left="1280"/>
      </w:pPr>
      <w:r>
        <w:t xml:space="preserve">Взыскать с ИП </w:t>
      </w:r>
      <w:r w:rsidR="00177399">
        <w:t xml:space="preserve">***** </w:t>
      </w:r>
      <w:r>
        <w:t xml:space="preserve"> в пользу истца </w:t>
      </w:r>
      <w:r w:rsidR="00177399">
        <w:t xml:space="preserve">***** </w:t>
      </w:r>
      <w:r>
        <w:t xml:space="preserve"> штраф за несоблюдение в добровольном порядке удовлетворения требований потребителя в размере </w:t>
      </w:r>
      <w:r w:rsidR="00177399">
        <w:t>*****</w:t>
      </w:r>
      <w:r>
        <w:t xml:space="preserve"> рублей</w:t>
      </w:r>
    </w:p>
    <w:p w:rsidR="004F48EA" w:rsidRDefault="006B6D5C">
      <w:pPr>
        <w:pStyle w:val="20"/>
        <w:numPr>
          <w:ilvl w:val="0"/>
          <w:numId w:val="4"/>
        </w:numPr>
        <w:shd w:val="clear" w:color="auto" w:fill="auto"/>
        <w:tabs>
          <w:tab w:val="left" w:pos="1256"/>
        </w:tabs>
        <w:spacing w:after="335" w:line="313" w:lineRule="exact"/>
        <w:ind w:firstLine="760"/>
      </w:pPr>
      <w:r>
        <w:t xml:space="preserve">Взыскать с ИП </w:t>
      </w:r>
      <w:r w:rsidR="00177399">
        <w:t>*****</w:t>
      </w:r>
      <w:r>
        <w:t xml:space="preserve"> в доход государства государственную пошлину в размере </w:t>
      </w:r>
      <w:r w:rsidR="00177399">
        <w:t>*****</w:t>
      </w:r>
      <w:r>
        <w:t xml:space="preserve"> рублей.</w:t>
      </w:r>
    </w:p>
    <w:p w:rsidR="004F48EA" w:rsidRDefault="006B6D5C">
      <w:pPr>
        <w:pStyle w:val="90"/>
        <w:shd w:val="clear" w:color="auto" w:fill="auto"/>
        <w:spacing w:before="0"/>
      </w:pPr>
      <w:r>
        <w:t>Истцом, ответчиком и их представителями, присутствовавшими в судебном заседании, в течении трех дней со д</w:t>
      </w:r>
      <w:r>
        <w:t>ня объявления резолютивной части решения в судебный участок № 193 Санкт- Петербурга, может быть подано заявление о составлении мотивированного решения суда.</w:t>
      </w:r>
    </w:p>
    <w:p w:rsidR="004F48EA" w:rsidRDefault="006B6D5C">
      <w:pPr>
        <w:pStyle w:val="90"/>
        <w:shd w:val="clear" w:color="auto" w:fill="auto"/>
        <w:spacing w:before="0"/>
      </w:pPr>
      <w:r>
        <w:t>Истцом, ответчиком и их представителями, не присутствовавшими в судебном заседании, в течении пятна</w:t>
      </w:r>
      <w:r>
        <w:t>дцати дней со дня объявления резолютивной части решения в судебный участок № 193 Санкт-Петербурга, может быть подано заявление о составлении мотивированного решения суда.</w:t>
      </w:r>
    </w:p>
    <w:p w:rsidR="004F48EA" w:rsidRDefault="006B6D5C">
      <w:pPr>
        <w:pStyle w:val="90"/>
        <w:shd w:val="clear" w:color="auto" w:fill="auto"/>
        <w:spacing w:before="0" w:after="289" w:line="266" w:lineRule="exact"/>
      </w:pPr>
      <w:r>
        <w:t>Решение может быть обжаловано в апелляционном порядке в течение месяца с момента изго</w:t>
      </w:r>
      <w:r>
        <w:t>товления решения в окончательной форме во Фрунзенский районный суд Санкт- Петербурга .</w:t>
      </w:r>
    </w:p>
    <w:p w:rsidR="004F48EA" w:rsidRDefault="004F48EA">
      <w:pPr>
        <w:pStyle w:val="20"/>
        <w:shd w:val="clear" w:color="auto" w:fill="auto"/>
        <w:spacing w:line="280" w:lineRule="exact"/>
        <w:ind w:firstLine="0"/>
        <w:jc w:val="left"/>
      </w:pPr>
      <w:r>
        <w:pict>
          <v:shape id="_x0000_s1033" type="#_x0000_t202" style="position:absolute;margin-left:278.25pt;margin-top:30.9pt;width:27.35pt;height:16.9pt;z-index:-125829371;mso-wrap-distance-left:5pt;mso-wrap-distance-right:5pt;mso-wrap-distance-bottom:20pt;mso-position-horizontal-relative:margin" filled="f" stroked="f">
            <v:textbox style="mso-fit-shape-to-text:t" inset="0,0,0,0">
              <w:txbxContent>
                <w:p w:rsidR="004F48EA" w:rsidRDefault="006B6D5C">
                  <w:pPr>
                    <w:pStyle w:val="a7"/>
                    <w:shd w:val="clear" w:color="auto" w:fill="auto"/>
                    <w:spacing w:line="280" w:lineRule="exact"/>
                  </w:pPr>
                  <w:r>
                    <w:t>Т.А.</w:t>
                  </w:r>
                </w:p>
              </w:txbxContent>
            </v:textbox>
            <w10:wrap type="square" side="right"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margin-left:-37.1pt;margin-top:0;width:313.45pt;height:130.1pt;z-index:-125829370;mso-wrap-distance-left:5pt;mso-wrap-distance-right:5pt;mso-wrap-distance-bottom:20pt;mso-position-horizontal-relative:margin">
            <v:imagedata r:id="rId7" o:title="image3"/>
            <w10:wrap type="square" side="right" anchorx="margin"/>
          </v:shape>
        </w:pict>
      </w:r>
      <w:r w:rsidR="006B6D5C">
        <w:t>13 июля 2020 г</w:t>
      </w:r>
    </w:p>
    <w:sectPr w:rsidR="004F48EA" w:rsidSect="004F48EA">
      <w:headerReference w:type="default" r:id="rId8"/>
      <w:pgSz w:w="11900" w:h="16840"/>
      <w:pgMar w:top="1037" w:right="812" w:bottom="537" w:left="1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D5C" w:rsidRDefault="006B6D5C" w:rsidP="004F48EA">
      <w:r>
        <w:separator/>
      </w:r>
    </w:p>
  </w:endnote>
  <w:endnote w:type="continuationSeparator" w:id="1">
    <w:p w:rsidR="006B6D5C" w:rsidRDefault="006B6D5C" w:rsidP="004F48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D5C" w:rsidRDefault="006B6D5C"/>
  </w:footnote>
  <w:footnote w:type="continuationSeparator" w:id="1">
    <w:p w:rsidR="006B6D5C" w:rsidRDefault="006B6D5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8EA" w:rsidRDefault="004F48EA">
    <w:pPr>
      <w:rPr>
        <w:sz w:val="2"/>
        <w:szCs w:val="2"/>
      </w:rPr>
    </w:pPr>
    <w:r w:rsidRPr="004F48E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2.75pt;margin-top:27.5pt;width:8.3pt;height:6.8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F48EA" w:rsidRDefault="004F48EA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177399" w:rsidRPr="00177399">
                    <w:rPr>
                      <w:rStyle w:val="a6"/>
                      <w:noProof/>
                    </w:rPr>
                    <w:t>14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B2BF6"/>
    <w:multiLevelType w:val="multilevel"/>
    <w:tmpl w:val="877AEB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096C90"/>
    <w:multiLevelType w:val="multilevel"/>
    <w:tmpl w:val="36B069D4"/>
    <w:lvl w:ilvl="0">
      <w:start w:val="2019"/>
      <w:numFmt w:val="decimal"/>
      <w:lvlText w:val="18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D91D16"/>
    <w:multiLevelType w:val="multilevel"/>
    <w:tmpl w:val="9EE8C7A4"/>
    <w:lvl w:ilvl="0">
      <w:start w:val="2019"/>
      <w:numFmt w:val="decimal"/>
      <w:lvlText w:val="25.06.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52016F"/>
    <w:multiLevelType w:val="multilevel"/>
    <w:tmpl w:val="713A4F14"/>
    <w:lvl w:ilvl="0">
      <w:start w:val="2019"/>
      <w:numFmt w:val="decimal"/>
      <w:lvlText w:val="24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4F48EA"/>
    <w:rsid w:val="00177399"/>
    <w:rsid w:val="003019C1"/>
    <w:rsid w:val="004F48EA"/>
    <w:rsid w:val="006B6D5C"/>
    <w:rsid w:val="00773B5D"/>
    <w:rsid w:val="009C5FB9"/>
    <w:rsid w:val="00A75547"/>
    <w:rsid w:val="00E41BC8"/>
    <w:rsid w:val="00F36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F48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F48EA"/>
    <w:rPr>
      <w:color w:val="0066CC"/>
      <w:u w:val="single"/>
    </w:rPr>
  </w:style>
  <w:style w:type="character" w:customStyle="1" w:styleId="7Exact">
    <w:name w:val="Основной текст (7) Exact"/>
    <w:basedOn w:val="a0"/>
    <w:link w:val="7"/>
    <w:rsid w:val="004F48E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5"/>
      <w:szCs w:val="15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sid w:val="004F48EA"/>
    <w:rPr>
      <w:rFonts w:ascii="Century Gothic" w:eastAsia="Century Gothic" w:hAnsi="Century Gothic" w:cs="Century Gothic"/>
      <w:b w:val="0"/>
      <w:bCs w:val="0"/>
      <w:i/>
      <w:iCs/>
      <w:smallCaps w:val="0"/>
      <w:strike w:val="0"/>
      <w:spacing w:val="-20"/>
      <w:sz w:val="30"/>
      <w:szCs w:val="30"/>
      <w:u w:val="none"/>
      <w:lang w:val="en-US" w:eastAsia="en-US" w:bidi="en-US"/>
    </w:rPr>
  </w:style>
  <w:style w:type="character" w:customStyle="1" w:styleId="3Garamond18pt3pt">
    <w:name w:val="Основной текст (3) + Garamond;18 pt;Полужирный;Не курсив;Интервал 3 pt"/>
    <w:basedOn w:val="3"/>
    <w:rsid w:val="004F48EA"/>
    <w:rPr>
      <w:rFonts w:ascii="Garamond" w:eastAsia="Garamond" w:hAnsi="Garamond" w:cs="Garamond"/>
      <w:b/>
      <w:bCs/>
      <w:i/>
      <w:iCs/>
      <w:color w:val="000000"/>
      <w:spacing w:val="70"/>
      <w:w w:val="100"/>
      <w:position w:val="0"/>
      <w:sz w:val="36"/>
      <w:szCs w:val="36"/>
    </w:rPr>
  </w:style>
  <w:style w:type="character" w:customStyle="1" w:styleId="4">
    <w:name w:val="Основной текст (4)_"/>
    <w:basedOn w:val="a0"/>
    <w:link w:val="40"/>
    <w:rsid w:val="004F48E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9"/>
      <w:szCs w:val="9"/>
      <w:u w:val="none"/>
      <w:lang w:val="en-US" w:eastAsia="en-US" w:bidi="en-US"/>
    </w:rPr>
  </w:style>
  <w:style w:type="character" w:customStyle="1" w:styleId="4TrebuchetMS5pt12pt">
    <w:name w:val="Основной текст (4) + Trebuchet MS;5 pt;Не курсив;Интервал 12 pt"/>
    <w:basedOn w:val="4"/>
    <w:rsid w:val="004F48EA"/>
    <w:rPr>
      <w:rFonts w:ascii="Trebuchet MS" w:eastAsia="Trebuchet MS" w:hAnsi="Trebuchet MS" w:cs="Trebuchet MS"/>
      <w:i/>
      <w:iCs/>
      <w:color w:val="000000"/>
      <w:spacing w:val="240"/>
      <w:w w:val="100"/>
      <w:position w:val="0"/>
      <w:sz w:val="10"/>
      <w:szCs w:val="10"/>
    </w:rPr>
  </w:style>
  <w:style w:type="character" w:customStyle="1" w:styleId="2">
    <w:name w:val="Основной текст (2)_"/>
    <w:basedOn w:val="a0"/>
    <w:link w:val="20"/>
    <w:rsid w:val="004F48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4F48EA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8"/>
      <w:szCs w:val="8"/>
      <w:u w:val="none"/>
      <w:lang w:val="en-US" w:eastAsia="en-US" w:bidi="en-US"/>
    </w:rPr>
  </w:style>
  <w:style w:type="character" w:customStyle="1" w:styleId="565pt-1pt">
    <w:name w:val="Основной текст (5) + 6;5 pt;Курсив;Интервал -1 pt"/>
    <w:basedOn w:val="5"/>
    <w:rsid w:val="004F48EA"/>
    <w:rPr>
      <w:i/>
      <w:iCs/>
      <w:color w:val="000000"/>
      <w:spacing w:val="-20"/>
      <w:w w:val="100"/>
      <w:position w:val="0"/>
      <w:sz w:val="13"/>
      <w:szCs w:val="13"/>
    </w:rPr>
  </w:style>
  <w:style w:type="character" w:customStyle="1" w:styleId="510pt">
    <w:name w:val="Основной текст (5) + 10 pt"/>
    <w:basedOn w:val="5"/>
    <w:rsid w:val="004F48EA"/>
    <w:rPr>
      <w:color w:val="000000"/>
      <w:spacing w:val="0"/>
      <w:w w:val="100"/>
      <w:position w:val="0"/>
      <w:sz w:val="20"/>
      <w:szCs w:val="20"/>
    </w:rPr>
  </w:style>
  <w:style w:type="character" w:customStyle="1" w:styleId="6">
    <w:name w:val="Основной текст (6)_"/>
    <w:basedOn w:val="a0"/>
    <w:link w:val="60"/>
    <w:rsid w:val="004F48EA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240"/>
      <w:sz w:val="10"/>
      <w:szCs w:val="10"/>
      <w:u w:val="none"/>
      <w:lang w:val="en-US" w:eastAsia="en-US" w:bidi="en-US"/>
    </w:rPr>
  </w:style>
  <w:style w:type="character" w:customStyle="1" w:styleId="1">
    <w:name w:val="Заголовок №1_"/>
    <w:basedOn w:val="a0"/>
    <w:link w:val="10"/>
    <w:rsid w:val="004F48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21">
    <w:name w:val="Основной текст (2) + Курсив"/>
    <w:basedOn w:val="2"/>
    <w:rsid w:val="004F48EA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Основной текст (2)"/>
    <w:basedOn w:val="2"/>
    <w:rsid w:val="004F48E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sid w:val="004F48E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sid w:val="004F48EA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240"/>
      <w:sz w:val="10"/>
      <w:szCs w:val="10"/>
      <w:u w:val="none"/>
      <w:lang w:val="en-US" w:eastAsia="en-US" w:bidi="en-US"/>
    </w:rPr>
  </w:style>
  <w:style w:type="character" w:customStyle="1" w:styleId="60ptExact">
    <w:name w:val="Основной текст (6) + Интервал 0 pt Exact"/>
    <w:basedOn w:val="6"/>
    <w:rsid w:val="004F48EA"/>
    <w:rPr>
      <w:color w:val="000000"/>
      <w:spacing w:val="-10"/>
      <w:w w:val="100"/>
      <w:position w:val="0"/>
    </w:rPr>
  </w:style>
  <w:style w:type="character" w:customStyle="1" w:styleId="8Exact0">
    <w:name w:val="Основной текст (8) Exact"/>
    <w:basedOn w:val="8Exact"/>
    <w:rsid w:val="004F48EA"/>
    <w:rPr>
      <w:color w:val="000000"/>
      <w:w w:val="100"/>
      <w:position w:val="0"/>
      <w:lang w:val="ru-RU" w:eastAsia="ru-RU" w:bidi="ru-RU"/>
    </w:rPr>
  </w:style>
  <w:style w:type="character" w:customStyle="1" w:styleId="4Exact">
    <w:name w:val="Основной текст (4) Exact"/>
    <w:basedOn w:val="a0"/>
    <w:rsid w:val="004F48E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9"/>
      <w:szCs w:val="9"/>
      <w:u w:val="none"/>
      <w:lang w:val="en-US" w:eastAsia="en-US" w:bidi="en-US"/>
    </w:rPr>
  </w:style>
  <w:style w:type="character" w:customStyle="1" w:styleId="4Exact0">
    <w:name w:val="Основной текст (4) Exact"/>
    <w:basedOn w:val="4"/>
    <w:rsid w:val="004F48EA"/>
    <w:rPr>
      <w:color w:val="000000"/>
      <w:w w:val="100"/>
      <w:position w:val="0"/>
    </w:rPr>
  </w:style>
  <w:style w:type="character" w:customStyle="1" w:styleId="a4">
    <w:name w:val="Колонтитул_"/>
    <w:basedOn w:val="a0"/>
    <w:link w:val="a5"/>
    <w:rsid w:val="004F48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sid w:val="004F48E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5pt">
    <w:name w:val="Основной текст (2) + 15 pt;Полужирный;Курсив"/>
    <w:basedOn w:val="2"/>
    <w:rsid w:val="004F48EA"/>
    <w:rPr>
      <w:b/>
      <w:bCs/>
      <w:i/>
      <w:iCs/>
      <w:color w:val="000000"/>
      <w:spacing w:val="0"/>
      <w:w w:val="100"/>
      <w:position w:val="0"/>
      <w:sz w:val="30"/>
      <w:szCs w:val="30"/>
      <w:lang w:val="ru-RU" w:eastAsia="ru-RU" w:bidi="ru-RU"/>
    </w:rPr>
  </w:style>
  <w:style w:type="character" w:customStyle="1" w:styleId="212pt">
    <w:name w:val="Основной текст (2) + 12 pt;Полужирный"/>
    <w:basedOn w:val="2"/>
    <w:rsid w:val="004F48EA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13pt">
    <w:name w:val="Основной текст (2) + 13 pt"/>
    <w:basedOn w:val="2"/>
    <w:rsid w:val="004F48EA"/>
    <w:rPr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23">
    <w:name w:val="Основной текст (2)"/>
    <w:basedOn w:val="2"/>
    <w:rsid w:val="004F48EA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4">
    <w:name w:val="Основной текст (2) + Малые прописные"/>
    <w:basedOn w:val="2"/>
    <w:rsid w:val="004F48EA"/>
    <w:rPr>
      <w:smallCaps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Corbel9pt">
    <w:name w:val="Основной текст (2) + Corbel;9 pt;Курсив"/>
    <w:basedOn w:val="2"/>
    <w:rsid w:val="004F48EA"/>
    <w:rPr>
      <w:rFonts w:ascii="Corbel" w:eastAsia="Corbel" w:hAnsi="Corbel" w:cs="Corbel"/>
      <w:i/>
      <w:i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25">
    <w:name w:val="Основной текст (2) + Малые прописные"/>
    <w:basedOn w:val="2"/>
    <w:rsid w:val="004F48EA"/>
    <w:rPr>
      <w:smallCaps/>
      <w:color w:val="000000"/>
      <w:spacing w:val="0"/>
      <w:w w:val="100"/>
      <w:position w:val="0"/>
      <w:lang w:val="ru-RU" w:eastAsia="ru-RU" w:bidi="ru-RU"/>
    </w:rPr>
  </w:style>
  <w:style w:type="character" w:customStyle="1" w:styleId="Exact">
    <w:name w:val="Подпись к картинке Exact"/>
    <w:basedOn w:val="a0"/>
    <w:link w:val="a7"/>
    <w:rsid w:val="004F48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9">
    <w:name w:val="Основной текст (9)_"/>
    <w:basedOn w:val="a0"/>
    <w:link w:val="90"/>
    <w:rsid w:val="004F48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7">
    <w:name w:val="Основной текст (7)"/>
    <w:basedOn w:val="a"/>
    <w:link w:val="7Exact"/>
    <w:rsid w:val="004F48EA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5"/>
      <w:szCs w:val="15"/>
      <w:lang w:val="en-US" w:eastAsia="en-US" w:bidi="en-US"/>
    </w:rPr>
  </w:style>
  <w:style w:type="paragraph" w:customStyle="1" w:styleId="30">
    <w:name w:val="Основной текст (3)"/>
    <w:basedOn w:val="a"/>
    <w:link w:val="3"/>
    <w:rsid w:val="004F48EA"/>
    <w:pPr>
      <w:shd w:val="clear" w:color="auto" w:fill="FFFFFF"/>
      <w:spacing w:after="240" w:line="0" w:lineRule="atLeast"/>
    </w:pPr>
    <w:rPr>
      <w:rFonts w:ascii="Century Gothic" w:eastAsia="Century Gothic" w:hAnsi="Century Gothic" w:cs="Century Gothic"/>
      <w:i/>
      <w:iCs/>
      <w:spacing w:val="-20"/>
      <w:sz w:val="30"/>
      <w:szCs w:val="30"/>
      <w:lang w:val="en-US" w:eastAsia="en-US" w:bidi="en-US"/>
    </w:rPr>
  </w:style>
  <w:style w:type="paragraph" w:customStyle="1" w:styleId="40">
    <w:name w:val="Основной текст (4)"/>
    <w:basedOn w:val="a"/>
    <w:link w:val="4"/>
    <w:rsid w:val="004F48EA"/>
    <w:pPr>
      <w:shd w:val="clear" w:color="auto" w:fill="FFFFFF"/>
      <w:spacing w:before="240" w:line="0" w:lineRule="atLeast"/>
      <w:jc w:val="right"/>
    </w:pPr>
    <w:rPr>
      <w:rFonts w:ascii="Times New Roman" w:eastAsia="Times New Roman" w:hAnsi="Times New Roman" w:cs="Times New Roman"/>
      <w:i/>
      <w:iCs/>
      <w:sz w:val="9"/>
      <w:szCs w:val="9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4F48EA"/>
    <w:pPr>
      <w:shd w:val="clear" w:color="auto" w:fill="FFFFFF"/>
      <w:spacing w:line="0" w:lineRule="atLeas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4F48EA"/>
    <w:pPr>
      <w:shd w:val="clear" w:color="auto" w:fill="FFFFFF"/>
      <w:spacing w:line="0" w:lineRule="atLeast"/>
      <w:jc w:val="both"/>
    </w:pPr>
    <w:rPr>
      <w:rFonts w:ascii="Garamond" w:eastAsia="Garamond" w:hAnsi="Garamond" w:cs="Garamond"/>
      <w:sz w:val="8"/>
      <w:szCs w:val="8"/>
      <w:lang w:val="en-US" w:eastAsia="en-US" w:bidi="en-US"/>
    </w:rPr>
  </w:style>
  <w:style w:type="paragraph" w:customStyle="1" w:styleId="60">
    <w:name w:val="Основной текст (6)"/>
    <w:basedOn w:val="a"/>
    <w:link w:val="6"/>
    <w:rsid w:val="004F48EA"/>
    <w:pPr>
      <w:shd w:val="clear" w:color="auto" w:fill="FFFFFF"/>
      <w:spacing w:after="720" w:line="0" w:lineRule="atLeast"/>
      <w:jc w:val="right"/>
    </w:pPr>
    <w:rPr>
      <w:rFonts w:ascii="Trebuchet MS" w:eastAsia="Trebuchet MS" w:hAnsi="Trebuchet MS" w:cs="Trebuchet MS"/>
      <w:spacing w:val="240"/>
      <w:sz w:val="10"/>
      <w:szCs w:val="10"/>
      <w:lang w:val="en-US" w:eastAsia="en-US" w:bidi="en-US"/>
    </w:rPr>
  </w:style>
  <w:style w:type="paragraph" w:customStyle="1" w:styleId="10">
    <w:name w:val="Заголовок №1"/>
    <w:basedOn w:val="a"/>
    <w:link w:val="1"/>
    <w:rsid w:val="004F48EA"/>
    <w:pPr>
      <w:shd w:val="clear" w:color="auto" w:fill="FFFFFF"/>
      <w:spacing w:after="6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pacing w:val="-10"/>
      <w:sz w:val="32"/>
      <w:szCs w:val="32"/>
    </w:rPr>
  </w:style>
  <w:style w:type="paragraph" w:customStyle="1" w:styleId="8">
    <w:name w:val="Основной текст (8)"/>
    <w:basedOn w:val="a"/>
    <w:link w:val="8Exact"/>
    <w:rsid w:val="004F48EA"/>
    <w:pPr>
      <w:shd w:val="clear" w:color="auto" w:fill="FFFFFF"/>
      <w:spacing w:after="600"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5">
    <w:name w:val="Колонтитул"/>
    <w:basedOn w:val="a"/>
    <w:link w:val="a4"/>
    <w:rsid w:val="004F48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картинке"/>
    <w:basedOn w:val="a"/>
    <w:link w:val="Exact"/>
    <w:rsid w:val="004F48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0">
    <w:name w:val="Основной текст (9)"/>
    <w:basedOn w:val="a"/>
    <w:link w:val="9"/>
    <w:rsid w:val="004F48EA"/>
    <w:pPr>
      <w:shd w:val="clear" w:color="auto" w:fill="FFFFFF"/>
      <w:spacing w:before="300" w:line="270" w:lineRule="exact"/>
      <w:ind w:firstLine="76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15</Pages>
  <Words>6310</Words>
  <Characters>35973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2020-08-04T10:57:00Z</dcterms:created>
  <dcterms:modified xsi:type="dcterms:W3CDTF">2020-08-04T12:14:00Z</dcterms:modified>
</cp:coreProperties>
</file>