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5F4" w:rsidRDefault="006D65F4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6D65F4" w:rsidRDefault="006D65F4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6D65F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D65F4" w:rsidRDefault="006D65F4">
            <w:pPr>
              <w:pStyle w:val="ConsPlusNormal"/>
            </w:pPr>
            <w:r>
              <w:t>6 марта 2015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D65F4" w:rsidRDefault="006D65F4">
            <w:pPr>
              <w:pStyle w:val="ConsPlusNormal"/>
              <w:jc w:val="right"/>
            </w:pPr>
            <w:r>
              <w:t>N 3036/838-V-ОЗ</w:t>
            </w:r>
          </w:p>
        </w:tc>
      </w:tr>
    </w:tbl>
    <w:p w:rsidR="006D65F4" w:rsidRDefault="006D65F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D65F4" w:rsidRDefault="006D65F4">
      <w:pPr>
        <w:pStyle w:val="ConsPlusNormal"/>
        <w:jc w:val="both"/>
      </w:pPr>
    </w:p>
    <w:p w:rsidR="006D65F4" w:rsidRDefault="006D65F4">
      <w:pPr>
        <w:pStyle w:val="ConsPlusTitle"/>
        <w:jc w:val="center"/>
      </w:pPr>
      <w:r>
        <w:t>РОССИЙСКАЯ ФЕДЕРАЦИЯ</w:t>
      </w:r>
    </w:p>
    <w:p w:rsidR="006D65F4" w:rsidRDefault="006D65F4">
      <w:pPr>
        <w:pStyle w:val="ConsPlusTitle"/>
        <w:jc w:val="center"/>
      </w:pPr>
    </w:p>
    <w:p w:rsidR="006D65F4" w:rsidRDefault="006D65F4">
      <w:pPr>
        <w:pStyle w:val="ConsPlusTitle"/>
        <w:jc w:val="center"/>
      </w:pPr>
      <w:r>
        <w:t>ЗАКОН</w:t>
      </w:r>
    </w:p>
    <w:p w:rsidR="006D65F4" w:rsidRDefault="006D65F4">
      <w:pPr>
        <w:pStyle w:val="ConsPlusTitle"/>
        <w:jc w:val="center"/>
      </w:pPr>
      <w:r>
        <w:t>ОРЕНБУРГСКОЙ ОБЛАСТИ</w:t>
      </w:r>
    </w:p>
    <w:p w:rsidR="006D65F4" w:rsidRDefault="006D65F4">
      <w:pPr>
        <w:pStyle w:val="ConsPlusTitle"/>
        <w:jc w:val="center"/>
      </w:pPr>
    </w:p>
    <w:p w:rsidR="006D65F4" w:rsidRDefault="006D65F4">
      <w:pPr>
        <w:pStyle w:val="ConsPlusTitle"/>
        <w:jc w:val="center"/>
      </w:pPr>
      <w:r>
        <w:t>ОБ УСТАНОВЛЕНИИ ОГРАНИЧЕНИЙ В СФЕРЕ РОЗНИЧНОЙ ПРОДАЖИ</w:t>
      </w:r>
    </w:p>
    <w:p w:rsidR="006D65F4" w:rsidRDefault="006D65F4">
      <w:pPr>
        <w:pStyle w:val="ConsPlusTitle"/>
        <w:jc w:val="center"/>
      </w:pPr>
      <w:r>
        <w:t>БЕЗАЛКОГОЛЬНЫХ ТОНИЗИРУЮЩИХ НАПИТКОВ</w:t>
      </w:r>
    </w:p>
    <w:p w:rsidR="006D65F4" w:rsidRDefault="006D65F4">
      <w:pPr>
        <w:pStyle w:val="ConsPlusNormal"/>
        <w:jc w:val="both"/>
      </w:pPr>
    </w:p>
    <w:p w:rsidR="006D65F4" w:rsidRDefault="006D65F4">
      <w:pPr>
        <w:pStyle w:val="ConsPlusNormal"/>
        <w:jc w:val="right"/>
      </w:pPr>
      <w:proofErr w:type="gramStart"/>
      <w:r>
        <w:t>Принят</w:t>
      </w:r>
      <w:proofErr w:type="gramEnd"/>
    </w:p>
    <w:p w:rsidR="006D65F4" w:rsidRDefault="006D65F4">
      <w:pPr>
        <w:pStyle w:val="ConsPlusNormal"/>
        <w:jc w:val="right"/>
      </w:pPr>
      <w:hyperlink r:id="rId6" w:history="1">
        <w:r>
          <w:rPr>
            <w:color w:val="0000FF"/>
          </w:rPr>
          <w:t>постановлением</w:t>
        </w:r>
      </w:hyperlink>
    </w:p>
    <w:p w:rsidR="006D65F4" w:rsidRDefault="006D65F4">
      <w:pPr>
        <w:pStyle w:val="ConsPlusNormal"/>
        <w:jc w:val="right"/>
      </w:pPr>
      <w:r>
        <w:t>Законодательного Собрания</w:t>
      </w:r>
    </w:p>
    <w:p w:rsidR="006D65F4" w:rsidRDefault="006D65F4">
      <w:pPr>
        <w:pStyle w:val="ConsPlusNormal"/>
        <w:jc w:val="right"/>
      </w:pPr>
      <w:r>
        <w:t>Оренбургской области</w:t>
      </w:r>
    </w:p>
    <w:p w:rsidR="006D65F4" w:rsidRDefault="006D65F4">
      <w:pPr>
        <w:pStyle w:val="ConsPlusNormal"/>
        <w:jc w:val="right"/>
      </w:pPr>
      <w:r>
        <w:t>от 25 февраля 2015 г. N 3036</w:t>
      </w:r>
    </w:p>
    <w:p w:rsidR="006D65F4" w:rsidRDefault="006D65F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6D65F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D65F4" w:rsidRDefault="006D65F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D65F4" w:rsidRDefault="006D65F4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(с изм., внесенными </w:t>
            </w:r>
            <w:hyperlink r:id="rId7" w:history="1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Оренбургской области</w:t>
            </w:r>
            <w:proofErr w:type="gramEnd"/>
          </w:p>
          <w:p w:rsidR="006D65F4" w:rsidRDefault="006D65F4">
            <w:pPr>
              <w:pStyle w:val="ConsPlusNormal"/>
              <w:jc w:val="center"/>
            </w:pPr>
            <w:r>
              <w:rPr>
                <w:color w:val="392C69"/>
              </w:rPr>
              <w:t>от 23.03.2020 N 2174/578-VI-ОЗ)</w:t>
            </w:r>
          </w:p>
        </w:tc>
      </w:tr>
    </w:tbl>
    <w:p w:rsidR="006D65F4" w:rsidRDefault="006D65F4">
      <w:pPr>
        <w:pStyle w:val="ConsPlusNormal"/>
        <w:jc w:val="both"/>
      </w:pPr>
    </w:p>
    <w:p w:rsidR="006D65F4" w:rsidRDefault="006D65F4">
      <w:pPr>
        <w:pStyle w:val="ConsPlusNormal"/>
        <w:ind w:firstLine="540"/>
        <w:jc w:val="both"/>
      </w:pPr>
      <w:proofErr w:type="gramStart"/>
      <w:r>
        <w:t xml:space="preserve">Настоящий Закон устанавливает ограничения в сфере розничной продажи безалкогольных тонизирующих напитков в соответствии с Федеральными законами от 28 декабря 2009 года </w:t>
      </w:r>
      <w:hyperlink r:id="rId8" w:history="1">
        <w:r>
          <w:rPr>
            <w:color w:val="0000FF"/>
          </w:rPr>
          <w:t>N 381-ФЗ</w:t>
        </w:r>
      </w:hyperlink>
      <w:r>
        <w:t xml:space="preserve"> "Об основах государственного регулирования торговой деятельности в Российской Федерации" и от 2 января 2000 года </w:t>
      </w:r>
      <w:hyperlink r:id="rId9" w:history="1">
        <w:r>
          <w:rPr>
            <w:color w:val="0000FF"/>
          </w:rPr>
          <w:t>N 29-ФЗ</w:t>
        </w:r>
      </w:hyperlink>
      <w:r>
        <w:t xml:space="preserve"> "О качестве и безопасности пищевых продуктов" и в целях защиты нравственности, здоровья, прав и законных интересов населения Оренбургской области.</w:t>
      </w:r>
      <w:proofErr w:type="gramEnd"/>
    </w:p>
    <w:p w:rsidR="006D65F4" w:rsidRDefault="006D65F4">
      <w:pPr>
        <w:pStyle w:val="ConsPlusNormal"/>
        <w:jc w:val="both"/>
      </w:pPr>
    </w:p>
    <w:p w:rsidR="006D65F4" w:rsidRDefault="006D65F4">
      <w:pPr>
        <w:pStyle w:val="ConsPlusTitle"/>
        <w:ind w:firstLine="540"/>
        <w:jc w:val="both"/>
        <w:outlineLvl w:val="0"/>
      </w:pPr>
      <w:r>
        <w:t>Статья 1. Основные понятия, используемые в настоящем Законе</w:t>
      </w:r>
    </w:p>
    <w:p w:rsidR="006D65F4" w:rsidRDefault="006D65F4">
      <w:pPr>
        <w:pStyle w:val="ConsPlusNormal"/>
        <w:jc w:val="both"/>
      </w:pPr>
    </w:p>
    <w:p w:rsidR="006D65F4" w:rsidRDefault="006D65F4">
      <w:pPr>
        <w:pStyle w:val="ConsPlusNormal"/>
        <w:ind w:firstLine="540"/>
        <w:jc w:val="both"/>
      </w:pPr>
      <w:r>
        <w:t>Для целей настоящего Закона используются следующие основные понятия:</w:t>
      </w:r>
    </w:p>
    <w:p w:rsidR="006D65F4" w:rsidRDefault="006D65F4">
      <w:pPr>
        <w:pStyle w:val="ConsPlusNormal"/>
        <w:spacing w:before="220"/>
        <w:ind w:firstLine="540"/>
        <w:jc w:val="both"/>
      </w:pPr>
      <w:r>
        <w:t>безалкогольные тонизирующие напитки - безалкогольные напитки специального назначения, в том числе энергетические, содержащие кофеин и (или) другие тонизирующие компоненты в количестве, достаточном для обеспечения тонизирующего эффекта на организм человека, за исключением чая, кофе и безалкогольных напитков на их основе;</w:t>
      </w:r>
    </w:p>
    <w:p w:rsidR="006D65F4" w:rsidRDefault="006D65F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6D65F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D65F4" w:rsidRDefault="006D65F4">
            <w:pPr>
              <w:pStyle w:val="ConsPlusNormal"/>
              <w:jc w:val="both"/>
            </w:pPr>
            <w:proofErr w:type="gramStart"/>
            <w:r>
              <w:rPr>
                <w:color w:val="392C69"/>
              </w:rPr>
              <w:t xml:space="preserve">В соответствии с </w:t>
            </w:r>
            <w:hyperlink r:id="rId10" w:history="1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Оренбургской области от 23.03.2020 N 2174/578-VI-ОЗ с 1 января 2021 года абзац третий будет изложен в редакции: "медицинская организация - юридическое лицо независимо от организационно-правовой формы, осуществляющее в качестве основного (уставного) вида деятельности медицинскую деятельность на основании лицензии, предоставленной в порядке, установленном законодательством Российской Федерации о лицензировании отдельных видов деятельности.</w:t>
            </w:r>
            <w:proofErr w:type="gramEnd"/>
            <w:r>
              <w:rPr>
                <w:color w:val="392C69"/>
              </w:rPr>
              <w:t xml:space="preserve"> В целях настоящего Закона к медицинским организациям приравниваются индивидуальные предприниматели, осуществляющие медицинскую деятельность</w:t>
            </w:r>
            <w:proofErr w:type="gramStart"/>
            <w:r>
              <w:rPr>
                <w:color w:val="392C69"/>
              </w:rPr>
              <w:t>;"</w:t>
            </w:r>
            <w:proofErr w:type="gramEnd"/>
            <w:r>
              <w:rPr>
                <w:color w:val="392C69"/>
              </w:rPr>
              <w:t>.</w:t>
            </w:r>
          </w:p>
        </w:tc>
      </w:tr>
    </w:tbl>
    <w:p w:rsidR="006D65F4" w:rsidRDefault="006D65F4">
      <w:pPr>
        <w:pStyle w:val="ConsPlusNormal"/>
        <w:spacing w:before="280"/>
        <w:ind w:firstLine="540"/>
        <w:jc w:val="both"/>
      </w:pPr>
      <w:r>
        <w:t xml:space="preserve">медицинская организация - юридическое лицо независимо от организационно-правовой формы, осуществляющее в качестве основного (уставного) вида деятельности медицинскую деятельность на основании лицензии, выданной в порядке, установленном законодательством </w:t>
      </w:r>
      <w:r>
        <w:lastRenderedPageBreak/>
        <w:t>Российской Федерации. В целях настоящего Закона к медицинским организациям приравниваются индивидуальные предприниматели, осуществляющие медицинскую деятельность;</w:t>
      </w:r>
    </w:p>
    <w:p w:rsidR="006D65F4" w:rsidRDefault="006D65F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6D65F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D65F4" w:rsidRDefault="006D65F4">
            <w:pPr>
              <w:pStyle w:val="ConsPlusNormal"/>
              <w:jc w:val="both"/>
            </w:pPr>
            <w:proofErr w:type="gramStart"/>
            <w:r>
              <w:rPr>
                <w:color w:val="392C69"/>
              </w:rPr>
              <w:t xml:space="preserve">В соответствии с </w:t>
            </w:r>
            <w:hyperlink r:id="rId11" w:history="1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Оренбургской области от 23.03.2020 N 2174/578-VI-ОЗ с 1 января 2021 года абзац четвертый будет изложен в редакции: "образовательные организации - организации, определенные в соответствии с Федеральным законом от 29 декабря 2012 года N 273-ФЗ "Об образовании в Российской Федерации" и осуществляющие образовательную деятельность на основании лицензии, предоставленной в порядке, установленном законодательством Российской Федерации о лицензировании отдельных</w:t>
            </w:r>
            <w:proofErr w:type="gramEnd"/>
            <w:r>
              <w:rPr>
                <w:color w:val="392C69"/>
              </w:rPr>
              <w:t xml:space="preserve"> видов деятельности</w:t>
            </w:r>
            <w:proofErr w:type="gramStart"/>
            <w:r>
              <w:rPr>
                <w:color w:val="392C69"/>
              </w:rPr>
              <w:t>;"</w:t>
            </w:r>
            <w:proofErr w:type="gramEnd"/>
            <w:r>
              <w:rPr>
                <w:color w:val="392C69"/>
              </w:rPr>
              <w:t>.</w:t>
            </w:r>
          </w:p>
        </w:tc>
      </w:tr>
    </w:tbl>
    <w:p w:rsidR="006D65F4" w:rsidRDefault="006D65F4">
      <w:pPr>
        <w:pStyle w:val="ConsPlusNormal"/>
        <w:spacing w:before="280"/>
        <w:ind w:firstLine="540"/>
        <w:jc w:val="both"/>
      </w:pPr>
      <w:r>
        <w:t xml:space="preserve">образовательные организации - организации, определенные в соответствии с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от 29 декабря 2012 года N 273-ФЗ "Об образовании в Российской Федерации" и имеющие лицензию на осуществление образовательной деятельности;</w:t>
      </w:r>
    </w:p>
    <w:p w:rsidR="006D65F4" w:rsidRDefault="006D65F4">
      <w:pPr>
        <w:pStyle w:val="ConsPlusNormal"/>
        <w:spacing w:before="220"/>
        <w:ind w:firstLine="540"/>
        <w:jc w:val="both"/>
      </w:pPr>
      <w:r>
        <w:t>спортивное сооружение - инженерно-строительный объект, созданный для проведения физкультурных мероприятий и (или) спортивных мероприятий и имеющий пространственно-территориальные границы.</w:t>
      </w:r>
    </w:p>
    <w:p w:rsidR="006D65F4" w:rsidRDefault="006D65F4">
      <w:pPr>
        <w:pStyle w:val="ConsPlusNormal"/>
        <w:jc w:val="both"/>
      </w:pPr>
    </w:p>
    <w:p w:rsidR="006D65F4" w:rsidRDefault="006D65F4">
      <w:pPr>
        <w:pStyle w:val="ConsPlusTitle"/>
        <w:ind w:firstLine="540"/>
        <w:jc w:val="both"/>
        <w:outlineLvl w:val="0"/>
      </w:pPr>
      <w:r>
        <w:t>Статья 2. Ограничения в сфере розничной продажи безалкогольных тонизирующих напитков</w:t>
      </w:r>
    </w:p>
    <w:p w:rsidR="006D65F4" w:rsidRDefault="006D65F4">
      <w:pPr>
        <w:pStyle w:val="ConsPlusNormal"/>
        <w:jc w:val="both"/>
      </w:pPr>
    </w:p>
    <w:p w:rsidR="006D65F4" w:rsidRDefault="006D65F4">
      <w:pPr>
        <w:pStyle w:val="ConsPlusNormal"/>
        <w:ind w:firstLine="540"/>
        <w:jc w:val="both"/>
      </w:pPr>
      <w:r>
        <w:t>Не допускается розничная продажа безалкогольных тонизирующих напитков:</w:t>
      </w:r>
    </w:p>
    <w:p w:rsidR="006D65F4" w:rsidRDefault="006D65F4">
      <w:pPr>
        <w:pStyle w:val="ConsPlusNormal"/>
        <w:spacing w:before="220"/>
        <w:ind w:firstLine="540"/>
        <w:jc w:val="both"/>
      </w:pPr>
      <w:r>
        <w:t>1) несовершеннолетним;</w:t>
      </w:r>
    </w:p>
    <w:p w:rsidR="006D65F4" w:rsidRDefault="006D65F4">
      <w:pPr>
        <w:pStyle w:val="ConsPlusNormal"/>
        <w:spacing w:before="220"/>
        <w:ind w:firstLine="540"/>
        <w:jc w:val="both"/>
      </w:pPr>
      <w:r>
        <w:t>2) в образовательных и медицинских организациях;</w:t>
      </w:r>
    </w:p>
    <w:p w:rsidR="006D65F4" w:rsidRDefault="006D65F4">
      <w:pPr>
        <w:pStyle w:val="ConsPlusNormal"/>
        <w:spacing w:before="220"/>
        <w:ind w:firstLine="540"/>
        <w:jc w:val="both"/>
      </w:pPr>
      <w:r>
        <w:t>3) в спортивных сооружениях.</w:t>
      </w:r>
    </w:p>
    <w:p w:rsidR="006D65F4" w:rsidRDefault="006D65F4">
      <w:pPr>
        <w:pStyle w:val="ConsPlusNormal"/>
        <w:jc w:val="both"/>
      </w:pPr>
    </w:p>
    <w:p w:rsidR="006D65F4" w:rsidRDefault="006D65F4">
      <w:pPr>
        <w:pStyle w:val="ConsPlusTitle"/>
        <w:ind w:firstLine="540"/>
        <w:jc w:val="both"/>
        <w:outlineLvl w:val="0"/>
      </w:pPr>
      <w:r>
        <w:t>Статья 3. Ответственность за нарушение настоящего Закона</w:t>
      </w:r>
    </w:p>
    <w:p w:rsidR="006D65F4" w:rsidRDefault="006D65F4">
      <w:pPr>
        <w:pStyle w:val="ConsPlusNormal"/>
        <w:jc w:val="both"/>
      </w:pPr>
    </w:p>
    <w:p w:rsidR="006D65F4" w:rsidRDefault="006D65F4">
      <w:pPr>
        <w:pStyle w:val="ConsPlusNormal"/>
        <w:ind w:firstLine="540"/>
        <w:jc w:val="both"/>
      </w:pPr>
      <w:r>
        <w:t xml:space="preserve">Юридические лица, должностные лица и граждане, нарушающие требования настоящего Закона, несут ответственность в соответствии с </w:t>
      </w:r>
      <w:hyperlink r:id="rId13" w:history="1">
        <w:r>
          <w:rPr>
            <w:color w:val="0000FF"/>
          </w:rPr>
          <w:t>Законом</w:t>
        </w:r>
      </w:hyperlink>
      <w:r>
        <w:t xml:space="preserve"> Оренбургской области "Об административных правонарушениях в Оренбургской области".</w:t>
      </w:r>
    </w:p>
    <w:p w:rsidR="006D65F4" w:rsidRDefault="006D65F4">
      <w:pPr>
        <w:pStyle w:val="ConsPlusNormal"/>
        <w:jc w:val="both"/>
      </w:pPr>
    </w:p>
    <w:p w:rsidR="006D65F4" w:rsidRDefault="006D65F4">
      <w:pPr>
        <w:pStyle w:val="ConsPlusTitle"/>
        <w:ind w:firstLine="540"/>
        <w:jc w:val="both"/>
        <w:outlineLvl w:val="0"/>
      </w:pPr>
      <w:r>
        <w:t>Статья 4. Вступление в силу настоящего Закона</w:t>
      </w:r>
    </w:p>
    <w:p w:rsidR="006D65F4" w:rsidRDefault="006D65F4">
      <w:pPr>
        <w:pStyle w:val="ConsPlusNormal"/>
        <w:jc w:val="both"/>
      </w:pPr>
    </w:p>
    <w:p w:rsidR="006D65F4" w:rsidRDefault="006D65F4">
      <w:pPr>
        <w:pStyle w:val="ConsPlusNormal"/>
        <w:ind w:firstLine="540"/>
        <w:jc w:val="both"/>
      </w:pPr>
      <w:r>
        <w:t>Настоящий Закон вступает в силу по истечении десяти дней после его официального опубликования.</w:t>
      </w:r>
    </w:p>
    <w:p w:rsidR="006D65F4" w:rsidRDefault="006D65F4">
      <w:pPr>
        <w:pStyle w:val="ConsPlusNormal"/>
        <w:jc w:val="both"/>
      </w:pPr>
    </w:p>
    <w:p w:rsidR="006D65F4" w:rsidRDefault="006D65F4">
      <w:pPr>
        <w:pStyle w:val="ConsPlusNormal"/>
        <w:jc w:val="right"/>
      </w:pPr>
      <w:r>
        <w:t>Губернатор</w:t>
      </w:r>
    </w:p>
    <w:p w:rsidR="006D65F4" w:rsidRDefault="006D65F4">
      <w:pPr>
        <w:pStyle w:val="ConsPlusNormal"/>
        <w:jc w:val="right"/>
      </w:pPr>
      <w:r>
        <w:t>Оренбургской области</w:t>
      </w:r>
    </w:p>
    <w:p w:rsidR="006D65F4" w:rsidRDefault="006D65F4">
      <w:pPr>
        <w:pStyle w:val="ConsPlusNormal"/>
        <w:jc w:val="right"/>
      </w:pPr>
      <w:r>
        <w:t>Ю.А.БЕРГ</w:t>
      </w:r>
    </w:p>
    <w:p w:rsidR="006D65F4" w:rsidRDefault="006D65F4">
      <w:pPr>
        <w:pStyle w:val="ConsPlusNormal"/>
      </w:pPr>
      <w:r>
        <w:t>г. Оренбург, Дом Советов</w:t>
      </w:r>
    </w:p>
    <w:p w:rsidR="006D65F4" w:rsidRDefault="006D65F4">
      <w:pPr>
        <w:pStyle w:val="ConsPlusNormal"/>
        <w:spacing w:before="220"/>
      </w:pPr>
      <w:r>
        <w:t>6 марта 2015 года</w:t>
      </w:r>
    </w:p>
    <w:p w:rsidR="006D65F4" w:rsidRDefault="006D65F4">
      <w:pPr>
        <w:pStyle w:val="ConsPlusNormal"/>
        <w:spacing w:before="220"/>
      </w:pPr>
      <w:r>
        <w:t>N 3036/838-V-ОЗ</w:t>
      </w:r>
    </w:p>
    <w:p w:rsidR="006D65F4" w:rsidRDefault="006D65F4">
      <w:pPr>
        <w:pStyle w:val="ConsPlusNormal"/>
        <w:jc w:val="both"/>
      </w:pPr>
    </w:p>
    <w:p w:rsidR="006D65F4" w:rsidRDefault="006D65F4">
      <w:pPr>
        <w:pStyle w:val="ConsPlusNormal"/>
        <w:jc w:val="both"/>
      </w:pPr>
    </w:p>
    <w:p w:rsidR="006D65F4" w:rsidRDefault="006D65F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3BA7" w:rsidRDefault="00FF3BA7">
      <w:bookmarkStart w:id="0" w:name="_GoBack"/>
      <w:bookmarkEnd w:id="0"/>
    </w:p>
    <w:sectPr w:rsidR="00FF3BA7" w:rsidSect="006F6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5F4"/>
    <w:rsid w:val="003953C4"/>
    <w:rsid w:val="006D65F4"/>
    <w:rsid w:val="00FF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65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D65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D65F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65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D65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D65F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A194779992EE71AF70C70584B8731ED9439A25FA85B3883CC1640BEEA2A03729B3CC9F8D5990F0D7C9519AAFF840511BB91F406A0CFC262n7n0O" TargetMode="External"/><Relationship Id="rId13" Type="http://schemas.openxmlformats.org/officeDocument/2006/relationships/hyperlink" Target="consultantplus://offline/ref=6A194779992EE71AF70C6E555DEB6CE99732FD55A9553BD599491BE3BD230925DC7390A891CC020E7C804DFDA5D30813nBnE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A194779992EE71AF70C6E555DEB6CE99732FD55A95433D295491BE3BD230925DC7390BA91940E0E799E4DF3B0855955EB82F405A0CDC47E722002nAnDO" TargetMode="External"/><Relationship Id="rId12" Type="http://schemas.openxmlformats.org/officeDocument/2006/relationships/hyperlink" Target="consultantplus://offline/ref=6A194779992EE71AF70C70584B8731ED943CA25AA95A3883CC1640BEEA2A0372893C91F4D59C110E7F804FFBB9nDn1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A194779992EE71AF70C6E555DEB6CE99732FD55A55434D696491BE3BD230925DC7390A891CC020E7C804DFDA5D30813nBnEO" TargetMode="External"/><Relationship Id="rId11" Type="http://schemas.openxmlformats.org/officeDocument/2006/relationships/hyperlink" Target="consultantplus://offline/ref=6A194779992EE71AF70C6E555DEB6CE99732FD55A95433D295491BE3BD230925DC7390BA91940E0E799E4CFAB0855955EB82F405A0CDC47E722002nAnDO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6A194779992EE71AF70C6E555DEB6CE99732FD55A95433D295491BE3BD230925DC7390BA91940E0E799E4DF2B0855955EB82F405A0CDC47E722002nAnD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A194779992EE71AF70C70584B8731ED943DA55FA75B3883CC1640BEEA2A03729B3CC9F8D5990F0D799519AAFF840511BB91F406A0CFC262n7n0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802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2020-06-05T14:39:00Z</dcterms:created>
  <dcterms:modified xsi:type="dcterms:W3CDTF">2020-06-05T14:41:00Z</dcterms:modified>
</cp:coreProperties>
</file>