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139" w:rsidRDefault="00CE2139" w:rsidP="00CE2139">
      <w:pPr>
        <w:spacing w:after="0" w:line="240" w:lineRule="auto"/>
        <w:jc w:val="center"/>
      </w:pPr>
      <w:r>
        <w:t>Дело № 2а-8855/2018</w:t>
      </w:r>
    </w:p>
    <w:p w:rsidR="00CE2139" w:rsidRDefault="00CE2139" w:rsidP="00CE2139">
      <w:pPr>
        <w:spacing w:after="0" w:line="240" w:lineRule="auto"/>
        <w:jc w:val="center"/>
      </w:pPr>
    </w:p>
    <w:p w:rsidR="00CE2139" w:rsidRDefault="00CE2139" w:rsidP="00CE2139">
      <w:pPr>
        <w:spacing w:after="0" w:line="240" w:lineRule="auto"/>
        <w:jc w:val="center"/>
      </w:pPr>
      <w:r>
        <w:t>РЕШЕНИЕ</w:t>
      </w:r>
    </w:p>
    <w:p w:rsidR="00CE2139" w:rsidRDefault="00CE2139" w:rsidP="00CE2139">
      <w:pPr>
        <w:spacing w:after="0" w:line="240" w:lineRule="auto"/>
        <w:jc w:val="center"/>
      </w:pPr>
    </w:p>
    <w:p w:rsidR="00CE2139" w:rsidRDefault="00CE2139" w:rsidP="00CE2139">
      <w:pPr>
        <w:spacing w:after="0" w:line="240" w:lineRule="auto"/>
        <w:jc w:val="center"/>
      </w:pPr>
      <w:r>
        <w:t>Именем Российской Федерации</w:t>
      </w:r>
    </w:p>
    <w:p w:rsidR="00CE2139" w:rsidRDefault="00CE2139" w:rsidP="00CE2139">
      <w:pPr>
        <w:spacing w:after="0" w:line="240" w:lineRule="auto"/>
        <w:jc w:val="both"/>
      </w:pPr>
    </w:p>
    <w:p w:rsidR="00CE2139" w:rsidRDefault="00CE2139" w:rsidP="00CE2139">
      <w:pPr>
        <w:spacing w:after="0" w:line="240" w:lineRule="auto"/>
        <w:jc w:val="both"/>
      </w:pPr>
      <w:r>
        <w:t>06 декабря 2019 года                                                                                                                            г. Хабаровск</w:t>
      </w:r>
    </w:p>
    <w:p w:rsidR="00CE2139" w:rsidRDefault="00CE2139" w:rsidP="00CE2139">
      <w:pPr>
        <w:spacing w:after="0" w:line="240" w:lineRule="auto"/>
        <w:jc w:val="both"/>
      </w:pPr>
    </w:p>
    <w:p w:rsidR="00CE2139" w:rsidRDefault="00CE2139" w:rsidP="00CE2139">
      <w:pPr>
        <w:spacing w:after="0" w:line="240" w:lineRule="auto"/>
        <w:jc w:val="both"/>
      </w:pPr>
      <w:r>
        <w:t>Центральный районный суд г. Хабаровска в составе:</w:t>
      </w:r>
    </w:p>
    <w:p w:rsidR="00CE2139" w:rsidRDefault="00CE2139" w:rsidP="00CE2139">
      <w:pPr>
        <w:spacing w:after="0" w:line="240" w:lineRule="auto"/>
        <w:jc w:val="both"/>
      </w:pPr>
    </w:p>
    <w:p w:rsidR="00CE2139" w:rsidRDefault="00CE2139" w:rsidP="00CE2139">
      <w:pPr>
        <w:spacing w:after="0" w:line="240" w:lineRule="auto"/>
        <w:jc w:val="both"/>
      </w:pPr>
      <w:r>
        <w:t>председательствующего судьи Ким Ю.В.,</w:t>
      </w:r>
    </w:p>
    <w:p w:rsidR="00CE2139" w:rsidRDefault="00CE2139" w:rsidP="00CE2139">
      <w:pPr>
        <w:spacing w:after="0" w:line="240" w:lineRule="auto"/>
        <w:jc w:val="both"/>
      </w:pPr>
    </w:p>
    <w:p w:rsidR="00CE2139" w:rsidRDefault="00CE2139" w:rsidP="00CE2139">
      <w:pPr>
        <w:spacing w:after="0" w:line="240" w:lineRule="auto"/>
        <w:jc w:val="both"/>
      </w:pPr>
      <w:r>
        <w:t xml:space="preserve">при секретаре судебного заседания </w:t>
      </w:r>
      <w:proofErr w:type="spellStart"/>
      <w:r>
        <w:t>Довгалевой</w:t>
      </w:r>
      <w:proofErr w:type="spellEnd"/>
      <w:r>
        <w:t xml:space="preserve"> А.А.,</w:t>
      </w:r>
    </w:p>
    <w:p w:rsidR="00CE2139" w:rsidRDefault="00CE2139" w:rsidP="00CE2139">
      <w:pPr>
        <w:spacing w:after="0" w:line="240" w:lineRule="auto"/>
        <w:jc w:val="both"/>
      </w:pPr>
    </w:p>
    <w:p w:rsidR="00CE2139" w:rsidRDefault="00CE2139" w:rsidP="00CE2139">
      <w:pPr>
        <w:spacing w:after="0" w:line="240" w:lineRule="auto"/>
        <w:jc w:val="both"/>
      </w:pPr>
      <w:proofErr w:type="gramStart"/>
      <w:r>
        <w:t xml:space="preserve">рассмотрев в открытом судебном заседании административное дело по заявлению Управления Федеральной службы по надзору в сфере защиты прав потребителей и благополучия человека по Хабаровскому краю в интересах Российской Федерации и неопределенного круга лиц к </w:t>
      </w:r>
      <w:bookmarkStart w:id="0" w:name="_GoBack"/>
      <w:r>
        <w:t xml:space="preserve">Федеральной службе по надзору в сфере связи, информационных технологий и массовых коммуникаций по Дальневосточному федеральному округу </w:t>
      </w:r>
      <w:bookmarkEnd w:id="0"/>
      <w:r>
        <w:t>о признании информации запрещенной к распространению на территории Российской Федерации,</w:t>
      </w:r>
      <w:proofErr w:type="gramEnd"/>
    </w:p>
    <w:p w:rsidR="00CE2139" w:rsidRDefault="00CE2139" w:rsidP="00CE2139">
      <w:pPr>
        <w:spacing w:after="0" w:line="240" w:lineRule="auto"/>
        <w:jc w:val="both"/>
      </w:pPr>
    </w:p>
    <w:p w:rsidR="00CE2139" w:rsidRDefault="00CE2139" w:rsidP="005A33C4">
      <w:pPr>
        <w:spacing w:after="0" w:line="240" w:lineRule="auto"/>
        <w:jc w:val="center"/>
      </w:pPr>
      <w:r>
        <w:t>УСТАНОВИЛ:</w:t>
      </w:r>
    </w:p>
    <w:p w:rsidR="00CE2139" w:rsidRDefault="00CE2139" w:rsidP="00CE2139">
      <w:pPr>
        <w:spacing w:after="0" w:line="240" w:lineRule="auto"/>
        <w:jc w:val="both"/>
      </w:pPr>
    </w:p>
    <w:p w:rsidR="00CE2139" w:rsidRDefault="00CE2139" w:rsidP="00CE2139">
      <w:pPr>
        <w:spacing w:after="0" w:line="240" w:lineRule="auto"/>
        <w:jc w:val="both"/>
      </w:pPr>
      <w:r>
        <w:t xml:space="preserve">Управление Федеральной службы по надзору в сфере защиты прав потребителей и благополучия человека по Хабаровскому краю обратилось с административным исковым заявлением к Управлению Федеральной службе по надзору в сфере связи, информационных технологий и массовых коммуникаций о признании информации запрещенной к распространению на территории Российской Федерации. </w:t>
      </w:r>
      <w:proofErr w:type="gramStart"/>
      <w:r>
        <w:t>Заявленные требования мотивированы тем, что в Управление Роспотребнадзора по Хабаровскому краю поступило обращение гражданина, вх. № 2991 от 19.08.2019, в котором содержатся сведения о размещении в информационно-телекоммуникационной сети «Интернет», в частности на сайте &lt;данные изъяты&gt; (Аптека Фармация) по ссылке, указанной заявителем &lt;данные изъяты&gt; информации о реализации препарата «</w:t>
      </w:r>
      <w:proofErr w:type="spellStart"/>
      <w:r>
        <w:t>Slim</w:t>
      </w:r>
      <w:proofErr w:type="spellEnd"/>
      <w:r>
        <w:t xml:space="preserve"> </w:t>
      </w:r>
      <w:proofErr w:type="spellStart"/>
      <w:r>
        <w:t>Pills</w:t>
      </w:r>
      <w:proofErr w:type="spellEnd"/>
      <w:r>
        <w:t>» (при отсутствии сведений о производителе препарата и его государственной регистрации).</w:t>
      </w:r>
      <w:proofErr w:type="gramEnd"/>
      <w:r>
        <w:t xml:space="preserve"> В целях необходимости принятия мер, направленных на соблюдение законодательства Российской Федерации, Управлением Роспотребнадзора по Хабаровскому краю был осуществлен мониторинг информации, размещенной на странице сайта (ссылке) &lt;данные изъяты&gt; указанной заявителем в обращении, а также в целом сайта &lt;данные изъяты&gt; с целью выявления сведений, содержащих предложения о продаже препарата «</w:t>
      </w:r>
      <w:proofErr w:type="spellStart"/>
      <w:r>
        <w:t>Slim</w:t>
      </w:r>
      <w:proofErr w:type="spellEnd"/>
      <w:r>
        <w:t xml:space="preserve"> </w:t>
      </w:r>
      <w:proofErr w:type="spellStart"/>
      <w:r>
        <w:t>Pills</w:t>
      </w:r>
      <w:proofErr w:type="spellEnd"/>
      <w:r>
        <w:t xml:space="preserve">». При </w:t>
      </w:r>
      <w:proofErr w:type="gramStart"/>
      <w:r>
        <w:t>проведении</w:t>
      </w:r>
      <w:proofErr w:type="gramEnd"/>
      <w:r>
        <w:t xml:space="preserve"> мониторинга на указанном сайте не был выявлен факт размещения в свободном доступе информации о реализации на территории Российской Федерации средств для похудения и контроля веса «</w:t>
      </w:r>
      <w:proofErr w:type="spellStart"/>
      <w:r>
        <w:t>Slim</w:t>
      </w:r>
      <w:proofErr w:type="spellEnd"/>
      <w:r>
        <w:t xml:space="preserve"> </w:t>
      </w:r>
      <w:proofErr w:type="spellStart"/>
      <w:r>
        <w:t>Pills</w:t>
      </w:r>
      <w:proofErr w:type="spellEnd"/>
      <w:r>
        <w:t>». Вместе с тем, был выявлен факт размещения в свободном доступе информации о реализации иных лекарственных препаратов следующих категорий: «</w:t>
      </w:r>
      <w:proofErr w:type="spellStart"/>
      <w:r>
        <w:t>Антипаразитарные</w:t>
      </w:r>
      <w:proofErr w:type="spellEnd"/>
      <w:r>
        <w:t xml:space="preserve"> средства», «Вены», «Диабет», «ЖКТ», «Кожные заболевания», «Мозговая деятельность», «Эндокринная система», «Средства от гипертонии», «</w:t>
      </w:r>
      <w:proofErr w:type="gramStart"/>
      <w:r>
        <w:t>Сердечно-сосудистая</w:t>
      </w:r>
      <w:proofErr w:type="gramEnd"/>
      <w:r>
        <w:t xml:space="preserve"> система», «Зрение», «Опорно-двигательный аппарат», «Печень» и другие, реализуемые через указанный сайт, позиционируются как биологически активные добавки к пище и лекарственные средства, исходя из указанных в описаниях препаратов данных о лечебном воздействии. Информация о препаратах «</w:t>
      </w:r>
      <w:proofErr w:type="spellStart"/>
      <w:r>
        <w:t>Varronus</w:t>
      </w:r>
      <w:proofErr w:type="spellEnd"/>
      <w:r>
        <w:t>», «</w:t>
      </w:r>
      <w:proofErr w:type="spellStart"/>
      <w:r>
        <w:t>Диабенорм</w:t>
      </w:r>
      <w:proofErr w:type="spellEnd"/>
      <w:r>
        <w:t>», «</w:t>
      </w:r>
      <w:proofErr w:type="spellStart"/>
      <w:r>
        <w:t>КардиоСпас</w:t>
      </w:r>
      <w:proofErr w:type="spellEnd"/>
      <w:r>
        <w:t>», «</w:t>
      </w:r>
      <w:proofErr w:type="spellStart"/>
      <w:r>
        <w:t>Специн</w:t>
      </w:r>
      <w:proofErr w:type="spellEnd"/>
      <w:r>
        <w:t xml:space="preserve">» в реестре свидетельств с государственной регистрации и в государственном реестре лекарственных средств отсутствует. Просит </w:t>
      </w:r>
      <w:proofErr w:type="gramStart"/>
      <w:r>
        <w:t>признать информацию о реализации указанных препаратов на сайте &lt;данные изъяты</w:t>
      </w:r>
      <w:proofErr w:type="gramEnd"/>
      <w:r>
        <w:t>&gt; информацией, размещение которой запрещено в Российской Федерации.</w:t>
      </w:r>
    </w:p>
    <w:p w:rsidR="00CE2139" w:rsidRDefault="00CE2139" w:rsidP="00CE2139">
      <w:pPr>
        <w:spacing w:after="0" w:line="240" w:lineRule="auto"/>
        <w:jc w:val="both"/>
      </w:pPr>
    </w:p>
    <w:p w:rsidR="00CE2139" w:rsidRDefault="00CE2139" w:rsidP="00CE2139">
      <w:pPr>
        <w:spacing w:after="0" w:line="240" w:lineRule="auto"/>
        <w:jc w:val="both"/>
      </w:pPr>
      <w:r>
        <w:t>Лица, участвующие в деле, надлежащим образом извещенные о времени и месте рассмотрения административного дела, в судебное заседание не явились.</w:t>
      </w:r>
    </w:p>
    <w:p w:rsidR="00CE2139" w:rsidRDefault="00CE2139" w:rsidP="00CE2139">
      <w:pPr>
        <w:spacing w:after="0" w:line="240" w:lineRule="auto"/>
        <w:jc w:val="both"/>
      </w:pPr>
    </w:p>
    <w:p w:rsidR="00CE2139" w:rsidRDefault="00CE2139" w:rsidP="00CE2139">
      <w:pPr>
        <w:spacing w:after="0" w:line="240" w:lineRule="auto"/>
        <w:jc w:val="both"/>
      </w:pPr>
      <w:r>
        <w:t>На основании ч.6 ст.226 Кодекса административного судопроизводства Российской Федерации (далее КАС РФ) суд считает возможным рассмотреть административное дело в отсутствие не явившихся лиц, участвующих в деле, поскольку их явка не признавалась судом обязательной.</w:t>
      </w:r>
    </w:p>
    <w:p w:rsidR="00CE2139" w:rsidRDefault="00CE2139" w:rsidP="00CE2139">
      <w:pPr>
        <w:spacing w:after="0" w:line="240" w:lineRule="auto"/>
        <w:jc w:val="both"/>
      </w:pPr>
    </w:p>
    <w:p w:rsidR="00CE2139" w:rsidRDefault="00CE2139" w:rsidP="00CE2139">
      <w:pPr>
        <w:spacing w:after="0" w:line="240" w:lineRule="auto"/>
        <w:jc w:val="both"/>
      </w:pPr>
      <w:r>
        <w:t>Исследовав материалы административного дела, изучив обоснованность доводов административного искового заявления, суд приходит к следующему.</w:t>
      </w:r>
    </w:p>
    <w:p w:rsidR="00CE2139" w:rsidRDefault="00CE2139" w:rsidP="00CE2139">
      <w:pPr>
        <w:spacing w:after="0" w:line="240" w:lineRule="auto"/>
        <w:jc w:val="both"/>
      </w:pPr>
    </w:p>
    <w:p w:rsidR="00CE2139" w:rsidRDefault="00CE2139" w:rsidP="00CE2139">
      <w:pPr>
        <w:spacing w:after="0" w:line="240" w:lineRule="auto"/>
        <w:jc w:val="both"/>
      </w:pPr>
      <w:r>
        <w:t xml:space="preserve">Как следует из материалов дела, на основании обращения гражданина Управлением Роспотребнадзора по Хабаровскому краю проведен мониторинг в сети Интернет на сайте &lt;данные изъяты&gt; в ходе которого установлено, что на данном сайте дистанционным </w:t>
      </w:r>
      <w:proofErr w:type="gramStart"/>
      <w:r>
        <w:t>способом</w:t>
      </w:r>
      <w:proofErr w:type="gramEnd"/>
      <w:r>
        <w:t xml:space="preserve"> возможно приобрести лекарственные препараты следующих категорий: </w:t>
      </w:r>
      <w:proofErr w:type="gramStart"/>
      <w:r>
        <w:t>«</w:t>
      </w:r>
      <w:proofErr w:type="spellStart"/>
      <w:r>
        <w:t>Антипаразитарные</w:t>
      </w:r>
      <w:proofErr w:type="spellEnd"/>
      <w:r>
        <w:t xml:space="preserve"> средства», «Вены», «Диабет», «ЖКТ», «Кожные заболевания», «Мозговая деятельность», «Эндокринная система», «Средства от гипертонии», «Сердечно-сосудистая система», «Зрение», «Опорно-двигательный аппарат», «Печень» и другие, в отсутствие сведений о производителе препарата и его государственной регистрации.</w:t>
      </w:r>
      <w:proofErr w:type="gramEnd"/>
    </w:p>
    <w:p w:rsidR="00CE2139" w:rsidRDefault="00CE2139" w:rsidP="00CE2139">
      <w:pPr>
        <w:spacing w:after="0" w:line="240" w:lineRule="auto"/>
        <w:jc w:val="both"/>
      </w:pPr>
    </w:p>
    <w:p w:rsidR="00CE2139" w:rsidRDefault="00CE2139" w:rsidP="00CE2139">
      <w:pPr>
        <w:spacing w:after="0" w:line="240" w:lineRule="auto"/>
        <w:jc w:val="both"/>
      </w:pPr>
      <w:r>
        <w:t xml:space="preserve">На указанном </w:t>
      </w:r>
      <w:proofErr w:type="gramStart"/>
      <w:r>
        <w:t>сайте</w:t>
      </w:r>
      <w:proofErr w:type="gramEnd"/>
      <w:r>
        <w:t xml:space="preserve"> возможно оформить заказ препаратов посредством указания Ф.И.О. и номера телефона для связи, после чего осуществляется звонок от оператора с целью согласования времени и условий доставки, оформление заказа происходит дистанционным способом. Информация о реализации лекарственных препаратов предоставляется неопределенному кругу лиц.</w:t>
      </w:r>
    </w:p>
    <w:p w:rsidR="00CE2139" w:rsidRDefault="00CE2139" w:rsidP="00CE2139">
      <w:pPr>
        <w:spacing w:after="0" w:line="240" w:lineRule="auto"/>
        <w:jc w:val="both"/>
      </w:pPr>
    </w:p>
    <w:p w:rsidR="00CE2139" w:rsidRDefault="00CE2139" w:rsidP="00CE2139">
      <w:pPr>
        <w:spacing w:after="0" w:line="240" w:lineRule="auto"/>
        <w:jc w:val="both"/>
      </w:pPr>
      <w:r>
        <w:t xml:space="preserve">Заказать препарат может любой интернет-пользователь посредством указания Ф.И.О. и номера телефона для связи менеджера сайта с ним. Сайт &lt;данные </w:t>
      </w:r>
      <w:proofErr w:type="gramStart"/>
      <w:r>
        <w:t>изъяты</w:t>
      </w:r>
      <w:proofErr w:type="gramEnd"/>
      <w:r>
        <w:t xml:space="preserve">&gt; содержит четыре вкладки: «Каталог». «Оплата», «Доставка», «Контакты». Информация о доставке и оплате содержит следующее: «Возможные способы доставки (Почта РФ курьерские службы (СДЭК, Деловые Линии), </w:t>
      </w:r>
      <w:proofErr w:type="spellStart"/>
      <w:r>
        <w:t>постаматы</w:t>
      </w:r>
      <w:proofErr w:type="spellEnd"/>
      <w:r>
        <w:t xml:space="preserve"> </w:t>
      </w:r>
      <w:proofErr w:type="spellStart"/>
      <w:r>
        <w:t>PickPoint</w:t>
      </w:r>
      <w:proofErr w:type="spellEnd"/>
      <w:r>
        <w:t>); «Оплата производится банковскими картами или наличными деньгами сотруднику пункта выдачи товаров или курьеру. Возможна отправка отдельных видов товаров по почте наложенным платежом».</w:t>
      </w:r>
    </w:p>
    <w:p w:rsidR="00CE2139" w:rsidRDefault="00CE2139" w:rsidP="00CE2139">
      <w:pPr>
        <w:spacing w:after="0" w:line="240" w:lineRule="auto"/>
        <w:jc w:val="both"/>
      </w:pPr>
    </w:p>
    <w:p w:rsidR="00CE2139" w:rsidRDefault="00CE2139" w:rsidP="00CE2139">
      <w:pPr>
        <w:spacing w:after="0" w:line="240" w:lineRule="auto"/>
        <w:jc w:val="both"/>
      </w:pPr>
      <w:r>
        <w:t xml:space="preserve">На указанном сайте по адресу (ссылке; &lt;данные </w:t>
      </w:r>
      <w:proofErr w:type="gramStart"/>
      <w:r>
        <w:t>изъяты</w:t>
      </w:r>
      <w:proofErr w:type="gramEnd"/>
      <w:r>
        <w:t>&gt; размещена вкладка «Каталог», который содержи перечень категорий товаров, предлагаемых к продаже, в том числе «Антипаразитные средства», расположенные по ссылке &lt;данные изъяты&gt;», по цене 990 рублей вместо 1980 рублей, в наличии 18 штук. Информация о препарате представлена в виде 5 разделов: «О товаре», «Характеристики», «Отзывы», «Аптеки в Хабаровске», «Товар в других регионах».</w:t>
      </w:r>
    </w:p>
    <w:p w:rsidR="00CE2139" w:rsidRDefault="00CE2139" w:rsidP="00CE2139">
      <w:pPr>
        <w:spacing w:after="0" w:line="240" w:lineRule="auto"/>
        <w:jc w:val="both"/>
      </w:pPr>
    </w:p>
    <w:p w:rsidR="00CE2139" w:rsidRDefault="00CE2139" w:rsidP="00CE2139">
      <w:pPr>
        <w:spacing w:after="0" w:line="240" w:lineRule="auto"/>
        <w:jc w:val="both"/>
      </w:pPr>
      <w:r>
        <w:t>Категория «Вены», размещенная по адресу&lt;данные изъяты&gt;. в наличии 7 штук, по цене 196 рублей вместо 990 рублей, срок хранения - 24 месяца способ хранения - при температуре до 25</w:t>
      </w:r>
      <w:proofErr w:type="gramStart"/>
      <w:r>
        <w:t xml:space="preserve"> °С</w:t>
      </w:r>
      <w:proofErr w:type="gramEnd"/>
      <w:r>
        <w:t xml:space="preserve">, избегая попадания прямых солнечных лучей, объем - 20 капсул, упаковка - коробка, год выпуска – 2018, страна - Россия, специфика действия: «Крем </w:t>
      </w:r>
      <w:proofErr w:type="spellStart"/>
      <w:r>
        <w:t>Варитонус</w:t>
      </w:r>
      <w:proofErr w:type="spellEnd"/>
      <w:r>
        <w:t xml:space="preserve"> проявляет свое действие как внутри сосудов, так и на поверхности кож</w:t>
      </w:r>
      <w:proofErr w:type="gramStart"/>
      <w:r>
        <w:t>и-</w:t>
      </w:r>
      <w:proofErr w:type="gramEnd"/>
      <w:r>
        <w:t xml:space="preserve"> повышает тонус сосудов, восстанавливает нормальный кровоток, устраняет воспалительный процесс, снимает судороги и спазмы сосудов, предостерегает от образования тромбов, устраняет капиллярные сетки на поверхности кожи.</w:t>
      </w:r>
    </w:p>
    <w:p w:rsidR="00CE2139" w:rsidRDefault="00CE2139" w:rsidP="00CE2139">
      <w:pPr>
        <w:spacing w:after="0" w:line="240" w:lineRule="auto"/>
        <w:jc w:val="both"/>
      </w:pPr>
    </w:p>
    <w:p w:rsidR="00CE2139" w:rsidRDefault="00CE2139" w:rsidP="00CE2139">
      <w:pPr>
        <w:spacing w:after="0" w:line="240" w:lineRule="auto"/>
        <w:jc w:val="both"/>
      </w:pPr>
      <w:r>
        <w:t>&lt;данные изъяты&gt; в наличии 13 шт., по цене 990 рублей вместо 1980 рублей, срок хранения - 24 месяца, способ хранения - при температуре до 25</w:t>
      </w:r>
      <w:proofErr w:type="gramStart"/>
      <w:r>
        <w:t xml:space="preserve"> °С</w:t>
      </w:r>
      <w:proofErr w:type="gramEnd"/>
      <w:r>
        <w:t xml:space="preserve">, избегая попадания прямых солнечных лучей, упаковка - флакон, год выпуска - 2018, страна - Россия, фармакологическое действие: «Препарат </w:t>
      </w:r>
      <w:proofErr w:type="spellStart"/>
      <w:r>
        <w:t>Диабенорм</w:t>
      </w:r>
      <w:proofErr w:type="spellEnd"/>
      <w:r>
        <w:t xml:space="preserve"> помогает в короткие сроки стабилизировать уровень сахара в крови, а также имеет ряд других преимуществ: нормализует пищеварительный процесс, улучшает показатели глюкозы в крови, ускоряет обменные и метаболические процессы, препятствует образованию отеков, улучшает работу сердца, укрепляет стенки сосудов».</w:t>
      </w:r>
    </w:p>
    <w:p w:rsidR="00CE2139" w:rsidRDefault="00CE2139" w:rsidP="00CE2139">
      <w:pPr>
        <w:spacing w:after="0" w:line="240" w:lineRule="auto"/>
        <w:jc w:val="both"/>
      </w:pPr>
    </w:p>
    <w:p w:rsidR="00CE2139" w:rsidRDefault="00CE2139" w:rsidP="00CE2139">
      <w:pPr>
        <w:spacing w:after="0" w:line="240" w:lineRule="auto"/>
        <w:jc w:val="both"/>
      </w:pPr>
      <w:r>
        <w:lastRenderedPageBreak/>
        <w:t>Категория «</w:t>
      </w:r>
      <w:proofErr w:type="gramStart"/>
      <w:r>
        <w:t>Сердечно-сосудистая</w:t>
      </w:r>
      <w:proofErr w:type="gramEnd"/>
      <w:r>
        <w:t xml:space="preserve"> система», размещенная по ссылке: &lt;данные изъяты&gt;», по цене 193 рубля вместо 990 рублей, в наличии 35 штук, артикул: № с информацией: «Страна производитель – Россия, год выпуска - 2019, срок хранения - 12 месяцев, рекомендуемый курс приема - 1 месяц. Основные свойства: «</w:t>
      </w:r>
      <w:proofErr w:type="spellStart"/>
      <w:r>
        <w:t>КардиоСпас</w:t>
      </w:r>
      <w:proofErr w:type="spellEnd"/>
      <w:r>
        <w:t xml:space="preserve"> - инновационные капсулы, действие которых направлено на оперативное снижение артериального давления. В основе средства находится природный компонентный состав. Курсовая терапия позволяет полностью избавиться от гипертензии. Уникальный механизм действия активных веще</w:t>
      </w:r>
      <w:proofErr w:type="gramStart"/>
      <w:r>
        <w:t>ств ст</w:t>
      </w:r>
      <w:proofErr w:type="gramEnd"/>
      <w:r>
        <w:t xml:space="preserve">абилизирует показатели давления в кратчайшие сроки, и удерживает их в рамках нормы. </w:t>
      </w:r>
      <w:proofErr w:type="spellStart"/>
      <w:r>
        <w:t>КардиоСпас</w:t>
      </w:r>
      <w:proofErr w:type="spellEnd"/>
      <w:r>
        <w:t xml:space="preserve"> оказывает комплексное воздействие на организм: нормализует АД до индивидуальных физиологических значений, восстанавливает функции головного мозга и работоспособность нервной системы, улучшает работу сердца, предотвращает тахикардию, окалывает влияние на деятельность почек, способствует выведению лишней жидкости, нормализует кровяной состав, препятствует образованию тромбов, укрепляет стенки сосудов, способствует их эластичности, восполняет запас полезных веществ. Прием препарата направлен на восстановление организма, нормализацию его деятельности и защиту от патологических изменений».</w:t>
      </w:r>
    </w:p>
    <w:p w:rsidR="00CE2139" w:rsidRDefault="00CE2139" w:rsidP="00CE2139">
      <w:pPr>
        <w:spacing w:after="0" w:line="240" w:lineRule="auto"/>
        <w:jc w:val="both"/>
      </w:pPr>
    </w:p>
    <w:p w:rsidR="00CE2139" w:rsidRDefault="00CE2139" w:rsidP="00CE2139">
      <w:pPr>
        <w:spacing w:after="0" w:line="240" w:lineRule="auto"/>
        <w:jc w:val="both"/>
      </w:pPr>
      <w:r>
        <w:t>Категория «Опорно-двигательный аппарат» - «</w:t>
      </w:r>
      <w:proofErr w:type="spellStart"/>
      <w:r>
        <w:t>Специн</w:t>
      </w:r>
      <w:proofErr w:type="spellEnd"/>
      <w:r>
        <w:t>» по цене 1690 рублей вместо 3380 рублей, количество товара в наличии - 36 шт. объем - 20 капсул, 30 мл., упаковка - коробка, туба, страна - Россия, год выпуска - 2018, рекомендуемый курс приема - 30 дней, сток хранения - 24 месяца, способ хранения, при температуре до 25</w:t>
      </w:r>
      <w:proofErr w:type="gramStart"/>
      <w:r>
        <w:t xml:space="preserve"> °С</w:t>
      </w:r>
      <w:proofErr w:type="gramEnd"/>
      <w:r>
        <w:t xml:space="preserve"> избегая попадания прямых солнечных лучей. Полезные свойства: «Препарат </w:t>
      </w:r>
      <w:proofErr w:type="spellStart"/>
      <w:r>
        <w:t>Специн</w:t>
      </w:r>
      <w:proofErr w:type="spellEnd"/>
      <w:r>
        <w:t xml:space="preserve"> обладает многими преимуществами. Среди </w:t>
      </w:r>
      <w:proofErr w:type="gramStart"/>
      <w:r>
        <w:t>основных</w:t>
      </w:r>
      <w:proofErr w:type="gramEnd"/>
      <w:r>
        <w:t xml:space="preserve"> можно выделить: выступает прилюдным барьером, преграждающим путь бактериям и вирусам, эффективно выводит токсины из организма, способствует восстановлению естественной микрофлоры кишечника, угнетает уже имеющееся заболевание, укрепляет иммунную систему».</w:t>
      </w:r>
    </w:p>
    <w:p w:rsidR="00CE2139" w:rsidRDefault="00CE2139" w:rsidP="00CE2139">
      <w:pPr>
        <w:spacing w:after="0" w:line="240" w:lineRule="auto"/>
        <w:jc w:val="both"/>
      </w:pPr>
    </w:p>
    <w:p w:rsidR="00CE2139" w:rsidRDefault="00CE2139" w:rsidP="00CE2139">
      <w:pPr>
        <w:spacing w:after="0" w:line="240" w:lineRule="auto"/>
        <w:jc w:val="both"/>
      </w:pPr>
      <w:r>
        <w:t>Из вышеуказанного следует, что препараты «</w:t>
      </w:r>
      <w:proofErr w:type="spellStart"/>
      <w:r>
        <w:t>Varronus</w:t>
      </w:r>
      <w:proofErr w:type="spellEnd"/>
      <w:r>
        <w:t xml:space="preserve">». </w:t>
      </w:r>
      <w:proofErr w:type="gramStart"/>
      <w:r>
        <w:t>«</w:t>
      </w:r>
      <w:proofErr w:type="spellStart"/>
      <w:r>
        <w:t>Диабенорм</w:t>
      </w:r>
      <w:proofErr w:type="spellEnd"/>
      <w:r>
        <w:t>», «</w:t>
      </w:r>
      <w:proofErr w:type="spellStart"/>
      <w:r>
        <w:t>КардиоСпас</w:t>
      </w:r>
      <w:proofErr w:type="spellEnd"/>
      <w:r>
        <w:t>», «</w:t>
      </w:r>
      <w:proofErr w:type="spellStart"/>
      <w:r>
        <w:t>Специн</w:t>
      </w:r>
      <w:proofErr w:type="spellEnd"/>
      <w:r>
        <w:t>» и др., реализуемые через сайт &lt;данные изъяты&gt;, позиционируются как биологически активные добавки к пище и лекарственные средства, исходя из указанного в описаниях препаратов данных о лечебном воздействии.</w:t>
      </w:r>
      <w:proofErr w:type="gramEnd"/>
    </w:p>
    <w:p w:rsidR="00CE2139" w:rsidRDefault="00CE2139" w:rsidP="00CE2139">
      <w:pPr>
        <w:spacing w:after="0" w:line="240" w:lineRule="auto"/>
        <w:jc w:val="both"/>
      </w:pPr>
    </w:p>
    <w:p w:rsidR="00CE2139" w:rsidRDefault="00CE2139" w:rsidP="00CE2139">
      <w:pPr>
        <w:spacing w:after="0" w:line="240" w:lineRule="auto"/>
        <w:jc w:val="both"/>
      </w:pPr>
      <w:r>
        <w:t xml:space="preserve">В соответствии ст. 1 Федерального закона от 02.01.2000 № 29-ФЗ «О качестве и безопасности пищевых продуктов» (далее – Закон «29-ФЗ») биологически активная добавка к пище (БАД) - природные и (или) идентичные </w:t>
      </w:r>
      <w:proofErr w:type="gramStart"/>
      <w:r>
        <w:t>природным</w:t>
      </w:r>
      <w:proofErr w:type="gramEnd"/>
      <w:r>
        <w:t xml:space="preserve"> биологически активные вещества, а также </w:t>
      </w:r>
      <w:proofErr w:type="spellStart"/>
      <w:r>
        <w:t>пробиотические</w:t>
      </w:r>
      <w:proofErr w:type="spellEnd"/>
      <w:r>
        <w:t xml:space="preserve"> микроорганизмы, предназначенные для употребления одновременно с пищей или введения в состав пищевой продукции.</w:t>
      </w:r>
    </w:p>
    <w:p w:rsidR="00CE2139" w:rsidRDefault="00CE2139" w:rsidP="00CE2139">
      <w:pPr>
        <w:spacing w:after="0" w:line="240" w:lineRule="auto"/>
        <w:jc w:val="both"/>
      </w:pPr>
    </w:p>
    <w:p w:rsidR="00CE2139" w:rsidRDefault="00CE2139" w:rsidP="00CE2139">
      <w:pPr>
        <w:spacing w:after="0" w:line="240" w:lineRule="auto"/>
        <w:jc w:val="both"/>
      </w:pPr>
      <w:r>
        <w:t xml:space="preserve">Технический регламент Таможенного союза «О безопасности пищевой продукции», утвержденный Решением Комиссии Таможенного союза от 09.12.2011 № 880 (далее - </w:t>
      </w:r>
      <w:proofErr w:type="gramStart"/>
      <w:r>
        <w:t>ТР</w:t>
      </w:r>
      <w:proofErr w:type="gramEnd"/>
      <w:r>
        <w:t xml:space="preserve"> ТС 021/2011) устанавливает, в том числе, объекты технического регулирования; требования безопасности, включая санитарно-эпидемиологические, гигиенические и ветеринарные, к объектам технического регулирования.</w:t>
      </w:r>
    </w:p>
    <w:p w:rsidR="00CE2139" w:rsidRDefault="00CE2139" w:rsidP="00CE2139">
      <w:pPr>
        <w:spacing w:after="0" w:line="240" w:lineRule="auto"/>
        <w:jc w:val="both"/>
      </w:pPr>
    </w:p>
    <w:p w:rsidR="00CE2139" w:rsidRDefault="00CE2139" w:rsidP="00CE2139">
      <w:pPr>
        <w:spacing w:after="0" w:line="240" w:lineRule="auto"/>
        <w:jc w:val="both"/>
      </w:pPr>
      <w:r>
        <w:t xml:space="preserve">В силу ст. 24 </w:t>
      </w:r>
      <w:proofErr w:type="gramStart"/>
      <w:r>
        <w:t>ТР</w:t>
      </w:r>
      <w:proofErr w:type="gramEnd"/>
      <w:r>
        <w:t xml:space="preserve"> ТС 021/2011 БАД к пище относятся к специализированной пищевой продукции, которая допускается к производству (изготовлению), хранению, перевозке (транспортированию) и реализации после ее государственной регистрации в установленном настоящим техническим регламентом порядке.</w:t>
      </w:r>
    </w:p>
    <w:p w:rsidR="00CE2139" w:rsidRDefault="00CE2139" w:rsidP="00CE2139">
      <w:pPr>
        <w:spacing w:after="0" w:line="240" w:lineRule="auto"/>
        <w:jc w:val="both"/>
      </w:pPr>
    </w:p>
    <w:p w:rsidR="00CE2139" w:rsidRDefault="00CE2139" w:rsidP="00CE2139">
      <w:pPr>
        <w:spacing w:after="0" w:line="240" w:lineRule="auto"/>
        <w:jc w:val="both"/>
      </w:pPr>
      <w:r>
        <w:t>При этом</w:t>
      </w:r>
      <w:proofErr w:type="gramStart"/>
      <w:r>
        <w:t>,</w:t>
      </w:r>
      <w:proofErr w:type="gramEnd"/>
      <w:r>
        <w:t xml:space="preserve"> согласно п. 70 Правил продажи отдельных видов товаров, утвержденных постановлением Правительства Российской Федерации от 19.01.1998 № 55 (далее - Правила № 55), продажа лекарственных препаратов (дозированных лекарственных средств, готовых к применению и предназначенных для профилактики, диагностики и лечения заболеваний человека), осуществляется в соответствии с Федеральным законом от 12.04.2010 № 61-ФЗ «Об обращении лекарственных средств» (далее – Закон №61-ФЗ).</w:t>
      </w:r>
    </w:p>
    <w:p w:rsidR="00CE2139" w:rsidRDefault="00CE2139" w:rsidP="00CE2139">
      <w:pPr>
        <w:spacing w:after="0" w:line="240" w:lineRule="auto"/>
        <w:jc w:val="both"/>
      </w:pPr>
    </w:p>
    <w:p w:rsidR="00CE2139" w:rsidRDefault="00CE2139" w:rsidP="00CE2139">
      <w:pPr>
        <w:spacing w:after="0" w:line="240" w:lineRule="auto"/>
        <w:jc w:val="both"/>
      </w:pPr>
      <w:r>
        <w:lastRenderedPageBreak/>
        <w:t>Следовательно, информация о возможности использования БАД в медицинских целях предполагает регистрацию их в качестве лекарственных средств.</w:t>
      </w:r>
    </w:p>
    <w:p w:rsidR="00CE2139" w:rsidRDefault="00CE2139" w:rsidP="00CE2139">
      <w:pPr>
        <w:spacing w:after="0" w:line="240" w:lineRule="auto"/>
        <w:jc w:val="both"/>
      </w:pPr>
    </w:p>
    <w:p w:rsidR="00CE2139" w:rsidRDefault="00CE2139" w:rsidP="00CE2139">
      <w:pPr>
        <w:spacing w:after="0" w:line="240" w:lineRule="auto"/>
        <w:jc w:val="both"/>
      </w:pPr>
      <w:r>
        <w:t xml:space="preserve">Как установлено, информация о препаратах </w:t>
      </w:r>
      <w:proofErr w:type="spellStart"/>
      <w:r>
        <w:t>Varronus</w:t>
      </w:r>
      <w:proofErr w:type="spellEnd"/>
      <w:r>
        <w:t>». «</w:t>
      </w:r>
      <w:proofErr w:type="spellStart"/>
      <w:r>
        <w:t>Диабенорм</w:t>
      </w:r>
      <w:proofErr w:type="spellEnd"/>
      <w:r>
        <w:t>», «</w:t>
      </w:r>
      <w:proofErr w:type="spellStart"/>
      <w:r>
        <w:t>КардиоСпас</w:t>
      </w:r>
      <w:proofErr w:type="spellEnd"/>
      <w:r>
        <w:t>», «</w:t>
      </w:r>
      <w:proofErr w:type="spellStart"/>
      <w:r>
        <w:t>Специн</w:t>
      </w:r>
      <w:proofErr w:type="spellEnd"/>
      <w:r>
        <w:t>» и др., которые предлагаются к реализации, в реестре свидетельств о государственной регистрации (единая форма Таможенного союза, российская часть) и в государственном реестре лекарственных средств отсутствуют.</w:t>
      </w:r>
    </w:p>
    <w:p w:rsidR="00CE2139" w:rsidRDefault="00CE2139" w:rsidP="00CE2139">
      <w:pPr>
        <w:spacing w:after="0" w:line="240" w:lineRule="auto"/>
        <w:jc w:val="both"/>
      </w:pPr>
    </w:p>
    <w:p w:rsidR="00CE2139" w:rsidRDefault="00CE2139" w:rsidP="00CE2139">
      <w:pPr>
        <w:spacing w:after="0" w:line="240" w:lineRule="auto"/>
        <w:jc w:val="both"/>
      </w:pPr>
      <w:r>
        <w:t xml:space="preserve">В нарушение требований ст. 10 Закона «29-ФЗ», ст. 4 </w:t>
      </w:r>
      <w:proofErr w:type="gramStart"/>
      <w:r>
        <w:t>ТР</w:t>
      </w:r>
      <w:proofErr w:type="gramEnd"/>
      <w:r>
        <w:t xml:space="preserve"> ТС 022/2011 «Пищевая продукция в части ее маркировки» препараты реализуются при отсутствии сведений об их производителе.</w:t>
      </w:r>
    </w:p>
    <w:p w:rsidR="00CE2139" w:rsidRDefault="00CE2139" w:rsidP="00CE2139">
      <w:pPr>
        <w:spacing w:after="0" w:line="240" w:lineRule="auto"/>
        <w:jc w:val="both"/>
      </w:pPr>
    </w:p>
    <w:p w:rsidR="00CE2139" w:rsidRDefault="00CE2139" w:rsidP="00CE2139">
      <w:pPr>
        <w:spacing w:after="0" w:line="240" w:lineRule="auto"/>
        <w:jc w:val="both"/>
      </w:pPr>
      <w:r>
        <w:t>За нарушение технических регламентов установлена административная ответственность, предусмотренная ст. 14.43 КоАП РФ.</w:t>
      </w:r>
    </w:p>
    <w:p w:rsidR="00CE2139" w:rsidRDefault="00CE2139" w:rsidP="00CE2139">
      <w:pPr>
        <w:spacing w:after="0" w:line="240" w:lineRule="auto"/>
        <w:jc w:val="both"/>
      </w:pPr>
    </w:p>
    <w:p w:rsidR="00CE2139" w:rsidRDefault="00CE2139" w:rsidP="00CE2139">
      <w:pPr>
        <w:spacing w:after="0" w:line="240" w:lineRule="auto"/>
        <w:jc w:val="both"/>
      </w:pPr>
      <w:proofErr w:type="gramStart"/>
      <w:r>
        <w:t>С учетом положений ст. 437 Гражданского кодекса Российской Федерации (далее ГК РФ) предложения заключить договор купли-продажи в порядке, установленном ст. 26.1 Закона РФ от 07.02.1992 №2300-1 «О защите прав потребителей» (далее – Закон №2300-1), т.е. дистанционным способом продажи товаров, адресованные неопределенному кругу лиц следует рассматривать как публичную оферту, а сведения, предусмотренные п. 2 ст. 26.1 Закона №2300-1 - как условия, необходимые</w:t>
      </w:r>
      <w:proofErr w:type="gramEnd"/>
      <w:r>
        <w:t xml:space="preserve"> для заключения договора данного вида.</w:t>
      </w:r>
    </w:p>
    <w:p w:rsidR="00CE2139" w:rsidRDefault="00CE2139" w:rsidP="00CE2139">
      <w:pPr>
        <w:spacing w:after="0" w:line="240" w:lineRule="auto"/>
        <w:jc w:val="both"/>
      </w:pPr>
    </w:p>
    <w:p w:rsidR="00CE2139" w:rsidRDefault="00CE2139" w:rsidP="00CE2139">
      <w:pPr>
        <w:spacing w:after="0" w:line="240" w:lineRule="auto"/>
        <w:jc w:val="both"/>
      </w:pPr>
      <w:proofErr w:type="gramStart"/>
      <w:r>
        <w:t>Поскольку положения ст. 26.1 Закона №2300-1 по своему буквальному толкованию являются общими требованиями, регламентирующими дистанционный способ продажи товаров, безусловная обязанность их соблюдения со стороны хозяйствующих субъектов, непосредственно осуществляющих продажу товаров данным способом, должна корреспондироваться, в том числе, с императивными нормами иных правовых актов, а именно: возможности использовать дистанционный способ для реализации тех или иных товаров.</w:t>
      </w:r>
      <w:proofErr w:type="gramEnd"/>
    </w:p>
    <w:p w:rsidR="00CE2139" w:rsidRDefault="00CE2139" w:rsidP="00CE2139">
      <w:pPr>
        <w:spacing w:after="0" w:line="240" w:lineRule="auto"/>
        <w:jc w:val="both"/>
      </w:pPr>
    </w:p>
    <w:p w:rsidR="00CE2139" w:rsidRDefault="00CE2139" w:rsidP="00CE2139">
      <w:pPr>
        <w:spacing w:after="0" w:line="240" w:lineRule="auto"/>
        <w:jc w:val="both"/>
      </w:pPr>
      <w:r>
        <w:t>В силу п. 5 Правил продажи товаров дистанционным способом, утвержденных постановлением Правительства Российской Федерации от 27.09.2007 № 612, не допускается продажа дистанционным способом алкогольной продукции, а также товаров, свободная реализация которых запрещена или ограничена законодательством Российской Федерации.</w:t>
      </w:r>
    </w:p>
    <w:p w:rsidR="00CE2139" w:rsidRDefault="00CE2139" w:rsidP="00CE2139">
      <w:pPr>
        <w:spacing w:after="0" w:line="240" w:lineRule="auto"/>
        <w:jc w:val="both"/>
      </w:pPr>
    </w:p>
    <w:p w:rsidR="00CE2139" w:rsidRDefault="00CE2139" w:rsidP="00CE2139">
      <w:pPr>
        <w:spacing w:after="0" w:line="240" w:lineRule="auto"/>
        <w:jc w:val="both"/>
      </w:pPr>
      <w:r>
        <w:t>Согласно Перечню, утвержденному Указом Президента Российской Федерации от 22.02.1992 № 179, лекарственные средства являются одним из видов продукции, свободная реализация которой запрещена.</w:t>
      </w:r>
    </w:p>
    <w:p w:rsidR="00CE2139" w:rsidRDefault="00CE2139" w:rsidP="00CE2139">
      <w:pPr>
        <w:spacing w:after="0" w:line="240" w:lineRule="auto"/>
        <w:jc w:val="both"/>
      </w:pPr>
    </w:p>
    <w:p w:rsidR="00CE2139" w:rsidRDefault="00CE2139" w:rsidP="00CE2139">
      <w:pPr>
        <w:spacing w:after="0" w:line="240" w:lineRule="auto"/>
        <w:jc w:val="both"/>
      </w:pPr>
      <w:r>
        <w:t xml:space="preserve">Более того, в </w:t>
      </w:r>
      <w:proofErr w:type="spellStart"/>
      <w:r>
        <w:t>абз</w:t>
      </w:r>
      <w:proofErr w:type="spellEnd"/>
      <w:r>
        <w:t>. 2 п. 4 Правил № 55 предусмотрено, что вне стационарных мест торговли не допускается продажа, в том числе, продовольственных товаров (за исключением мороженого, безалкогольных напитков, кондитерских и хлебобулочных изделий в упаковке изготовителя товара), а также лекарственных препаратов.</w:t>
      </w:r>
    </w:p>
    <w:p w:rsidR="00CE2139" w:rsidRDefault="00CE2139" w:rsidP="00CE2139">
      <w:pPr>
        <w:spacing w:after="0" w:line="240" w:lineRule="auto"/>
        <w:jc w:val="both"/>
      </w:pPr>
    </w:p>
    <w:p w:rsidR="00CE2139" w:rsidRDefault="00CE2139" w:rsidP="00CE2139">
      <w:pPr>
        <w:spacing w:after="0" w:line="240" w:lineRule="auto"/>
        <w:jc w:val="both"/>
      </w:pPr>
      <w:r>
        <w:t xml:space="preserve">В соответствии с п. 15 ГОСТ </w:t>
      </w:r>
      <w:proofErr w:type="gramStart"/>
      <w:r>
        <w:t>Р</w:t>
      </w:r>
      <w:proofErr w:type="gramEnd"/>
      <w:r>
        <w:t xml:space="preserve"> 51303-2013. «Национальный стандарт Российской Федерации. Торговля. Термины и определения» стационарным торговым объектом признается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rsidR="00CE2139" w:rsidRDefault="00CE2139" w:rsidP="00CE2139">
      <w:pPr>
        <w:spacing w:after="0" w:line="240" w:lineRule="auto"/>
        <w:jc w:val="both"/>
      </w:pPr>
    </w:p>
    <w:p w:rsidR="00CE2139" w:rsidRDefault="00CE2139" w:rsidP="00CE2139">
      <w:pPr>
        <w:spacing w:after="0" w:line="240" w:lineRule="auto"/>
        <w:jc w:val="both"/>
      </w:pPr>
      <w:proofErr w:type="gramStart"/>
      <w:r>
        <w:t>Санитарно-эпидемиологические правила и нормативы «Санитарно-эпидемиологические требования к организации производства и оборота биологически активных добавок к пище (БАД)» (СанПиН 2.3.2.1290-03), утверждённые постановлением Главного государственного санитарного врача РФ от 17.04.2003 № 50 (далее - СанПиН 2.3.2.1290-03) устанавливают требования, обязательные для исполнения при разработке и производстве БАД, их ввозе, хранении, транспортировке и реализации на территории Российской Федерации.</w:t>
      </w:r>
      <w:proofErr w:type="gramEnd"/>
    </w:p>
    <w:p w:rsidR="00CE2139" w:rsidRDefault="00CE2139" w:rsidP="00CE2139">
      <w:pPr>
        <w:spacing w:after="0" w:line="240" w:lineRule="auto"/>
        <w:jc w:val="both"/>
      </w:pPr>
    </w:p>
    <w:p w:rsidR="00CE2139" w:rsidRDefault="00CE2139" w:rsidP="00CE2139">
      <w:pPr>
        <w:spacing w:after="0" w:line="240" w:lineRule="auto"/>
        <w:jc w:val="both"/>
      </w:pPr>
      <w:r>
        <w:t>Исходя из положений п. 1.5 СанПиН 2.3.2.1290-03, санитарные правила являются обязательными для исполнения, в частности, юридическими лицами, индивидуальными предпринимателями и гражданами, деятельность которых связана с проектированием, строительством, реконструкцией, эксплуатацией организаций по производству БАД, с ввозом и оборотом БАД.</w:t>
      </w:r>
    </w:p>
    <w:p w:rsidR="00CE2139" w:rsidRDefault="00CE2139" w:rsidP="00CE2139">
      <w:pPr>
        <w:spacing w:after="0" w:line="240" w:lineRule="auto"/>
        <w:jc w:val="both"/>
      </w:pPr>
    </w:p>
    <w:p w:rsidR="00CE2139" w:rsidRDefault="00CE2139" w:rsidP="00CE2139">
      <w:pPr>
        <w:spacing w:after="0" w:line="240" w:lineRule="auto"/>
        <w:jc w:val="both"/>
      </w:pPr>
      <w:r>
        <w:t>Согласно п. 7.4.1. СанПиН 2.3.2.1290-03, розничная торговля БАД осуществляется через аптечные учреждения (аптеки, аптечные магазины, аптечные киоски и другие), специализированные магазины по продаже диетических продуктов, продовольственные магазины (специальные отделы, секции, киоски).</w:t>
      </w:r>
    </w:p>
    <w:p w:rsidR="00CE2139" w:rsidRDefault="00CE2139" w:rsidP="00CE2139">
      <w:pPr>
        <w:spacing w:after="0" w:line="240" w:lineRule="auto"/>
        <w:jc w:val="both"/>
      </w:pPr>
    </w:p>
    <w:p w:rsidR="00CE2139" w:rsidRDefault="00CE2139" w:rsidP="00CE2139">
      <w:pPr>
        <w:spacing w:after="0" w:line="240" w:lineRule="auto"/>
        <w:jc w:val="both"/>
      </w:pPr>
      <w:r>
        <w:t>Исходя из п. 1 ст. 10 Федерального закона от 27.07.2006 № 149-ФЗ «Об информации, информационных технологиях и о защите информации» (далее - Закон № 149-ФЗ)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CE2139" w:rsidRDefault="00CE2139" w:rsidP="00CE2139">
      <w:pPr>
        <w:spacing w:after="0" w:line="240" w:lineRule="auto"/>
        <w:jc w:val="both"/>
      </w:pPr>
    </w:p>
    <w:p w:rsidR="00CE2139" w:rsidRDefault="00CE2139" w:rsidP="00CE2139">
      <w:pPr>
        <w:spacing w:after="0" w:line="240" w:lineRule="auto"/>
        <w:jc w:val="both"/>
      </w:pPr>
      <w:r>
        <w:t>При этом согласно ст. 9 Закона № 149-ФЗ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CE2139" w:rsidRDefault="00CE2139" w:rsidP="00CE2139">
      <w:pPr>
        <w:spacing w:after="0" w:line="240" w:lineRule="auto"/>
        <w:jc w:val="both"/>
      </w:pPr>
    </w:p>
    <w:p w:rsidR="00CE2139" w:rsidRDefault="00CE2139" w:rsidP="00CE2139">
      <w:pPr>
        <w:spacing w:after="0" w:line="240" w:lineRule="auto"/>
        <w:jc w:val="both"/>
      </w:pPr>
      <w:r>
        <w:t>В соответствии с ч. 5 ст. 15 Федерального закона от 27.07. 2006 № 149-ФЗ «Об информации, информационных технологиях и о защите информации» (далее - Закон №149-ФЗ)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CE2139" w:rsidRDefault="00CE2139" w:rsidP="00CE2139">
      <w:pPr>
        <w:spacing w:after="0" w:line="240" w:lineRule="auto"/>
        <w:jc w:val="both"/>
      </w:pPr>
    </w:p>
    <w:p w:rsidR="00CE2139" w:rsidRDefault="00CE2139" w:rsidP="00CE2139">
      <w:pPr>
        <w:spacing w:after="0" w:line="240" w:lineRule="auto"/>
        <w:jc w:val="both"/>
      </w:pPr>
      <w:r>
        <w:t>Частью 6 ст. 10 Закона № 149-ФЗ запрещено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CE2139" w:rsidRDefault="00CE2139" w:rsidP="00CE2139">
      <w:pPr>
        <w:spacing w:after="0" w:line="240" w:lineRule="auto"/>
        <w:jc w:val="both"/>
      </w:pPr>
    </w:p>
    <w:p w:rsidR="00CE2139" w:rsidRDefault="00CE2139" w:rsidP="00CE2139">
      <w:pPr>
        <w:spacing w:after="0" w:line="240" w:lineRule="auto"/>
        <w:jc w:val="both"/>
      </w:pPr>
      <w:r>
        <w:t>Согласно ч. 1 ст. 15.1 названного закона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w:t>
      </w:r>
    </w:p>
    <w:p w:rsidR="00CE2139" w:rsidRDefault="00CE2139" w:rsidP="00CE2139">
      <w:pPr>
        <w:spacing w:after="0" w:line="240" w:lineRule="auto"/>
        <w:jc w:val="both"/>
      </w:pPr>
    </w:p>
    <w:p w:rsidR="00CE2139" w:rsidRDefault="00CE2139" w:rsidP="00CE2139">
      <w:pPr>
        <w:spacing w:after="0" w:line="240" w:lineRule="auto"/>
        <w:jc w:val="both"/>
      </w:pPr>
      <w:r>
        <w:t>В реестр включаются сетевые адреса, позволяющие идентифицировать сайты в сети Интернет, содержащие информацию, распространение которой в Российской Федерации запрещено; доменные имена и (или) указатели страниц сайтов в сети Интернет, содержащих информацию, распространение которой в Российской Федерации запрещено (ч. 2 ст. 15.1 Закона № 149-ФЗ).</w:t>
      </w:r>
    </w:p>
    <w:p w:rsidR="00CE2139" w:rsidRDefault="00CE2139" w:rsidP="00CE2139">
      <w:pPr>
        <w:spacing w:after="0" w:line="240" w:lineRule="auto"/>
        <w:jc w:val="both"/>
      </w:pPr>
    </w:p>
    <w:p w:rsidR="00CE2139" w:rsidRDefault="00CE2139" w:rsidP="00CE2139">
      <w:pPr>
        <w:spacing w:after="0" w:line="240" w:lineRule="auto"/>
        <w:jc w:val="both"/>
      </w:pPr>
      <w:r>
        <w:t>Основанием для включения в реестр указанных сведений является, в том числе,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CE2139" w:rsidRDefault="00CE2139" w:rsidP="00CE2139">
      <w:pPr>
        <w:spacing w:after="0" w:line="240" w:lineRule="auto"/>
        <w:jc w:val="both"/>
      </w:pPr>
    </w:p>
    <w:p w:rsidR="00CE2139" w:rsidRDefault="00CE2139" w:rsidP="00CE2139">
      <w:pPr>
        <w:spacing w:after="0" w:line="240" w:lineRule="auto"/>
        <w:jc w:val="both"/>
      </w:pPr>
      <w:r>
        <w:t>По делам о признании информации размещенной в сети Интернет, запрещенной к распространению в Российской Федерации юридически значимым обстоятельством является сам факт распространения на таком сайте в сети Интернет запрещенной информации.</w:t>
      </w:r>
    </w:p>
    <w:p w:rsidR="00CE2139" w:rsidRDefault="00CE2139" w:rsidP="00CE2139">
      <w:pPr>
        <w:spacing w:after="0" w:line="240" w:lineRule="auto"/>
        <w:jc w:val="both"/>
      </w:pPr>
    </w:p>
    <w:p w:rsidR="00CE2139" w:rsidRDefault="00CE2139" w:rsidP="00CE2139">
      <w:pPr>
        <w:spacing w:after="0" w:line="240" w:lineRule="auto"/>
        <w:jc w:val="both"/>
      </w:pPr>
      <w:r>
        <w:t xml:space="preserve">Судом установлено, что Управлением Роспотребнадзора по Хабаровскому краю в ходе мониторинга сети «Интернет» в сети «Интернет» выявлен </w:t>
      </w:r>
      <w:proofErr w:type="gramStart"/>
      <w:r>
        <w:t>сайт</w:t>
      </w:r>
      <w:proofErr w:type="gramEnd"/>
      <w:r>
        <w:t xml:space="preserve"> &lt;данные изъяты&gt; в котором </w:t>
      </w:r>
      <w:r>
        <w:lastRenderedPageBreak/>
        <w:t xml:space="preserve">предлагаются к реализации препараты </w:t>
      </w:r>
      <w:proofErr w:type="spellStart"/>
      <w:r>
        <w:t>Varronus</w:t>
      </w:r>
      <w:proofErr w:type="spellEnd"/>
      <w:r>
        <w:t>». «</w:t>
      </w:r>
      <w:proofErr w:type="spellStart"/>
      <w:r>
        <w:t>Диабенорм</w:t>
      </w:r>
      <w:proofErr w:type="spellEnd"/>
      <w:r>
        <w:t>», «</w:t>
      </w:r>
      <w:proofErr w:type="spellStart"/>
      <w:r>
        <w:t>КардиоСпас</w:t>
      </w:r>
      <w:proofErr w:type="spellEnd"/>
      <w:r>
        <w:t>», «</w:t>
      </w:r>
      <w:proofErr w:type="spellStart"/>
      <w:r>
        <w:t>Специн</w:t>
      </w:r>
      <w:proofErr w:type="spellEnd"/>
      <w:r>
        <w:t>» и др., распространение которых запрещено.</w:t>
      </w:r>
    </w:p>
    <w:p w:rsidR="00CE2139" w:rsidRDefault="00CE2139" w:rsidP="00CE2139">
      <w:pPr>
        <w:spacing w:after="0" w:line="240" w:lineRule="auto"/>
        <w:jc w:val="both"/>
      </w:pPr>
    </w:p>
    <w:p w:rsidR="00CE2139" w:rsidRDefault="00CE2139" w:rsidP="00CE2139">
      <w:pPr>
        <w:spacing w:after="0" w:line="240" w:lineRule="auto"/>
        <w:jc w:val="both"/>
      </w:pPr>
      <w:r>
        <w:t>Ресурсы носят открытый характер, доступ пользователей сети Интернет к ним свободный. При переходе по отмеченной ссылке открывается страница сайта, при переходе на которые открывается подробная информация каким образом можно оформить заказ на приобретение препаратов, наименование товара, стоимость, адрес организации, обратившись по которым можно приобрести продукцию дистанционно.</w:t>
      </w:r>
    </w:p>
    <w:p w:rsidR="00CE2139" w:rsidRDefault="00CE2139" w:rsidP="00CE2139">
      <w:pPr>
        <w:spacing w:after="0" w:line="240" w:lineRule="auto"/>
        <w:jc w:val="both"/>
      </w:pPr>
    </w:p>
    <w:p w:rsidR="00CE2139" w:rsidRDefault="00CE2139" w:rsidP="00CE2139">
      <w:pPr>
        <w:spacing w:after="0" w:line="240" w:lineRule="auto"/>
        <w:jc w:val="both"/>
      </w:pPr>
      <w:r>
        <w:t>Данные обстоятельства подтверждаются скриншотами страниц сайта.</w:t>
      </w:r>
    </w:p>
    <w:p w:rsidR="00CE2139" w:rsidRDefault="00CE2139" w:rsidP="00CE2139">
      <w:pPr>
        <w:spacing w:after="0" w:line="240" w:lineRule="auto"/>
        <w:jc w:val="both"/>
      </w:pPr>
    </w:p>
    <w:p w:rsidR="00CE2139" w:rsidRDefault="00CE2139" w:rsidP="00CE2139">
      <w:pPr>
        <w:spacing w:after="0" w:line="240" w:lineRule="auto"/>
        <w:jc w:val="both"/>
      </w:pPr>
      <w:r>
        <w:t xml:space="preserve">Таким образом, в целях недопущения нарушения требований законодательства, направленного на противодействие незаконной продажи препаратов дистанционный доступ к странице сайта: &lt;данные изъяты&gt; необходимо </w:t>
      </w:r>
      <w:proofErr w:type="gramStart"/>
      <w:r>
        <w:t>ограничить</w:t>
      </w:r>
      <w:proofErr w:type="gramEnd"/>
      <w:r>
        <w:t>.</w:t>
      </w:r>
    </w:p>
    <w:p w:rsidR="00CE2139" w:rsidRDefault="00CE2139" w:rsidP="00CE2139">
      <w:pPr>
        <w:spacing w:after="0" w:line="240" w:lineRule="auto"/>
        <w:jc w:val="both"/>
      </w:pPr>
    </w:p>
    <w:p w:rsidR="00CE2139" w:rsidRDefault="00CE2139" w:rsidP="00CE2139">
      <w:pPr>
        <w:spacing w:after="0" w:line="240" w:lineRule="auto"/>
        <w:jc w:val="both"/>
      </w:pPr>
      <w:r>
        <w:t>Установление данного обстоятельства является достаточным основанием для признания информации, распространенной в сети Интернет, запрещенной.</w:t>
      </w:r>
    </w:p>
    <w:p w:rsidR="00CE2139" w:rsidRDefault="00CE2139" w:rsidP="00CE2139">
      <w:pPr>
        <w:spacing w:after="0" w:line="240" w:lineRule="auto"/>
        <w:jc w:val="both"/>
      </w:pPr>
    </w:p>
    <w:p w:rsidR="00CE2139" w:rsidRDefault="00CE2139" w:rsidP="00CE2139">
      <w:pPr>
        <w:spacing w:after="0" w:line="240" w:lineRule="auto"/>
        <w:jc w:val="both"/>
      </w:pPr>
      <w:r>
        <w:t>Поскольку вышеуказанный Интернет-сайт не включен в Единый реестр доменных имен, указателей страницы сайта в сети «Интернет», а установить его владельца не представляется возможным, суд считает требования Управления Роспотребнадзора по Хабаровскому краю о признании информации запрещенной к распространению на территории Российской Федерации обоснованными и подлежащими удовлетворению.</w:t>
      </w:r>
    </w:p>
    <w:p w:rsidR="00CE2139" w:rsidRDefault="00CE2139" w:rsidP="00CE2139">
      <w:pPr>
        <w:spacing w:after="0" w:line="240" w:lineRule="auto"/>
        <w:jc w:val="both"/>
      </w:pPr>
    </w:p>
    <w:p w:rsidR="00CE2139" w:rsidRDefault="00CE2139" w:rsidP="00CE2139">
      <w:pPr>
        <w:spacing w:after="0" w:line="240" w:lineRule="auto"/>
        <w:jc w:val="both"/>
      </w:pPr>
      <w:r>
        <w:t>При изложенных обстоятельствах, суд считает необходимым признать информацию, размещенную в сети «Интернет», распространение которой в Российской Федерации запрещено.</w:t>
      </w:r>
    </w:p>
    <w:p w:rsidR="00CE2139" w:rsidRDefault="00CE2139" w:rsidP="00CE2139">
      <w:pPr>
        <w:spacing w:after="0" w:line="240" w:lineRule="auto"/>
        <w:jc w:val="both"/>
      </w:pPr>
    </w:p>
    <w:p w:rsidR="00CE2139" w:rsidRDefault="00CE2139" w:rsidP="00CE2139">
      <w:pPr>
        <w:spacing w:after="0" w:line="240" w:lineRule="auto"/>
        <w:jc w:val="both"/>
      </w:pPr>
      <w:r>
        <w:t>Руководствуясь ст.ст.174-180, 227 КАС РФ, суд</w:t>
      </w:r>
    </w:p>
    <w:p w:rsidR="00CE2139" w:rsidRDefault="00CE2139" w:rsidP="00CE2139">
      <w:pPr>
        <w:spacing w:after="0" w:line="240" w:lineRule="auto"/>
        <w:jc w:val="both"/>
      </w:pPr>
    </w:p>
    <w:p w:rsidR="00CE2139" w:rsidRDefault="00CE2139" w:rsidP="00CE2139">
      <w:pPr>
        <w:spacing w:after="0" w:line="240" w:lineRule="auto"/>
        <w:jc w:val="both"/>
      </w:pPr>
      <w:r>
        <w:t>РЕШИЛ:</w:t>
      </w:r>
    </w:p>
    <w:p w:rsidR="00CE2139" w:rsidRDefault="00CE2139" w:rsidP="00CE2139">
      <w:pPr>
        <w:spacing w:after="0" w:line="240" w:lineRule="auto"/>
        <w:jc w:val="both"/>
      </w:pPr>
    </w:p>
    <w:p w:rsidR="00CE2139" w:rsidRDefault="00CE2139" w:rsidP="00CE2139">
      <w:pPr>
        <w:spacing w:after="0" w:line="240" w:lineRule="auto"/>
        <w:jc w:val="both"/>
      </w:pPr>
      <w:proofErr w:type="spellStart"/>
      <w:proofErr w:type="gramStart"/>
      <w:r>
        <w:t>Аминистративные</w:t>
      </w:r>
      <w:proofErr w:type="spellEnd"/>
      <w:r>
        <w:t xml:space="preserve"> исковые требования Управления Федеральной службы по надзору в сфере защиты прав потребителей и благополучия человека по Хабаровскому краю в интересах Российской Федерации и неопределенного круга лиц к Федеральной службе по надзору в сфере связи,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Российской Федерации удовлетворить.</w:t>
      </w:r>
      <w:proofErr w:type="gramEnd"/>
    </w:p>
    <w:p w:rsidR="00CE2139" w:rsidRDefault="00CE2139" w:rsidP="00CE2139">
      <w:pPr>
        <w:spacing w:after="0" w:line="240" w:lineRule="auto"/>
        <w:jc w:val="both"/>
      </w:pPr>
    </w:p>
    <w:p w:rsidR="00CE2139" w:rsidRDefault="00CE2139" w:rsidP="00CE2139">
      <w:pPr>
        <w:spacing w:after="0" w:line="240" w:lineRule="auto"/>
        <w:jc w:val="both"/>
      </w:pPr>
      <w:r>
        <w:t xml:space="preserve">Признать информацию, размещенную в сети Интернет по адресу: &lt;данные изъяты&gt; информацией, распространение которой всеми операторами связи на территории Российской Федерации </w:t>
      </w:r>
      <w:proofErr w:type="spellStart"/>
      <w:r>
        <w:t>запрещеной</w:t>
      </w:r>
      <w:proofErr w:type="spellEnd"/>
      <w:r>
        <w:t>.</w:t>
      </w:r>
    </w:p>
    <w:p w:rsidR="00CE2139" w:rsidRDefault="00CE2139" w:rsidP="00CE2139">
      <w:pPr>
        <w:spacing w:after="0" w:line="240" w:lineRule="auto"/>
        <w:jc w:val="both"/>
      </w:pPr>
    </w:p>
    <w:p w:rsidR="00CE2139" w:rsidRDefault="00CE2139" w:rsidP="00CE2139">
      <w:pPr>
        <w:spacing w:after="0" w:line="240" w:lineRule="auto"/>
        <w:jc w:val="both"/>
      </w:pPr>
      <w:r>
        <w:t>Решение может быть обжаловано в Хабаровский краевой суд, в течение месяца со дня принятия решения суда в окончательной форме, через Центральный районный суд г. Хабаровска.</w:t>
      </w:r>
    </w:p>
    <w:p w:rsidR="00CE2139" w:rsidRDefault="00CE2139" w:rsidP="00CE2139">
      <w:pPr>
        <w:spacing w:after="0" w:line="240" w:lineRule="auto"/>
        <w:jc w:val="both"/>
      </w:pPr>
    </w:p>
    <w:p w:rsidR="00CE2139" w:rsidRDefault="00CE2139" w:rsidP="00CE2139">
      <w:pPr>
        <w:spacing w:after="0" w:line="240" w:lineRule="auto"/>
        <w:jc w:val="both"/>
      </w:pPr>
      <w:r>
        <w:t>Судья Ю.В. Ким</w:t>
      </w:r>
    </w:p>
    <w:p w:rsidR="00CE2139" w:rsidRDefault="00CE2139" w:rsidP="00CE2139">
      <w:pPr>
        <w:spacing w:after="0" w:line="240" w:lineRule="auto"/>
        <w:jc w:val="both"/>
      </w:pPr>
    </w:p>
    <w:p w:rsidR="00FE7136" w:rsidRDefault="00CE2139" w:rsidP="00CE2139">
      <w:pPr>
        <w:spacing w:after="0" w:line="240" w:lineRule="auto"/>
        <w:jc w:val="both"/>
      </w:pPr>
      <w:r>
        <w:t>Мотивированное решение составлено 13.12.2019.</w:t>
      </w:r>
    </w:p>
    <w:sectPr w:rsidR="00FE7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265"/>
    <w:rsid w:val="000B3265"/>
    <w:rsid w:val="00303542"/>
    <w:rsid w:val="005A33C4"/>
    <w:rsid w:val="006A4C11"/>
    <w:rsid w:val="00C5011C"/>
    <w:rsid w:val="00CE21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2987</Words>
  <Characters>17028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Владимировна Курдюкова</dc:creator>
  <cp:keywords/>
  <dc:description/>
  <cp:lastModifiedBy>Галина Владимировна Курдюкова</cp:lastModifiedBy>
  <cp:revision>5</cp:revision>
  <dcterms:created xsi:type="dcterms:W3CDTF">2020-02-06T08:42:00Z</dcterms:created>
  <dcterms:modified xsi:type="dcterms:W3CDTF">2020-02-06T23:52:00Z</dcterms:modified>
</cp:coreProperties>
</file>