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46" w:rsidRDefault="00112839">
      <w:pPr>
        <w:pStyle w:val="30"/>
        <w:shd w:val="clear" w:color="auto" w:fill="auto"/>
        <w:spacing w:after="293" w:line="240" w:lineRule="exact"/>
      </w:pPr>
      <w:r>
        <w:t>копия</w:t>
      </w:r>
    </w:p>
    <w:p w:rsidR="00132C46" w:rsidRDefault="00112839">
      <w:pPr>
        <w:pStyle w:val="10"/>
        <w:keepNext/>
        <w:keepLines/>
        <w:shd w:val="clear" w:color="auto" w:fill="auto"/>
        <w:spacing w:before="0" w:after="0" w:line="240" w:lineRule="exact"/>
      </w:pPr>
      <w:bookmarkStart w:id="0" w:name="bookmark0"/>
      <w:r>
        <w:t>№2а-733/19</w:t>
      </w:r>
      <w:bookmarkEnd w:id="0"/>
    </w:p>
    <w:p w:rsidR="00132C46" w:rsidRDefault="00112839">
      <w:pPr>
        <w:pStyle w:val="10"/>
        <w:keepNext/>
        <w:keepLines/>
        <w:shd w:val="clear" w:color="auto" w:fill="auto"/>
        <w:spacing w:before="0" w:after="0" w:line="240" w:lineRule="exact"/>
        <w:jc w:val="center"/>
      </w:pPr>
      <w:bookmarkStart w:id="1" w:name="bookmark1"/>
      <w:r>
        <w:t>РЕШЕНИЕ</w:t>
      </w:r>
      <w:bookmarkEnd w:id="1"/>
    </w:p>
    <w:p w:rsidR="00132C46" w:rsidRDefault="00112839">
      <w:pPr>
        <w:pStyle w:val="10"/>
        <w:keepNext/>
        <w:keepLines/>
        <w:shd w:val="clear" w:color="auto" w:fill="auto"/>
        <w:spacing w:before="0" w:after="280" w:line="240" w:lineRule="exact"/>
        <w:jc w:val="center"/>
      </w:pPr>
      <w:bookmarkStart w:id="2" w:name="bookmark2"/>
      <w:r>
        <w:t>именем Российской Федерации</w:t>
      </w:r>
      <w:bookmarkEnd w:id="2"/>
    </w:p>
    <w:p w:rsidR="00132C46" w:rsidRDefault="00112839">
      <w:pPr>
        <w:pStyle w:val="30"/>
        <w:shd w:val="clear" w:color="auto" w:fill="auto"/>
        <w:tabs>
          <w:tab w:val="left" w:pos="7795"/>
        </w:tabs>
        <w:spacing w:after="0" w:line="274" w:lineRule="exact"/>
        <w:ind w:left="720"/>
      </w:pPr>
      <w:r>
        <w:t>09 апреля 2019 года</w:t>
      </w:r>
      <w:r>
        <w:tab/>
      </w:r>
      <w:proofErr w:type="gramStart"/>
      <w:r>
        <w:t>г</w:t>
      </w:r>
      <w:proofErr w:type="gramEnd"/>
      <w:r>
        <w:t>. Рязань</w:t>
      </w:r>
    </w:p>
    <w:p w:rsidR="00132C46" w:rsidRDefault="00112839">
      <w:pPr>
        <w:pStyle w:val="20"/>
        <w:shd w:val="clear" w:color="auto" w:fill="auto"/>
        <w:ind w:firstLine="580"/>
      </w:pPr>
      <w:r>
        <w:t>Судья Железнодорожного районного суда г</w:t>
      </w:r>
      <w:proofErr w:type="gramStart"/>
      <w:r>
        <w:t>.Р</w:t>
      </w:r>
      <w:proofErr w:type="gramEnd"/>
      <w:r>
        <w:t>язани Маслова О.В., рассмотрев в порядке упрощенного (письменного) производства административное дело по административному исковому</w:t>
      </w:r>
      <w:r>
        <w:t xml:space="preserve"> заявлению Управления Федеральной службы по надзору в сфере защиты прав потребителей и благополучия человека по Рязанской области, поданному в интересах неопределенного круга лиц, к Управлению Федеральной службы по надзору в сфере связи, информационных тех</w:t>
      </w:r>
      <w:r>
        <w:t xml:space="preserve">нологий и массовых коммуникаций по Рязанской области о признании информации, размещенной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на интернет - страницах сайта с </w:t>
      </w:r>
      <w:r>
        <w:rPr>
          <w:lang w:val="en-US" w:eastAsia="en-US" w:bidi="en-US"/>
        </w:rPr>
        <w:t>URL</w:t>
      </w:r>
      <w:r w:rsidRPr="00170B16">
        <w:rPr>
          <w:lang w:eastAsia="en-US" w:bidi="en-US"/>
        </w:rPr>
        <w:t xml:space="preserve"> </w:t>
      </w:r>
      <w:r>
        <w:t xml:space="preserve">- адресом: </w:t>
      </w:r>
      <w:hyperlink r:id="rId7" w:history="1">
        <w:r>
          <w:rPr>
            <w:rStyle w:val="a3"/>
          </w:rPr>
          <w:t>https://www.iherb.com</w:t>
        </w:r>
      </w:hyperlink>
      <w:r w:rsidRPr="00170B16">
        <w:rPr>
          <w:rStyle w:val="21"/>
          <w:lang w:val="ru-RU"/>
        </w:rPr>
        <w:t>.</w:t>
      </w:r>
      <w:r w:rsidRPr="00170B16">
        <w:rPr>
          <w:lang w:eastAsia="en-US" w:bidi="en-US"/>
        </w:rPr>
        <w:t xml:space="preserve"> </w:t>
      </w:r>
      <w:r>
        <w:t>запрещенной к распр</w:t>
      </w:r>
      <w:r>
        <w:t>остранению,</w:t>
      </w:r>
    </w:p>
    <w:p w:rsidR="00132C46" w:rsidRDefault="00112839">
      <w:pPr>
        <w:pStyle w:val="10"/>
        <w:keepNext/>
        <w:keepLines/>
        <w:shd w:val="clear" w:color="auto" w:fill="auto"/>
        <w:spacing w:before="0" w:after="0" w:line="274" w:lineRule="exact"/>
        <w:jc w:val="center"/>
      </w:pPr>
      <w:bookmarkStart w:id="3" w:name="bookmark3"/>
      <w:r>
        <w:t>установил:</w:t>
      </w:r>
      <w:bookmarkEnd w:id="3"/>
    </w:p>
    <w:p w:rsidR="00132C46" w:rsidRDefault="00112839">
      <w:pPr>
        <w:pStyle w:val="20"/>
        <w:shd w:val="clear" w:color="auto" w:fill="auto"/>
        <w:spacing w:after="0"/>
        <w:ind w:firstLine="580"/>
      </w:pPr>
      <w:proofErr w:type="gramStart"/>
      <w:r>
        <w:t>Управление Федеральной службы по надзору в сфере защиты прав потребителей и благополучия человека по Рязанской области, действуя в интересах неопределенного круга лиц, обратилось в суд с административным иском к Управлению Федерально</w:t>
      </w:r>
      <w:r>
        <w:t xml:space="preserve">й службы по надзору в сфере связи, информационных технологий и массовых коммуникаций по Рязанской области о признании информации, размещенной в информационно-телекоммуникационной сети на интернет - страницах сайта с </w:t>
      </w:r>
      <w:r>
        <w:rPr>
          <w:lang w:val="en-US" w:eastAsia="en-US" w:bidi="en-US"/>
        </w:rPr>
        <w:t>URL</w:t>
      </w:r>
      <w:r w:rsidRPr="00170B16">
        <w:rPr>
          <w:lang w:eastAsia="en-US" w:bidi="en-US"/>
        </w:rPr>
        <w:t xml:space="preserve"> </w:t>
      </w:r>
      <w:r>
        <w:t xml:space="preserve">- адресом: </w:t>
      </w:r>
      <w:hyperlink r:id="rId8" w:history="1">
        <w:r>
          <w:rPr>
            <w:rStyle w:val="a3"/>
          </w:rPr>
          <w:t>https</w:t>
        </w:r>
        <w:proofErr w:type="gramEnd"/>
        <w:r>
          <w:rPr>
            <w:rStyle w:val="a3"/>
          </w:rPr>
          <w:t>://www.iherb.com</w:t>
        </w:r>
      </w:hyperlink>
      <w:r w:rsidRPr="00170B16">
        <w:rPr>
          <w:rStyle w:val="21"/>
          <w:lang w:val="ru-RU"/>
        </w:rPr>
        <w:t>.</w:t>
      </w:r>
      <w:r w:rsidRPr="00170B16">
        <w:rPr>
          <w:lang w:eastAsia="en-US" w:bidi="en-US"/>
        </w:rPr>
        <w:t xml:space="preserve"> </w:t>
      </w:r>
      <w:proofErr w:type="gramStart"/>
      <w:r>
        <w:t>запрещенной</w:t>
      </w:r>
      <w:proofErr w:type="gramEnd"/>
      <w:r>
        <w:t xml:space="preserve"> к распространению. </w:t>
      </w:r>
      <w:proofErr w:type="gramStart"/>
      <w:r>
        <w:t>В обоснование требований указало, что в Управление Федеральной службы по надзору в сфере защиты прав потребителей и благополучия человека по Рязанской области из Федеральной службы по надзору</w:t>
      </w:r>
      <w:r>
        <w:t xml:space="preserve"> в сфере защиты прав потребителей и благополучия человека поступило обращение депутата Государственной Думы Федерального Собрания РФ с информацией, свидетельствующей о распространении через Интернет-сайт </w:t>
      </w:r>
      <w:hyperlink r:id="rId9" w:history="1">
        <w:r>
          <w:rPr>
            <w:rStyle w:val="a3"/>
          </w:rPr>
          <w:t>https://www.iherb.c</w:t>
        </w:r>
        <w:r>
          <w:rPr>
            <w:rStyle w:val="a3"/>
          </w:rPr>
          <w:t>om</w:t>
        </w:r>
      </w:hyperlink>
      <w:r w:rsidRPr="00170B16">
        <w:rPr>
          <w:lang w:eastAsia="en-US" w:bidi="en-US"/>
        </w:rPr>
        <w:t xml:space="preserve"> </w:t>
      </w:r>
      <w:r>
        <w:t>запрещенной в РФ информации, содержащей предложение</w:t>
      </w:r>
      <w:proofErr w:type="gramEnd"/>
      <w:r>
        <w:t xml:space="preserve"> о розничной продаже дистанционным способом биологически активных добавок и лекарственных средств. В ходе проведенной Управлением </w:t>
      </w:r>
      <w:proofErr w:type="spellStart"/>
      <w:r>
        <w:t>Роспотребнадзора</w:t>
      </w:r>
      <w:proofErr w:type="spellEnd"/>
      <w:r>
        <w:t xml:space="preserve"> по Рязанской области проверки интернет - ресурсов ус</w:t>
      </w:r>
      <w:r>
        <w:t xml:space="preserve">тановлено, что на Интернет - сайте </w:t>
      </w:r>
      <w:hyperlink r:id="rId10" w:history="1">
        <w:r>
          <w:rPr>
            <w:rStyle w:val="a3"/>
          </w:rPr>
          <w:t>https://www.iherb.com</w:t>
        </w:r>
      </w:hyperlink>
      <w:r w:rsidRPr="00170B16">
        <w:rPr>
          <w:lang w:eastAsia="en-US" w:bidi="en-US"/>
        </w:rPr>
        <w:t xml:space="preserve"> </w:t>
      </w:r>
      <w:r>
        <w:t>в свободном доступе размещена информация о реализации на территории РФ биологически активных добавок, а именно:</w:t>
      </w:r>
    </w:p>
    <w:p w:rsidR="00132C46" w:rsidRDefault="00112839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after="0"/>
        <w:ind w:firstLine="580"/>
        <w:jc w:val="left"/>
      </w:pPr>
      <w:r>
        <w:rPr>
          <w:lang w:val="en-US" w:eastAsia="en-US" w:bidi="en-US"/>
        </w:rPr>
        <w:t>California</w:t>
      </w:r>
      <w:r w:rsidRPr="00170B16">
        <w:rPr>
          <w:lang w:eastAsia="en-US" w:bidi="en-US"/>
        </w:rPr>
        <w:t xml:space="preserve"> </w:t>
      </w:r>
      <w:r>
        <w:rPr>
          <w:lang w:val="en-US" w:eastAsia="en-US" w:bidi="en-US"/>
        </w:rPr>
        <w:t>Gold</w:t>
      </w:r>
      <w:r w:rsidRPr="00170B16">
        <w:rPr>
          <w:lang w:eastAsia="en-US" w:bidi="en-US"/>
        </w:rPr>
        <w:t xml:space="preserve"> </w:t>
      </w:r>
      <w:r>
        <w:rPr>
          <w:lang w:val="en-US" w:eastAsia="en-US" w:bidi="en-US"/>
        </w:rPr>
        <w:t>Nutrition</w:t>
      </w:r>
      <w:r w:rsidRPr="00170B16">
        <w:rPr>
          <w:lang w:eastAsia="en-US" w:bidi="en-US"/>
        </w:rPr>
        <w:t xml:space="preserve">, </w:t>
      </w:r>
      <w:r>
        <w:t xml:space="preserve">Концентрированное молозиво, 240 капсул (страница </w:t>
      </w:r>
      <w:hyperlink r:id="rId11" w:history="1">
        <w:r>
          <w:rPr>
            <w:rStyle w:val="a3"/>
          </w:rPr>
          <w:t xml:space="preserve">https://www.iherb.com/pr/California-Gold-Nutrition-Colostrum-Highlv-Concentrated-240- </w:t>
        </w:r>
        <w:proofErr w:type="spellStart"/>
        <w:r>
          <w:rPr>
            <w:rStyle w:val="a3"/>
          </w:rPr>
          <w:t>Veg</w:t>
        </w:r>
        <w:r>
          <w:rPr>
            <w:rStyle w:val="a3"/>
          </w:rPr>
          <w:t>gie-Capsules</w:t>
        </w:r>
        <w:proofErr w:type="spellEnd"/>
        <w:r>
          <w:rPr>
            <w:rStyle w:val="a3"/>
          </w:rPr>
          <w:t>/52395</w:t>
        </w:r>
      </w:hyperlink>
      <w:r w:rsidRPr="00170B16">
        <w:rPr>
          <w:rStyle w:val="21"/>
          <w:lang w:val="ru-RU"/>
        </w:rPr>
        <w:t>):</w:t>
      </w:r>
    </w:p>
    <w:p w:rsidR="00132C46" w:rsidRDefault="00112839">
      <w:pPr>
        <w:pStyle w:val="20"/>
        <w:numPr>
          <w:ilvl w:val="0"/>
          <w:numId w:val="1"/>
        </w:numPr>
        <w:shd w:val="clear" w:color="auto" w:fill="auto"/>
        <w:tabs>
          <w:tab w:val="left" w:pos="787"/>
        </w:tabs>
        <w:spacing w:after="0"/>
        <w:ind w:firstLine="580"/>
      </w:pPr>
      <w:r>
        <w:rPr>
          <w:lang w:val="en-US" w:eastAsia="en-US" w:bidi="en-US"/>
        </w:rPr>
        <w:t>Well</w:t>
      </w:r>
      <w:r w:rsidRPr="00170B16">
        <w:rPr>
          <w:lang w:eastAsia="en-US" w:bidi="en-US"/>
        </w:rPr>
        <w:t xml:space="preserve"> </w:t>
      </w:r>
      <w:r>
        <w:rPr>
          <w:lang w:val="en-US" w:eastAsia="en-US" w:bidi="en-US"/>
        </w:rPr>
        <w:t>Wisdom</w:t>
      </w:r>
      <w:r w:rsidRPr="00170B16">
        <w:rPr>
          <w:lang w:eastAsia="en-US" w:bidi="en-US"/>
        </w:rPr>
        <w:t xml:space="preserve">, </w:t>
      </w:r>
      <w:r>
        <w:t>Биологически активное молозиво в форме порошка, 2,1 унции</w:t>
      </w:r>
    </w:p>
    <w:p w:rsidR="00132C46" w:rsidRDefault="00112839">
      <w:pPr>
        <w:pStyle w:val="20"/>
        <w:shd w:val="clear" w:color="auto" w:fill="auto"/>
        <w:tabs>
          <w:tab w:val="left" w:pos="1411"/>
        </w:tabs>
        <w:spacing w:after="0"/>
      </w:pPr>
      <w:proofErr w:type="gramStart"/>
      <w:r>
        <w:t>(страница</w:t>
      </w:r>
      <w:r>
        <w:tab/>
      </w:r>
      <w:hyperlink r:id="rId12" w:history="1">
        <w:r>
          <w:rPr>
            <w:rStyle w:val="a3"/>
          </w:rPr>
          <w:t>https://www.iherb.com/pr/Well-Wisdom-Bioactive-Colostrum-Powder-2</w:t>
        </w:r>
        <w:r>
          <w:rPr>
            <w:rStyle w:val="a3"/>
          </w:rPr>
          <w:t>-l-oz-60-</w:t>
        </w:r>
      </w:hyperlink>
      <w:proofErr w:type="gramEnd"/>
    </w:p>
    <w:p w:rsidR="00132C46" w:rsidRDefault="00112839">
      <w:pPr>
        <w:pStyle w:val="20"/>
        <w:shd w:val="clear" w:color="auto" w:fill="auto"/>
        <w:spacing w:after="0"/>
      </w:pPr>
      <w:proofErr w:type="gramStart"/>
      <w:r>
        <w:rPr>
          <w:lang w:val="en-US" w:eastAsia="en-US" w:bidi="en-US"/>
        </w:rPr>
        <w:t>g/9252</w:t>
      </w:r>
      <w:proofErr w:type="gramEnd"/>
      <w:r>
        <w:rPr>
          <w:lang w:val="en-US" w:eastAsia="en-US" w:bidi="en-US"/>
        </w:rPr>
        <w:t>);</w:t>
      </w:r>
    </w:p>
    <w:p w:rsidR="00132C46" w:rsidRDefault="00112839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after="0"/>
        <w:ind w:firstLine="580"/>
      </w:pPr>
      <w:proofErr w:type="spellStart"/>
      <w:r>
        <w:rPr>
          <w:lang w:val="en-US" w:eastAsia="en-US" w:bidi="en-US"/>
        </w:rPr>
        <w:t>GummiKing</w:t>
      </w:r>
      <w:proofErr w:type="spellEnd"/>
      <w:r w:rsidRPr="00170B16">
        <w:rPr>
          <w:lang w:eastAsia="en-US" w:bidi="en-US"/>
        </w:rPr>
        <w:t xml:space="preserve">, </w:t>
      </w:r>
      <w:r>
        <w:t xml:space="preserve">ДГК Омега-3, жевательные конфеты для детей, 60 конфет (страница </w:t>
      </w:r>
      <w:hyperlink r:id="rId13" w:history="1">
        <w:r>
          <w:rPr>
            <w:rStyle w:val="a3"/>
          </w:rPr>
          <w:t>https://ru.iherb.com/pr/GummiKing-DHA-Omega-3-Gummi-for-Kids-60-Gummie</w:t>
        </w:r>
        <w:r>
          <w:rPr>
            <w:rStyle w:val="a3"/>
          </w:rPr>
          <w:t>s/34Q13</w:t>
        </w:r>
      </w:hyperlink>
      <w:r w:rsidRPr="00170B16">
        <w:rPr>
          <w:rStyle w:val="21"/>
          <w:lang w:val="ru-RU"/>
        </w:rPr>
        <w:t>);</w:t>
      </w:r>
    </w:p>
    <w:p w:rsidR="00132C46" w:rsidRDefault="00112839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after="0"/>
        <w:ind w:firstLine="580"/>
      </w:pPr>
      <w:r>
        <w:rPr>
          <w:lang w:val="en-US" w:eastAsia="en-US" w:bidi="en-US"/>
        </w:rPr>
        <w:t>Fungi</w:t>
      </w:r>
      <w:r w:rsidRPr="00170B16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Perfecti</w:t>
      </w:r>
      <w:proofErr w:type="spellEnd"/>
      <w:r w:rsidRPr="00170B16">
        <w:rPr>
          <w:lang w:eastAsia="en-US" w:bidi="en-US"/>
        </w:rPr>
        <w:t xml:space="preserve">, </w:t>
      </w:r>
      <w:proofErr w:type="spellStart"/>
      <w:r>
        <w:rPr>
          <w:lang w:val="en-US" w:eastAsia="en-US" w:bidi="en-US"/>
        </w:rPr>
        <w:t>Stamets</w:t>
      </w:r>
      <w:proofErr w:type="spellEnd"/>
      <w:r w:rsidRPr="00170B16">
        <w:rPr>
          <w:lang w:eastAsia="en-US" w:bidi="en-US"/>
        </w:rPr>
        <w:t xml:space="preserve"> 7, </w:t>
      </w:r>
      <w:r>
        <w:t xml:space="preserve">ежедневная поддержка иммунной системы, 120 капсул (страница </w:t>
      </w:r>
      <w:hyperlink r:id="rId14" w:history="1">
        <w:r>
          <w:rPr>
            <w:rStyle w:val="a3"/>
          </w:rPr>
          <w:t>https://ru.iherb.com/pr/Fungi-Perfecti-</w:t>
        </w:r>
        <w:r>
          <w:rPr>
            <w:rStyle w:val="a3"/>
          </w:rPr>
          <w:t xml:space="preserve">Host-Defense-Stamets-7-Daily-Immune- </w:t>
        </w:r>
        <w:proofErr w:type="spellStart"/>
        <w:r>
          <w:rPr>
            <w:rStyle w:val="a3"/>
          </w:rPr>
          <w:t>Support</w:t>
        </w:r>
        <w:proofErr w:type="spellEnd"/>
        <w:r>
          <w:rPr>
            <w:rStyle w:val="a3"/>
          </w:rPr>
          <w:t>- 120-Veggie-Caps/6</w:t>
        </w:r>
        <w:r>
          <w:rPr>
            <w:rStyle w:val="a3"/>
          </w:rPr>
          <w:t>1801</w:t>
        </w:r>
      </w:hyperlink>
      <w:r>
        <w:rPr>
          <w:rStyle w:val="21"/>
          <w:lang w:val="ru-RU" w:eastAsia="ru-RU" w:bidi="ru-RU"/>
        </w:rPr>
        <w:t>);</w:t>
      </w:r>
    </w:p>
    <w:p w:rsidR="00132C46" w:rsidRDefault="00112839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after="0"/>
        <w:ind w:firstLine="580"/>
      </w:pPr>
      <w:r>
        <w:rPr>
          <w:lang w:val="en-US" w:eastAsia="en-US" w:bidi="en-US"/>
        </w:rPr>
        <w:t>Source</w:t>
      </w:r>
      <w:r w:rsidRPr="00170B16">
        <w:rPr>
          <w:lang w:eastAsia="en-US" w:bidi="en-US"/>
        </w:rPr>
        <w:t xml:space="preserve"> </w:t>
      </w:r>
      <w:r>
        <w:rPr>
          <w:lang w:val="en-US" w:eastAsia="en-US" w:bidi="en-US"/>
        </w:rPr>
        <w:t>Naturals</w:t>
      </w:r>
      <w:r w:rsidRPr="00170B16">
        <w:rPr>
          <w:lang w:eastAsia="en-US" w:bidi="en-US"/>
        </w:rPr>
        <w:t xml:space="preserve">, </w:t>
      </w:r>
      <w:r>
        <w:t xml:space="preserve">Лизин </w:t>
      </w:r>
      <w:r w:rsidRPr="00170B16">
        <w:rPr>
          <w:lang w:eastAsia="en-US" w:bidi="en-US"/>
        </w:rPr>
        <w:t>(</w:t>
      </w:r>
      <w:r>
        <w:rPr>
          <w:lang w:val="en-US" w:eastAsia="en-US" w:bidi="en-US"/>
        </w:rPr>
        <w:t>L</w:t>
      </w:r>
      <w:r w:rsidRPr="00170B16">
        <w:rPr>
          <w:lang w:eastAsia="en-US" w:bidi="en-US"/>
        </w:rPr>
        <w:t>-</w:t>
      </w:r>
      <w:r>
        <w:rPr>
          <w:lang w:val="en-US" w:eastAsia="en-US" w:bidi="en-US"/>
        </w:rPr>
        <w:t>Lysine</w:t>
      </w:r>
      <w:r w:rsidRPr="00170B16">
        <w:rPr>
          <w:lang w:eastAsia="en-US" w:bidi="en-US"/>
        </w:rPr>
        <w:t xml:space="preserve">), 1 </w:t>
      </w:r>
      <w:r>
        <w:t xml:space="preserve">000 мг, 100 таблеток (страница </w:t>
      </w:r>
      <w:hyperlink r:id="rId15" w:history="1">
        <w:r>
          <w:rPr>
            <w:rStyle w:val="a3"/>
          </w:rPr>
          <w:t>https://ru.iherb.com/pr/Source-Naturals-L-Lvsine-l-000-mg-100-Tablets/1248</w:t>
        </w:r>
      </w:hyperlink>
      <w:r w:rsidRPr="00170B16">
        <w:rPr>
          <w:rStyle w:val="21"/>
          <w:lang w:val="ru-RU"/>
        </w:rPr>
        <w:t>):</w:t>
      </w:r>
    </w:p>
    <w:p w:rsidR="00132C46" w:rsidRDefault="00112839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after="0"/>
        <w:ind w:firstLine="580"/>
      </w:pPr>
      <w:r>
        <w:rPr>
          <w:lang w:val="en-US" w:eastAsia="en-US" w:bidi="en-US"/>
        </w:rPr>
        <w:t>Aloha</w:t>
      </w:r>
      <w:r w:rsidRPr="00170B16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Medicinals</w:t>
      </w:r>
      <w:proofErr w:type="spellEnd"/>
      <w:r w:rsidRPr="00170B16">
        <w:rPr>
          <w:lang w:eastAsia="en-US" w:bidi="en-US"/>
        </w:rPr>
        <w:t xml:space="preserve"> </w:t>
      </w:r>
      <w:r>
        <w:rPr>
          <w:lang w:val="en-US" w:eastAsia="en-US" w:bidi="en-US"/>
        </w:rPr>
        <w:t>Inc</w:t>
      </w:r>
      <w:r w:rsidRPr="00170B16">
        <w:rPr>
          <w:lang w:eastAsia="en-US" w:bidi="en-US"/>
        </w:rPr>
        <w:t xml:space="preserve">., </w:t>
      </w:r>
      <w:r>
        <w:t xml:space="preserve">Иммунная поддержка 24/7, 960 мг каждая, 90 </w:t>
      </w:r>
      <w:proofErr w:type="spellStart"/>
      <w:r>
        <w:t>капсуловидных</w:t>
      </w:r>
      <w:proofErr w:type="spellEnd"/>
      <w:r>
        <w:t xml:space="preserve"> таблеток (страница </w:t>
      </w:r>
      <w:hyperlink r:id="rId16" w:history="1">
        <w:r>
          <w:rPr>
            <w:rStyle w:val="a3"/>
          </w:rPr>
          <w:t>https://ru.iherb.com/pr/Aloha-Medicinals-Inc-Immune-Assist-24-7-960-mg- Each-90-Caplets/36613</w:t>
        </w:r>
      </w:hyperlink>
      <w:r w:rsidRPr="00170B16">
        <w:rPr>
          <w:rStyle w:val="21"/>
          <w:lang w:val="ru-RU"/>
        </w:rPr>
        <w:t>):</w:t>
      </w:r>
    </w:p>
    <w:p w:rsidR="00132C46" w:rsidRDefault="00112839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after="0"/>
        <w:ind w:firstLine="580"/>
      </w:pPr>
      <w:r>
        <w:rPr>
          <w:lang w:val="en-US" w:eastAsia="en-US" w:bidi="en-US"/>
        </w:rPr>
        <w:t>Cardiovascular</w:t>
      </w:r>
      <w:r w:rsidRPr="00170B16">
        <w:rPr>
          <w:lang w:eastAsia="en-US" w:bidi="en-US"/>
        </w:rPr>
        <w:t xml:space="preserve"> </w:t>
      </w:r>
      <w:r>
        <w:rPr>
          <w:lang w:val="en-US" w:eastAsia="en-US" w:bidi="en-US"/>
        </w:rPr>
        <w:t>Research</w:t>
      </w:r>
      <w:r w:rsidRPr="00170B16">
        <w:rPr>
          <w:lang w:eastAsia="en-US" w:bidi="en-US"/>
        </w:rPr>
        <w:t xml:space="preserve"> </w:t>
      </w:r>
      <w:r>
        <w:rPr>
          <w:lang w:val="en-US" w:eastAsia="en-US" w:bidi="en-US"/>
        </w:rPr>
        <w:t>Ltd</w:t>
      </w:r>
      <w:r w:rsidRPr="00170B16">
        <w:rPr>
          <w:lang w:eastAsia="en-US" w:bidi="en-US"/>
        </w:rPr>
        <w:t xml:space="preserve">., </w:t>
      </w:r>
      <w:proofErr w:type="spellStart"/>
      <w:r>
        <w:t>Монолаурин</w:t>
      </w:r>
      <w:proofErr w:type="spellEnd"/>
      <w:r>
        <w:t xml:space="preserve">, </w:t>
      </w:r>
      <w:r w:rsidRPr="00170B16">
        <w:rPr>
          <w:lang w:eastAsia="en-US" w:bidi="en-US"/>
        </w:rPr>
        <w:t xml:space="preserve">300 </w:t>
      </w:r>
      <w:r>
        <w:t xml:space="preserve">мг, 90 капсул (страница </w:t>
      </w:r>
      <w:hyperlink r:id="rId17" w:history="1">
        <w:r>
          <w:rPr>
            <w:rStyle w:val="a3"/>
          </w:rPr>
          <w:t>https://ru.iherb.com/pr/Cardiovaseular-Research-Ltd-Monolaurin-300-mg-90-Capsules/62189</w:t>
        </w:r>
      </w:hyperlink>
      <w:r w:rsidRPr="00170B16">
        <w:rPr>
          <w:rStyle w:val="21"/>
          <w:lang w:val="ru-RU"/>
        </w:rPr>
        <w:t>):</w:t>
      </w:r>
    </w:p>
    <w:sectPr w:rsidR="00132C46" w:rsidSect="00132C46">
      <w:footerReference w:type="default" r:id="rId18"/>
      <w:pgSz w:w="11900" w:h="16840"/>
      <w:pgMar w:top="661" w:right="695" w:bottom="661" w:left="17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839" w:rsidRDefault="00112839" w:rsidP="00132C46">
      <w:r>
        <w:separator/>
      </w:r>
    </w:p>
  </w:endnote>
  <w:endnote w:type="continuationSeparator" w:id="0">
    <w:p w:rsidR="00112839" w:rsidRDefault="00112839" w:rsidP="00132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C46" w:rsidRDefault="00132C46">
    <w:pPr>
      <w:rPr>
        <w:sz w:val="2"/>
        <w:szCs w:val="2"/>
      </w:rPr>
    </w:pPr>
    <w:r w:rsidRPr="00132C4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8pt;margin-top:798.45pt;width:3.85pt;height:9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32C46" w:rsidRDefault="0011283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839" w:rsidRDefault="00112839"/>
  </w:footnote>
  <w:footnote w:type="continuationSeparator" w:id="0">
    <w:p w:rsidR="00112839" w:rsidRDefault="001128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20779"/>
    <w:multiLevelType w:val="multilevel"/>
    <w:tmpl w:val="395E1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32C46"/>
    <w:rsid w:val="00112839"/>
    <w:rsid w:val="00132C46"/>
    <w:rsid w:val="00170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C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2C4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32C4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132C46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132C4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132C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32C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132C46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132C46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5">
    <w:name w:val="Колонтитул"/>
    <w:basedOn w:val="a"/>
    <w:link w:val="a4"/>
    <w:rsid w:val="00132C46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132C46"/>
    <w:pPr>
      <w:shd w:val="clear" w:color="auto" w:fill="FFFFFF"/>
      <w:spacing w:before="360" w:after="60" w:line="0" w:lineRule="atLeas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132C46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herb.com" TargetMode="External"/><Relationship Id="rId13" Type="http://schemas.openxmlformats.org/officeDocument/2006/relationships/hyperlink" Target="https://ru.iherb.com/pr/GummiKing-DHA-Omega-3-Gummi-for-Kids-60-Gummies/34Q13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herb.com" TargetMode="External"/><Relationship Id="rId12" Type="http://schemas.openxmlformats.org/officeDocument/2006/relationships/hyperlink" Target="https://www.iherb.com/pr/Well-Wisdom-Bioactive-Colostrum-Powder-2-l-oz-60-" TargetMode="External"/><Relationship Id="rId17" Type="http://schemas.openxmlformats.org/officeDocument/2006/relationships/hyperlink" Target="https://ru.iherb.com/pr/Cardiovaseular-Research-Ltd-Monolaurin-300-mg-90-Capsules/621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iherb.com/pr/Aloha-Medicinals-Inc-Immune-Assist-24-7-960-mg-Each-90-Caplets/3661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herb.com/pr/California-Gold-Nutrition-Colostrum-Highlv-Concentrated-240-Veggie-Capsules/5239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u.iherb.com/pr/Source-Naturals-L-Lvsine-l-000-mg-100-Tablets/1248" TargetMode="External"/><Relationship Id="rId10" Type="http://schemas.openxmlformats.org/officeDocument/2006/relationships/hyperlink" Target="https://www.iherb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herb.com" TargetMode="External"/><Relationship Id="rId14" Type="http://schemas.openxmlformats.org/officeDocument/2006/relationships/hyperlink" Target="https://ru.iherb.com/pr/Fungi-Perfecti-Host-Defense-Stamets-7-Daily-Immune-Support-_120-Veggie-Caps/61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3552</Characters>
  <Application>Microsoft Office Word</Application>
  <DocSecurity>0</DocSecurity>
  <Lines>29</Lines>
  <Paragraphs>8</Paragraphs>
  <ScaleCrop>false</ScaleCrop>
  <Company>Krokoz™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2019-05-20T07:47:00Z</dcterms:created>
  <dcterms:modified xsi:type="dcterms:W3CDTF">2019-05-20T07:48:00Z</dcterms:modified>
</cp:coreProperties>
</file>