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03C" w:rsidRPr="000404C4" w:rsidRDefault="000404C4" w:rsidP="00072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4C4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B9294E">
        <w:rPr>
          <w:rFonts w:ascii="Times New Roman" w:hAnsi="Times New Roman" w:cs="Times New Roman"/>
          <w:b/>
          <w:sz w:val="28"/>
          <w:szCs w:val="28"/>
        </w:rPr>
        <w:t>для</w:t>
      </w:r>
      <w:r w:rsidR="0045703C" w:rsidRPr="000404C4">
        <w:rPr>
          <w:rFonts w:ascii="Times New Roman" w:hAnsi="Times New Roman" w:cs="Times New Roman"/>
          <w:b/>
          <w:sz w:val="28"/>
          <w:szCs w:val="28"/>
        </w:rPr>
        <w:t xml:space="preserve"> потребителей в области транспортных услуг</w:t>
      </w:r>
    </w:p>
    <w:p w:rsidR="0045703C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нормативные документы в области предоставления транспортных услуг</w:t>
      </w:r>
      <w:r w:rsidR="00072839">
        <w:rPr>
          <w:rFonts w:ascii="Times New Roman" w:hAnsi="Times New Roman" w:cs="Times New Roman"/>
          <w:sz w:val="28"/>
          <w:szCs w:val="28"/>
        </w:rPr>
        <w:t>: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Воздушный кодекс Российской Федерации от 19 марта 1997 г. № 60— ФЗ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Кодекс внутреннего водного транспорта Российской Федерации от 7 марта 2001г. № 24— ФЗ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Постановление Правительства РФ от 14 февраля 2009 г. № 112 «Об утверждении Правил перевозок пассажиров и багажа автомобильным транспортом и городским наземным электрическим транспортом» (с изменениями и дополнениями)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 xml:space="preserve">— Постановление Правительства РФ от 2 марта 2005 г. № 111 «Об утверждении Правил оказания услуг по перевозкам на железнодорожном транспорте пассажиров, а также грузов, багажа и </w:t>
      </w:r>
      <w:proofErr w:type="spellStart"/>
      <w:r w:rsidRPr="00B9294E">
        <w:rPr>
          <w:rFonts w:ascii="Times New Roman" w:hAnsi="Times New Roman" w:cs="Times New Roman"/>
          <w:sz w:val="28"/>
          <w:szCs w:val="28"/>
        </w:rPr>
        <w:t>грузобагажа</w:t>
      </w:r>
      <w:proofErr w:type="spellEnd"/>
      <w:r w:rsidRPr="00B9294E">
        <w:rPr>
          <w:rFonts w:ascii="Times New Roman" w:hAnsi="Times New Roman" w:cs="Times New Roman"/>
          <w:sz w:val="28"/>
          <w:szCs w:val="28"/>
        </w:rPr>
        <w:t xml:space="preserve"> для личных, семейных, домашних и иных нужд, не связанных с осуществлением предпринимательской деятельности» (с изменениями и дополнениями)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Постановление Правительства РФ от 6 февраля 2003 г. № 72 «Об утверждении Правил оказания услуг по перевозке пассажиров, багажа, грузов для личных (бытовых) нужд на внутреннем водном транспорте» (с изменениями и дополнениями)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Постановление Правительства РФ от 17 декабря 2013 г. № 1177 «Об утверждении Правил организованной перевозки группы детей автобусами» (с изменениями и дополнениями)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Постановление Правительства РФ от 30 июня 2015 г. № 652 «О внесении изменений в некоторые акты Правительства Российской Федерации в части совершенствования правил организованной перевозки группы детей автобусами»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Федеральный закон от 10 января 2003 г. № 17— ФЗ «О железнодорожном транспорте в Российской Федерации»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Федеральный закон от 10 января 2003 г. № 18— ФЗ «Устав железнодорожного транспорта Российской Федерации» (с изменениями и дополнениями)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Федеральный закон от 8 ноября 2007 г. № 259— ФЗ «Устав автомобильного транспорта и городского наземного электрического транспорта» (с изменениями и дополнениями)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Приказ Минтранса РФ от 28 июня 2007 г. № 82 «Об утверждении Федеральных авиационных правил «Общие правила воздушных перевозок пассажиров, багажа, грузов и требования к обслуживанию пассажиров, грузоотправителей, грузополучателей» (с изменениями и дополнениями)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4E">
        <w:rPr>
          <w:rFonts w:ascii="Times New Roman" w:hAnsi="Times New Roman" w:cs="Times New Roman"/>
          <w:sz w:val="28"/>
          <w:szCs w:val="28"/>
        </w:rPr>
        <w:t>— Приказ Минтранса РФ от 2 апреля 2012 г. № 88 «О внесении изменений в Федеральные авиационные правила «Общие правила воздушных перевозок пассажиров, багажа, грузов и требования к обслуживанию пассажиров, грузоотправителей, грузополучателей", утвержденные приказом Министерства транспорта Российской Федерации от 28 июня 2007 г. N 82»</w:t>
      </w:r>
    </w:p>
    <w:p w:rsidR="00B9294E" w:rsidRP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94E" w:rsidRDefault="00B9294E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К договору перевозки п</w:t>
      </w:r>
      <w:r>
        <w:rPr>
          <w:rFonts w:ascii="Times New Roman" w:hAnsi="Times New Roman" w:cs="Times New Roman"/>
          <w:sz w:val="28"/>
          <w:szCs w:val="28"/>
        </w:rPr>
        <w:t>ри</w:t>
      </w:r>
      <w:r w:rsidRPr="000404C4">
        <w:rPr>
          <w:rFonts w:ascii="Times New Roman" w:hAnsi="Times New Roman" w:cs="Times New Roman"/>
          <w:sz w:val="28"/>
          <w:szCs w:val="28"/>
        </w:rPr>
        <w:t xml:space="preserve">меняются требования, предусмотренные действующим законодательством о защите потребительских прав, относительно </w:t>
      </w:r>
      <w:r w:rsidR="00061853" w:rsidRPr="000404C4">
        <w:rPr>
          <w:rFonts w:ascii="Times New Roman" w:hAnsi="Times New Roman" w:cs="Times New Roman"/>
          <w:sz w:val="28"/>
          <w:szCs w:val="28"/>
        </w:rPr>
        <w:t>своевременного и надлежащего информирования потребителя о предоставляемых услугах</w:t>
      </w:r>
      <w:r w:rsidR="00061853">
        <w:rPr>
          <w:rFonts w:ascii="Times New Roman" w:hAnsi="Times New Roman" w:cs="Times New Roman"/>
          <w:sz w:val="28"/>
          <w:szCs w:val="28"/>
        </w:rPr>
        <w:t xml:space="preserve"> и их</w:t>
      </w:r>
      <w:r w:rsidRPr="000404C4">
        <w:rPr>
          <w:rFonts w:ascii="Times New Roman" w:hAnsi="Times New Roman" w:cs="Times New Roman"/>
          <w:sz w:val="28"/>
          <w:szCs w:val="28"/>
        </w:rPr>
        <w:t xml:space="preserve"> безопасности. 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0404C4">
        <w:rPr>
          <w:rFonts w:ascii="Times New Roman" w:hAnsi="Times New Roman" w:cs="Times New Roman"/>
          <w:sz w:val="28"/>
          <w:szCs w:val="28"/>
        </w:rPr>
        <w:t>начительную часть занимают нарушения прав потребителей в сфере пре</w:t>
      </w:r>
      <w:r>
        <w:rPr>
          <w:rFonts w:ascii="Times New Roman" w:hAnsi="Times New Roman" w:cs="Times New Roman"/>
          <w:sz w:val="28"/>
          <w:szCs w:val="28"/>
        </w:rPr>
        <w:t>доставления услуг по перевозке.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К наиболее распространенным</w:t>
      </w:r>
      <w:r w:rsidR="000404C4">
        <w:rPr>
          <w:rFonts w:ascii="Times New Roman" w:hAnsi="Times New Roman" w:cs="Times New Roman"/>
          <w:sz w:val="28"/>
          <w:szCs w:val="28"/>
        </w:rPr>
        <w:t xml:space="preserve"> нарушениям </w:t>
      </w:r>
      <w:proofErr w:type="spellStart"/>
      <w:r w:rsidR="000404C4">
        <w:rPr>
          <w:rFonts w:ascii="Times New Roman" w:hAnsi="Times New Roman" w:cs="Times New Roman"/>
          <w:sz w:val="28"/>
          <w:szCs w:val="28"/>
        </w:rPr>
        <w:t>отнест</w:t>
      </w:r>
      <w:r w:rsidR="00072839">
        <w:rPr>
          <w:rFonts w:ascii="Times New Roman" w:hAnsi="Times New Roman" w:cs="Times New Roman"/>
          <w:sz w:val="28"/>
          <w:szCs w:val="28"/>
        </w:rPr>
        <w:t>ятся</w:t>
      </w:r>
      <w:proofErr w:type="spellEnd"/>
      <w:r w:rsidR="000404C4">
        <w:rPr>
          <w:rFonts w:ascii="Times New Roman" w:hAnsi="Times New Roman" w:cs="Times New Roman"/>
          <w:sz w:val="28"/>
          <w:szCs w:val="28"/>
        </w:rPr>
        <w:t>: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04C4">
        <w:rPr>
          <w:rFonts w:ascii="Times New Roman" w:hAnsi="Times New Roman" w:cs="Times New Roman"/>
          <w:sz w:val="28"/>
          <w:szCs w:val="28"/>
        </w:rPr>
        <w:t>Несохранность</w:t>
      </w:r>
      <w:proofErr w:type="spellEnd"/>
      <w:r w:rsidRPr="000404C4">
        <w:rPr>
          <w:rFonts w:ascii="Times New Roman" w:hAnsi="Times New Roman" w:cs="Times New Roman"/>
          <w:sz w:val="28"/>
          <w:szCs w:val="28"/>
        </w:rPr>
        <w:t xml:space="preserve"> (утрата, недостача, повреждение, порча) груза или багажа.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Нарушение сроков осуществления перевозок.</w:t>
      </w:r>
    </w:p>
    <w:p w:rsidR="00B9294E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Невыполнение обязательств по условиям договора.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lastRenderedPageBreak/>
        <w:t>Задержка отправления транспортного средства по вине исполнителя.</w:t>
      </w:r>
    </w:p>
    <w:p w:rsidR="00B9294E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Несоответствие качества представленных услуг (условия питания, класс обслуживания, и прочие дополнительные услуги не соответствуют установленному по договору тарифу).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Несоблюдение требований безопасности оказываемых услуг. Причинение вреда жизни (здоровью), имуществу пассажира.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Непредставление или представление недостоверной информации об оказываемых услугах. Например, пассажирам представлена недостоверная информация о расписании движении транспортных средств, стоимости перевозки, дополнительных услугах.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Нормами действующего законодательства установлена ответственность исполнителя за нарушение прав граждан, пользующихся платными услугами компаний-перевозчиков. Процессуальные особенности защиты потребительских прав предусматривают административный (</w:t>
      </w:r>
      <w:r w:rsidR="00B9294E">
        <w:rPr>
          <w:rFonts w:ascii="Times New Roman" w:hAnsi="Times New Roman" w:cs="Times New Roman"/>
          <w:sz w:val="28"/>
          <w:szCs w:val="28"/>
        </w:rPr>
        <w:t>до</w:t>
      </w:r>
      <w:r w:rsidR="000404C4">
        <w:rPr>
          <w:rFonts w:ascii="Times New Roman" w:hAnsi="Times New Roman" w:cs="Times New Roman"/>
          <w:sz w:val="28"/>
          <w:szCs w:val="28"/>
        </w:rPr>
        <w:t>судебный) или судебный порядок.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 xml:space="preserve">Административный способ защиты предусматривает:направление требования (претензии) непосредственно исполнителю;обращение с жалобой в вышестоящие инстанции, контролирующие и надзорные органы исполнительной власти, </w:t>
      </w:r>
      <w:r w:rsidR="00B9294E">
        <w:rPr>
          <w:rFonts w:ascii="Times New Roman" w:hAnsi="Times New Roman" w:cs="Times New Roman"/>
          <w:sz w:val="28"/>
          <w:szCs w:val="28"/>
        </w:rPr>
        <w:t>правоохранительные органы</w:t>
      </w:r>
      <w:r w:rsidRPr="000404C4">
        <w:rPr>
          <w:rFonts w:ascii="Times New Roman" w:hAnsi="Times New Roman" w:cs="Times New Roman"/>
          <w:sz w:val="28"/>
          <w:szCs w:val="28"/>
        </w:rPr>
        <w:t>;</w:t>
      </w:r>
      <w:r w:rsidR="00B9294E">
        <w:rPr>
          <w:rFonts w:ascii="Times New Roman" w:hAnsi="Times New Roman" w:cs="Times New Roman"/>
          <w:sz w:val="28"/>
          <w:szCs w:val="28"/>
        </w:rPr>
        <w:t xml:space="preserve"> общественные</w:t>
      </w:r>
      <w:r w:rsidR="000404C4">
        <w:rPr>
          <w:rFonts w:ascii="Times New Roman" w:hAnsi="Times New Roman" w:cs="Times New Roman"/>
          <w:sz w:val="28"/>
          <w:szCs w:val="28"/>
        </w:rPr>
        <w:t xml:space="preserve"> о</w:t>
      </w:r>
      <w:r w:rsidRPr="000404C4">
        <w:rPr>
          <w:rFonts w:ascii="Times New Roman" w:hAnsi="Times New Roman" w:cs="Times New Roman"/>
          <w:sz w:val="28"/>
          <w:szCs w:val="28"/>
        </w:rPr>
        <w:t>бъединения и организации по защите прав потребителей.</w:t>
      </w:r>
    </w:p>
    <w:p w:rsidR="0045703C" w:rsidRPr="000404C4" w:rsidRDefault="000404C4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</w:t>
      </w:r>
      <w:r w:rsidR="0045703C" w:rsidRPr="000404C4">
        <w:rPr>
          <w:rFonts w:ascii="Times New Roman" w:hAnsi="Times New Roman" w:cs="Times New Roman"/>
          <w:sz w:val="28"/>
          <w:szCs w:val="28"/>
        </w:rPr>
        <w:t>ри возникновении конфликтов, связанных с нарушением условий договора по перевозке грузов, соблюдение претензионного порядка является обязательным. Срок исковой давности по требованиям, предъявляемым на основании правонарушений в сфере услуг по перево</w:t>
      </w:r>
      <w:r w:rsidR="00B9294E">
        <w:rPr>
          <w:rFonts w:ascii="Times New Roman" w:hAnsi="Times New Roman" w:cs="Times New Roman"/>
          <w:sz w:val="28"/>
          <w:szCs w:val="28"/>
        </w:rPr>
        <w:t>зке грузов, составляет один год</w:t>
      </w:r>
      <w:r w:rsidR="0045703C" w:rsidRPr="000404C4">
        <w:rPr>
          <w:rFonts w:ascii="Times New Roman" w:hAnsi="Times New Roman" w:cs="Times New Roman"/>
          <w:sz w:val="28"/>
          <w:szCs w:val="28"/>
        </w:rPr>
        <w:t xml:space="preserve"> со дня его выяв</w:t>
      </w:r>
      <w:r w:rsidR="00B9294E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45703C" w:rsidRPr="000404C4">
        <w:rPr>
          <w:rFonts w:ascii="Times New Roman" w:hAnsi="Times New Roman" w:cs="Times New Roman"/>
          <w:sz w:val="28"/>
          <w:szCs w:val="28"/>
        </w:rPr>
        <w:t xml:space="preserve"> в соответствии с определенными устав</w:t>
      </w:r>
      <w:r>
        <w:rPr>
          <w:rFonts w:ascii="Times New Roman" w:hAnsi="Times New Roman" w:cs="Times New Roman"/>
          <w:sz w:val="28"/>
          <w:szCs w:val="28"/>
        </w:rPr>
        <w:t>ами и кодексами (ст.797 ГК РФ).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При этом досудебный порядок обязателен только в случаях, предусмотренных нормами действующего законодательства или условиями договора перевозки.</w:t>
      </w:r>
    </w:p>
    <w:p w:rsidR="0045703C" w:rsidRPr="000404C4" w:rsidRDefault="00072839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5703C" w:rsidRPr="000404C4">
        <w:rPr>
          <w:rFonts w:ascii="Times New Roman" w:hAnsi="Times New Roman" w:cs="Times New Roman"/>
          <w:sz w:val="28"/>
          <w:szCs w:val="28"/>
        </w:rPr>
        <w:t xml:space="preserve"> соответствии со ст.17 </w:t>
      </w:r>
      <w:r>
        <w:rPr>
          <w:rFonts w:ascii="Times New Roman" w:hAnsi="Times New Roman" w:cs="Times New Roman"/>
          <w:sz w:val="28"/>
          <w:szCs w:val="28"/>
        </w:rPr>
        <w:t>Закона «О</w:t>
      </w:r>
      <w:r w:rsidR="0045703C" w:rsidRPr="000404C4">
        <w:rPr>
          <w:rFonts w:ascii="Times New Roman" w:hAnsi="Times New Roman" w:cs="Times New Roman"/>
          <w:sz w:val="28"/>
          <w:szCs w:val="28"/>
        </w:rPr>
        <w:t xml:space="preserve"> защите прав потребителей</w:t>
      </w:r>
      <w:r w:rsidR="00B9294E">
        <w:rPr>
          <w:rFonts w:ascii="Times New Roman" w:hAnsi="Times New Roman" w:cs="Times New Roman"/>
          <w:sz w:val="28"/>
          <w:szCs w:val="28"/>
        </w:rPr>
        <w:t>»</w:t>
      </w:r>
      <w:r w:rsidR="0045703C" w:rsidRPr="000404C4">
        <w:rPr>
          <w:rFonts w:ascii="Times New Roman" w:hAnsi="Times New Roman" w:cs="Times New Roman"/>
          <w:sz w:val="28"/>
          <w:szCs w:val="28"/>
        </w:rPr>
        <w:t>, гражданин может обратиться в судебные органы по месту заключения договора, по юридическому адресу исполнителя. Если обслуживание клиента осуществляет филиал или представительство, то по м</w:t>
      </w:r>
      <w:r w:rsidR="000404C4">
        <w:rPr>
          <w:rFonts w:ascii="Times New Roman" w:hAnsi="Times New Roman" w:cs="Times New Roman"/>
          <w:sz w:val="28"/>
          <w:szCs w:val="28"/>
        </w:rPr>
        <w:t>есту их размещения.</w:t>
      </w:r>
    </w:p>
    <w:p w:rsidR="0045703C" w:rsidRPr="000404C4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В иске необходимо отразить обоснованные требования, изложив подробно обстоятельства дела.</w:t>
      </w:r>
    </w:p>
    <w:p w:rsidR="007651D1" w:rsidRDefault="0045703C" w:rsidP="0007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4C4">
        <w:rPr>
          <w:rFonts w:ascii="Times New Roman" w:hAnsi="Times New Roman" w:cs="Times New Roman"/>
          <w:sz w:val="28"/>
          <w:szCs w:val="28"/>
        </w:rPr>
        <w:t>Одновременно с исковым заявлением направляются следующие документы</w:t>
      </w:r>
      <w:proofErr w:type="gramStart"/>
      <w:r w:rsidRPr="000404C4">
        <w:rPr>
          <w:rFonts w:ascii="Times New Roman" w:hAnsi="Times New Roman" w:cs="Times New Roman"/>
          <w:sz w:val="28"/>
          <w:szCs w:val="28"/>
        </w:rPr>
        <w:t>:</w:t>
      </w:r>
      <w:r w:rsidR="000404C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404C4">
        <w:rPr>
          <w:rFonts w:ascii="Times New Roman" w:hAnsi="Times New Roman" w:cs="Times New Roman"/>
          <w:sz w:val="28"/>
          <w:szCs w:val="28"/>
        </w:rPr>
        <w:t>латежные документы (билеты, чеки), подтверждающие факт оплаты услуг перевозчика;</w:t>
      </w:r>
      <w:r w:rsidR="000404C4">
        <w:rPr>
          <w:rFonts w:ascii="Times New Roman" w:hAnsi="Times New Roman" w:cs="Times New Roman"/>
          <w:sz w:val="28"/>
          <w:szCs w:val="28"/>
        </w:rPr>
        <w:t xml:space="preserve"> д</w:t>
      </w:r>
      <w:r w:rsidRPr="000404C4">
        <w:rPr>
          <w:rFonts w:ascii="Times New Roman" w:hAnsi="Times New Roman" w:cs="Times New Roman"/>
          <w:sz w:val="28"/>
          <w:szCs w:val="28"/>
        </w:rPr>
        <w:t>окумента</w:t>
      </w:r>
      <w:r w:rsidR="00B9294E">
        <w:rPr>
          <w:rFonts w:ascii="Times New Roman" w:hAnsi="Times New Roman" w:cs="Times New Roman"/>
          <w:sz w:val="28"/>
          <w:szCs w:val="28"/>
        </w:rPr>
        <w:t xml:space="preserve">льные доказательства факта </w:t>
      </w:r>
      <w:r w:rsidRPr="000404C4">
        <w:rPr>
          <w:rFonts w:ascii="Times New Roman" w:hAnsi="Times New Roman" w:cs="Times New Roman"/>
          <w:sz w:val="28"/>
          <w:szCs w:val="28"/>
        </w:rPr>
        <w:t>нарушения;</w:t>
      </w:r>
      <w:r w:rsidR="000404C4">
        <w:rPr>
          <w:rFonts w:ascii="Times New Roman" w:hAnsi="Times New Roman" w:cs="Times New Roman"/>
          <w:sz w:val="28"/>
          <w:szCs w:val="28"/>
        </w:rPr>
        <w:t xml:space="preserve"> с</w:t>
      </w:r>
      <w:r w:rsidRPr="000404C4">
        <w:rPr>
          <w:rFonts w:ascii="Times New Roman" w:hAnsi="Times New Roman" w:cs="Times New Roman"/>
          <w:sz w:val="28"/>
          <w:szCs w:val="28"/>
        </w:rPr>
        <w:t>правки (квитанции, чеки), устанавливающие понесенные истцом расходы, связанные с обстоятельствами дела.;</w:t>
      </w:r>
      <w:r w:rsidR="000404C4">
        <w:rPr>
          <w:rFonts w:ascii="Times New Roman" w:hAnsi="Times New Roman" w:cs="Times New Roman"/>
          <w:sz w:val="28"/>
          <w:szCs w:val="28"/>
        </w:rPr>
        <w:t xml:space="preserve"> п</w:t>
      </w:r>
      <w:r w:rsidRPr="000404C4">
        <w:rPr>
          <w:rFonts w:ascii="Times New Roman" w:hAnsi="Times New Roman" w:cs="Times New Roman"/>
          <w:sz w:val="28"/>
          <w:szCs w:val="28"/>
        </w:rPr>
        <w:t>ри необходимости могут потребоваться заключения экспертов;</w:t>
      </w:r>
      <w:r w:rsidR="000404C4">
        <w:rPr>
          <w:rFonts w:ascii="Times New Roman" w:hAnsi="Times New Roman" w:cs="Times New Roman"/>
          <w:sz w:val="28"/>
          <w:szCs w:val="28"/>
        </w:rPr>
        <w:t xml:space="preserve"> д</w:t>
      </w:r>
      <w:r w:rsidRPr="000404C4">
        <w:rPr>
          <w:rFonts w:ascii="Times New Roman" w:hAnsi="Times New Roman" w:cs="Times New Roman"/>
          <w:sz w:val="28"/>
          <w:szCs w:val="28"/>
        </w:rPr>
        <w:t>оказательства соблюдения досудебного порядка (копия требования (претензии), жалобы, опись передаваемых документов, почтовое уведомление, распечатка с официального сайта «Почта России»);</w:t>
      </w:r>
      <w:r w:rsidR="000404C4">
        <w:rPr>
          <w:rFonts w:ascii="Times New Roman" w:hAnsi="Times New Roman" w:cs="Times New Roman"/>
          <w:sz w:val="28"/>
          <w:szCs w:val="28"/>
        </w:rPr>
        <w:t xml:space="preserve"> н</w:t>
      </w:r>
      <w:r w:rsidRPr="000404C4">
        <w:rPr>
          <w:rFonts w:ascii="Times New Roman" w:hAnsi="Times New Roman" w:cs="Times New Roman"/>
          <w:sz w:val="28"/>
          <w:szCs w:val="28"/>
        </w:rPr>
        <w:t>отариальная доверенность, при участии в суде представителя ответчика.</w:t>
      </w:r>
    </w:p>
    <w:p w:rsidR="007651D1" w:rsidRDefault="007651D1" w:rsidP="000728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651D1">
        <w:rPr>
          <w:rFonts w:ascii="Times New Roman" w:hAnsi="Times New Roman" w:cs="Times New Roman"/>
          <w:sz w:val="28"/>
          <w:szCs w:val="28"/>
        </w:rPr>
        <w:t>Вопросы можно задать по телефонам: горячей линии  (8512) 33-15-02, а также в Консультационный центр ФБУЗ "Центр гигиены и эпидемиологии в Астраханской области", (851</w:t>
      </w:r>
      <w:r>
        <w:rPr>
          <w:rFonts w:ascii="Times New Roman" w:hAnsi="Times New Roman" w:cs="Times New Roman"/>
          <w:sz w:val="28"/>
          <w:szCs w:val="28"/>
        </w:rPr>
        <w:t xml:space="preserve">2) 33-98-97 </w:t>
      </w:r>
      <w:r w:rsidRPr="007651D1">
        <w:rPr>
          <w:rFonts w:ascii="Times New Roman" w:hAnsi="Times New Roman" w:cs="Times New Roman"/>
          <w:sz w:val="28"/>
          <w:szCs w:val="28"/>
        </w:rPr>
        <w:t xml:space="preserve"> в рабочие дни.</w:t>
      </w:r>
    </w:p>
    <w:sectPr w:rsidR="007651D1" w:rsidSect="00072839">
      <w:pgSz w:w="11906" w:h="16838"/>
      <w:pgMar w:top="567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26C8"/>
    <w:rsid w:val="00033DEE"/>
    <w:rsid w:val="000404C4"/>
    <w:rsid w:val="00061853"/>
    <w:rsid w:val="00072839"/>
    <w:rsid w:val="00124738"/>
    <w:rsid w:val="00297C45"/>
    <w:rsid w:val="0045703C"/>
    <w:rsid w:val="006901B7"/>
    <w:rsid w:val="007651D1"/>
    <w:rsid w:val="00816C07"/>
    <w:rsid w:val="00B9294E"/>
    <w:rsid w:val="00CC25A8"/>
    <w:rsid w:val="00E22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2018-11-15T07:03:00Z</cp:lastPrinted>
  <dcterms:created xsi:type="dcterms:W3CDTF">2018-11-15T07:08:00Z</dcterms:created>
  <dcterms:modified xsi:type="dcterms:W3CDTF">2018-11-15T08:58:00Z</dcterms:modified>
</cp:coreProperties>
</file>