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638" w:rsidRDefault="00B80638">
      <w:pPr>
        <w:pStyle w:val="ConsPlusTitlePage"/>
      </w:pPr>
      <w:r>
        <w:t xml:space="preserve">Документ предоставлен </w:t>
      </w:r>
      <w:hyperlink r:id="rId4" w:history="1">
        <w:r>
          <w:rPr>
            <w:color w:val="0000FF"/>
          </w:rPr>
          <w:t>КонсультантПлюс</w:t>
        </w:r>
      </w:hyperlink>
      <w:r>
        <w:br/>
      </w:r>
    </w:p>
    <w:p w:rsidR="00B80638" w:rsidRDefault="00B80638">
      <w:pPr>
        <w:pStyle w:val="ConsPlusNormal"/>
        <w:ind w:firstLine="540"/>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4677"/>
        <w:gridCol w:w="4677"/>
      </w:tblGrid>
      <w:tr w:rsidR="00B80638">
        <w:tc>
          <w:tcPr>
            <w:tcW w:w="4677" w:type="dxa"/>
            <w:tcBorders>
              <w:top w:val="nil"/>
              <w:left w:val="nil"/>
              <w:bottom w:val="nil"/>
              <w:right w:val="nil"/>
            </w:tcBorders>
          </w:tcPr>
          <w:p w:rsidR="00B80638" w:rsidRDefault="00B80638">
            <w:pPr>
              <w:pStyle w:val="ConsPlusNormal"/>
            </w:pPr>
            <w:r>
              <w:t>3 октября 2018 года</w:t>
            </w:r>
          </w:p>
        </w:tc>
        <w:tc>
          <w:tcPr>
            <w:tcW w:w="4677" w:type="dxa"/>
            <w:tcBorders>
              <w:top w:val="nil"/>
              <w:left w:val="nil"/>
              <w:bottom w:val="nil"/>
              <w:right w:val="nil"/>
            </w:tcBorders>
          </w:tcPr>
          <w:p w:rsidR="00B80638" w:rsidRDefault="00B80638">
            <w:pPr>
              <w:pStyle w:val="ConsPlusNormal"/>
              <w:jc w:val="right"/>
            </w:pPr>
            <w:r>
              <w:t>N 100-З</w:t>
            </w:r>
          </w:p>
        </w:tc>
      </w:tr>
    </w:tbl>
    <w:p w:rsidR="00B80638" w:rsidRDefault="00B80638">
      <w:pPr>
        <w:pStyle w:val="ConsPlusNormal"/>
        <w:pBdr>
          <w:top w:val="single" w:sz="6" w:space="0" w:color="auto"/>
        </w:pBdr>
        <w:spacing w:before="100" w:after="100"/>
        <w:jc w:val="both"/>
        <w:rPr>
          <w:sz w:val="2"/>
          <w:szCs w:val="2"/>
        </w:rPr>
      </w:pPr>
    </w:p>
    <w:p w:rsidR="00B80638" w:rsidRDefault="00B80638">
      <w:pPr>
        <w:pStyle w:val="ConsPlusNormal"/>
        <w:ind w:firstLine="540"/>
        <w:jc w:val="both"/>
      </w:pPr>
    </w:p>
    <w:p w:rsidR="00B80638" w:rsidRDefault="00B80638">
      <w:pPr>
        <w:pStyle w:val="ConsPlusTitle"/>
        <w:jc w:val="center"/>
      </w:pPr>
      <w:r>
        <w:t>НИЖЕГОРОДСКАЯ ОБЛАСТЬ</w:t>
      </w:r>
    </w:p>
    <w:p w:rsidR="00B80638" w:rsidRDefault="00B80638">
      <w:pPr>
        <w:pStyle w:val="ConsPlusTitle"/>
        <w:jc w:val="center"/>
      </w:pPr>
    </w:p>
    <w:p w:rsidR="00B80638" w:rsidRDefault="00B80638">
      <w:pPr>
        <w:pStyle w:val="ConsPlusTitle"/>
        <w:jc w:val="center"/>
      </w:pPr>
      <w:r>
        <w:t>ЗАКОН</w:t>
      </w:r>
    </w:p>
    <w:p w:rsidR="00B80638" w:rsidRDefault="00B80638">
      <w:pPr>
        <w:pStyle w:val="ConsPlusTitle"/>
        <w:jc w:val="center"/>
      </w:pPr>
    </w:p>
    <w:p w:rsidR="00B80638" w:rsidRDefault="00B80638">
      <w:pPr>
        <w:pStyle w:val="ConsPlusTitle"/>
        <w:jc w:val="center"/>
      </w:pPr>
      <w:r>
        <w:t>О ВНЕСЕНИИ ИЗМЕНЕНИЙ В ЗАКОН НИЖЕГОРОДСКОЙ ОБЛАСТИ</w:t>
      </w:r>
    </w:p>
    <w:p w:rsidR="00B80638" w:rsidRDefault="00B80638">
      <w:pPr>
        <w:pStyle w:val="ConsPlusTitle"/>
        <w:jc w:val="center"/>
      </w:pPr>
      <w:r>
        <w:t>"ОБ ОРГАНИЗАЦИИ РЕГУЛЯРНЫХ ПЕРЕВОЗОК ПАССАЖИРОВ И БАГАЖА</w:t>
      </w:r>
    </w:p>
    <w:p w:rsidR="00B80638" w:rsidRDefault="00B80638">
      <w:pPr>
        <w:pStyle w:val="ConsPlusTitle"/>
        <w:jc w:val="center"/>
      </w:pPr>
      <w:r>
        <w:t>АВТОМОБИЛЬНЫМ ТРАНСПОРТОМ И ГОРОДСКИМ НАЗЕМНЫМ ЭЛЕКТРИЧЕСКИМ</w:t>
      </w:r>
    </w:p>
    <w:p w:rsidR="00B80638" w:rsidRDefault="00B80638">
      <w:pPr>
        <w:pStyle w:val="ConsPlusTitle"/>
        <w:jc w:val="center"/>
      </w:pPr>
      <w:r>
        <w:t>ТРАНСПОРТОМ В НИЖЕГОРОДСКОЙ ОБЛАСТИ"</w:t>
      </w:r>
    </w:p>
    <w:p w:rsidR="00B80638" w:rsidRDefault="00B80638">
      <w:pPr>
        <w:pStyle w:val="ConsPlusNormal"/>
        <w:ind w:firstLine="540"/>
        <w:jc w:val="both"/>
      </w:pPr>
    </w:p>
    <w:p w:rsidR="00B80638" w:rsidRDefault="00B80638">
      <w:pPr>
        <w:pStyle w:val="ConsPlusNormal"/>
        <w:jc w:val="right"/>
      </w:pPr>
      <w:proofErr w:type="gramStart"/>
      <w:r>
        <w:t>Принят</w:t>
      </w:r>
      <w:proofErr w:type="gramEnd"/>
    </w:p>
    <w:p w:rsidR="00B80638" w:rsidRDefault="00B80638">
      <w:pPr>
        <w:pStyle w:val="ConsPlusNormal"/>
        <w:jc w:val="right"/>
      </w:pPr>
      <w:r>
        <w:t>Законодательным Собранием</w:t>
      </w:r>
    </w:p>
    <w:p w:rsidR="00B80638" w:rsidRDefault="00B80638">
      <w:pPr>
        <w:pStyle w:val="ConsPlusNormal"/>
        <w:jc w:val="right"/>
      </w:pPr>
      <w:r>
        <w:t>27 сентября 2018 года</w:t>
      </w:r>
    </w:p>
    <w:p w:rsidR="00B80638" w:rsidRDefault="00B80638">
      <w:pPr>
        <w:pStyle w:val="ConsPlusNormal"/>
        <w:ind w:firstLine="540"/>
        <w:jc w:val="both"/>
      </w:pPr>
    </w:p>
    <w:p w:rsidR="00B80638" w:rsidRDefault="00B80638">
      <w:pPr>
        <w:pStyle w:val="ConsPlusTitle"/>
        <w:ind w:firstLine="540"/>
        <w:jc w:val="both"/>
        <w:outlineLvl w:val="0"/>
      </w:pPr>
      <w:r>
        <w:t>Статья 1</w:t>
      </w:r>
    </w:p>
    <w:p w:rsidR="00B80638" w:rsidRDefault="00B80638">
      <w:pPr>
        <w:pStyle w:val="ConsPlusNormal"/>
        <w:ind w:firstLine="540"/>
        <w:jc w:val="both"/>
      </w:pPr>
    </w:p>
    <w:p w:rsidR="00B80638" w:rsidRDefault="00B80638">
      <w:pPr>
        <w:pStyle w:val="ConsPlusNormal"/>
        <w:ind w:firstLine="540"/>
        <w:jc w:val="both"/>
      </w:pPr>
      <w:r>
        <w:t xml:space="preserve">Внести в </w:t>
      </w:r>
      <w:hyperlink r:id="rId5" w:history="1">
        <w:r>
          <w:rPr>
            <w:color w:val="0000FF"/>
          </w:rPr>
          <w:t>Закон</w:t>
        </w:r>
      </w:hyperlink>
      <w:r>
        <w:t xml:space="preserve"> Нижегородской области от 1 февраля 2017 года N 11-З "Об организации регулярных перевозок пассажиров и багажа автомобильным транспортом и городским наземным электрическим транспортом в Нижегородской области" (с изменением, внесенным Законом области от 5 марта 2018 года N 13-З) следующие изменения:</w:t>
      </w:r>
    </w:p>
    <w:p w:rsidR="00B80638" w:rsidRDefault="00B80638">
      <w:pPr>
        <w:pStyle w:val="ConsPlusNormal"/>
        <w:spacing w:before="220"/>
        <w:ind w:firstLine="540"/>
        <w:jc w:val="both"/>
      </w:pPr>
      <w:r>
        <w:t xml:space="preserve">1) в </w:t>
      </w:r>
      <w:hyperlink r:id="rId6" w:history="1">
        <w:r>
          <w:rPr>
            <w:color w:val="0000FF"/>
          </w:rPr>
          <w:t>части 2 статьи 3</w:t>
        </w:r>
      </w:hyperlink>
      <w:r>
        <w:t>:</w:t>
      </w:r>
    </w:p>
    <w:p w:rsidR="00B80638" w:rsidRDefault="00B80638">
      <w:pPr>
        <w:pStyle w:val="ConsPlusNormal"/>
        <w:spacing w:before="220"/>
        <w:ind w:firstLine="540"/>
        <w:jc w:val="both"/>
      </w:pPr>
      <w:r>
        <w:t xml:space="preserve">а) </w:t>
      </w:r>
      <w:hyperlink r:id="rId7" w:history="1">
        <w:r>
          <w:rPr>
            <w:color w:val="0000FF"/>
          </w:rPr>
          <w:t>пункт 5</w:t>
        </w:r>
      </w:hyperlink>
      <w:r>
        <w:t xml:space="preserve"> изложить в следующей редакции:</w:t>
      </w:r>
    </w:p>
    <w:p w:rsidR="00B80638" w:rsidRDefault="00B80638">
      <w:pPr>
        <w:pStyle w:val="ConsPlusNormal"/>
        <w:spacing w:before="220"/>
        <w:ind w:firstLine="540"/>
        <w:jc w:val="both"/>
      </w:pPr>
      <w:r>
        <w:t>"5) утверждение порядка установления, изменения, отмены межмуниципальных маршрутов регулярных перевозок (в том числе порядка рассмотрения заявлений юридических лиц, индивидуальных предпринимателей, участников договора простого товарищества об установлении, изменении либо отмене данных маршрутов, а также оснований для отказа в установлении либо изменении данных маршрутов, оснований для отмены данных маршрутов)</w:t>
      </w:r>
      <w:proofErr w:type="gramStart"/>
      <w:r>
        <w:t>;"</w:t>
      </w:r>
      <w:proofErr w:type="gramEnd"/>
      <w:r>
        <w:t>;</w:t>
      </w:r>
    </w:p>
    <w:p w:rsidR="00B80638" w:rsidRDefault="00B80638">
      <w:pPr>
        <w:pStyle w:val="ConsPlusNormal"/>
        <w:spacing w:before="220"/>
        <w:ind w:firstLine="540"/>
        <w:jc w:val="both"/>
      </w:pPr>
      <w:r>
        <w:t xml:space="preserve">б) </w:t>
      </w:r>
      <w:hyperlink r:id="rId8" w:history="1">
        <w:r>
          <w:rPr>
            <w:color w:val="0000FF"/>
          </w:rPr>
          <w:t>пункт 9</w:t>
        </w:r>
      </w:hyperlink>
      <w:r>
        <w:t xml:space="preserve"> изложить в следующей редакции:</w:t>
      </w:r>
    </w:p>
    <w:p w:rsidR="00B80638" w:rsidRDefault="00B80638">
      <w:pPr>
        <w:pStyle w:val="ConsPlusNormal"/>
        <w:spacing w:before="220"/>
        <w:ind w:firstLine="540"/>
        <w:jc w:val="both"/>
      </w:pPr>
      <w:r>
        <w:t>"9) установление мест на территориях муниципальных образований Нижегородской области, отправление из которых одного и того же транспортного средства, используемого для перевозки пассажиров и багажа по заказу, более трех раз в течение одного месяца запрещается или должно согласовываться с уполномоченным органом исполнительной власти Нижегородской области в порядке, установленном данным органом</w:t>
      </w:r>
      <w:proofErr w:type="gramStart"/>
      <w:r>
        <w:t>;"</w:t>
      </w:r>
      <w:proofErr w:type="gramEnd"/>
      <w:r>
        <w:t>;</w:t>
      </w:r>
    </w:p>
    <w:p w:rsidR="00B80638" w:rsidRDefault="00B80638">
      <w:pPr>
        <w:pStyle w:val="ConsPlusNonformat"/>
        <w:spacing w:before="200"/>
        <w:jc w:val="both"/>
      </w:pPr>
      <w:r>
        <w:t xml:space="preserve">                           1</w:t>
      </w:r>
    </w:p>
    <w:p w:rsidR="00B80638" w:rsidRDefault="00B80638">
      <w:pPr>
        <w:pStyle w:val="ConsPlusNonformat"/>
        <w:jc w:val="both"/>
      </w:pPr>
      <w:r>
        <w:t xml:space="preserve">    в) </w:t>
      </w:r>
      <w:hyperlink r:id="rId9" w:history="1">
        <w:r>
          <w:rPr>
            <w:color w:val="0000FF"/>
          </w:rPr>
          <w:t>дополнить</w:t>
        </w:r>
      </w:hyperlink>
      <w:r>
        <w:t xml:space="preserve"> пунктом 12  следующего содержания:</w:t>
      </w:r>
    </w:p>
    <w:p w:rsidR="00B80638" w:rsidRDefault="00B80638">
      <w:pPr>
        <w:pStyle w:val="ConsPlusNonformat"/>
        <w:jc w:val="both"/>
      </w:pPr>
      <w:r>
        <w:t xml:space="preserve">       1</w:t>
      </w:r>
    </w:p>
    <w:p w:rsidR="00B80638" w:rsidRDefault="00B80638">
      <w:pPr>
        <w:pStyle w:val="ConsPlusNonformat"/>
        <w:jc w:val="both"/>
      </w:pPr>
      <w:r>
        <w:t xml:space="preserve">    "12</w:t>
      </w:r>
      <w:proofErr w:type="gramStart"/>
      <w:r>
        <w:t xml:space="preserve"> )</w:t>
      </w:r>
      <w:proofErr w:type="gramEnd"/>
      <w:r>
        <w:t xml:space="preserve">    установление    порядка    определения    юридического   лица,</w:t>
      </w:r>
    </w:p>
    <w:p w:rsidR="00B80638" w:rsidRDefault="00B80638">
      <w:pPr>
        <w:pStyle w:val="ConsPlusNonformat"/>
        <w:jc w:val="both"/>
      </w:pPr>
      <w:r>
        <w:t>индивидуального  предпринимателя, участника договора простого товарищества,</w:t>
      </w:r>
    </w:p>
    <w:p w:rsidR="00B80638" w:rsidRDefault="00B80638">
      <w:pPr>
        <w:pStyle w:val="ConsPlusNonformat"/>
        <w:jc w:val="both"/>
      </w:pPr>
      <w:proofErr w:type="gramStart"/>
      <w:r>
        <w:t>которым</w:t>
      </w:r>
      <w:proofErr w:type="gramEnd"/>
      <w:r>
        <w:t xml:space="preserve">  свидетельства  об  осуществлении  перевозок  по  межмуниципальному</w:t>
      </w:r>
    </w:p>
    <w:p w:rsidR="00B80638" w:rsidRDefault="00B80638">
      <w:pPr>
        <w:pStyle w:val="ConsPlusNonformat"/>
        <w:jc w:val="both"/>
      </w:pPr>
      <w:r>
        <w:t>маршруту  регулярных  перевозок  и карты соответствующих маршрутов выдаются</w:t>
      </w:r>
    </w:p>
    <w:p w:rsidR="00B80638" w:rsidRDefault="00B80638">
      <w:pPr>
        <w:pStyle w:val="ConsPlusNonformat"/>
        <w:jc w:val="both"/>
      </w:pPr>
      <w:r>
        <w:t xml:space="preserve">без  проведения  открытого  конкурса в случаях, предусмотренных </w:t>
      </w:r>
      <w:proofErr w:type="gramStart"/>
      <w:r>
        <w:t>Федеральным</w:t>
      </w:r>
      <w:proofErr w:type="gramEnd"/>
    </w:p>
    <w:p w:rsidR="00B80638" w:rsidRDefault="00B80638">
      <w:pPr>
        <w:pStyle w:val="ConsPlusNonformat"/>
        <w:jc w:val="both"/>
      </w:pPr>
      <w:r>
        <w:t>законом   об   организации   регулярных   перевозок   пассажиров  и  багажа</w:t>
      </w:r>
    </w:p>
    <w:p w:rsidR="00B80638" w:rsidRDefault="00B80638">
      <w:pPr>
        <w:pStyle w:val="ConsPlusNonformat"/>
        <w:jc w:val="both"/>
      </w:pPr>
      <w:r>
        <w:t xml:space="preserve">автомобильным  транспортом и городским наземным электрическим транспортом </w:t>
      </w:r>
      <w:proofErr w:type="gramStart"/>
      <w:r>
        <w:t>в</w:t>
      </w:r>
      <w:proofErr w:type="gramEnd"/>
    </w:p>
    <w:p w:rsidR="00B80638" w:rsidRDefault="00B80638">
      <w:pPr>
        <w:pStyle w:val="ConsPlusNonformat"/>
        <w:jc w:val="both"/>
      </w:pPr>
      <w:r>
        <w:t>Российской Федерации</w:t>
      </w:r>
      <w:proofErr w:type="gramStart"/>
      <w:r>
        <w:t>;"</w:t>
      </w:r>
      <w:proofErr w:type="gramEnd"/>
      <w:r>
        <w:t>;</w:t>
      </w:r>
    </w:p>
    <w:p w:rsidR="00B80638" w:rsidRDefault="00B80638">
      <w:pPr>
        <w:pStyle w:val="ConsPlusNormal"/>
        <w:ind w:firstLine="540"/>
        <w:jc w:val="both"/>
      </w:pPr>
      <w:r>
        <w:t xml:space="preserve">2) в </w:t>
      </w:r>
      <w:hyperlink r:id="rId10" w:history="1">
        <w:r>
          <w:rPr>
            <w:color w:val="0000FF"/>
          </w:rPr>
          <w:t>статье 4</w:t>
        </w:r>
      </w:hyperlink>
      <w:r>
        <w:t>:</w:t>
      </w:r>
    </w:p>
    <w:p w:rsidR="00B80638" w:rsidRDefault="00B80638">
      <w:pPr>
        <w:pStyle w:val="ConsPlusNormal"/>
        <w:spacing w:before="220"/>
        <w:ind w:firstLine="540"/>
        <w:jc w:val="both"/>
      </w:pPr>
      <w:r>
        <w:lastRenderedPageBreak/>
        <w:t xml:space="preserve">а) </w:t>
      </w:r>
      <w:hyperlink r:id="rId11" w:history="1">
        <w:r>
          <w:rPr>
            <w:color w:val="0000FF"/>
          </w:rPr>
          <w:t>пункт 5</w:t>
        </w:r>
      </w:hyperlink>
      <w:r>
        <w:t xml:space="preserve"> изложить в следующей редакции:</w:t>
      </w:r>
    </w:p>
    <w:p w:rsidR="00B80638" w:rsidRDefault="00B80638">
      <w:pPr>
        <w:pStyle w:val="ConsPlusNormal"/>
        <w:spacing w:before="220"/>
        <w:ind w:firstLine="540"/>
        <w:jc w:val="both"/>
      </w:pPr>
      <w:r>
        <w:t>"5) утверждение порядка установления, изменения, отмены муниципальных маршрутов регулярных перевозок (в том числе порядка рассмотрения заявлений юридических лиц, индивидуальных предпринимателей, участников договора простого товарищества об установлении, изменении либо отмене данных маршрутов, а также оснований для отказа в установлении либо изменении данных маршрутов, оснований для отмены данных маршрутов)</w:t>
      </w:r>
      <w:proofErr w:type="gramStart"/>
      <w:r>
        <w:t>;"</w:t>
      </w:r>
      <w:proofErr w:type="gramEnd"/>
      <w:r>
        <w:t>;</w:t>
      </w:r>
    </w:p>
    <w:p w:rsidR="00B80638" w:rsidRDefault="00B80638">
      <w:pPr>
        <w:pStyle w:val="ConsPlusNonformat"/>
        <w:spacing w:before="200"/>
        <w:jc w:val="both"/>
      </w:pPr>
      <w:r>
        <w:t xml:space="preserve">                           1</w:t>
      </w:r>
    </w:p>
    <w:p w:rsidR="00B80638" w:rsidRDefault="00B80638">
      <w:pPr>
        <w:pStyle w:val="ConsPlusNonformat"/>
        <w:jc w:val="both"/>
      </w:pPr>
      <w:r>
        <w:t xml:space="preserve">    б) </w:t>
      </w:r>
      <w:hyperlink r:id="rId12" w:history="1">
        <w:r>
          <w:rPr>
            <w:color w:val="0000FF"/>
          </w:rPr>
          <w:t>дополнить</w:t>
        </w:r>
      </w:hyperlink>
      <w:r>
        <w:t xml:space="preserve"> пунктом 10  следующего содержания:</w:t>
      </w:r>
    </w:p>
    <w:p w:rsidR="00B80638" w:rsidRDefault="00B80638">
      <w:pPr>
        <w:pStyle w:val="ConsPlusNonformat"/>
        <w:jc w:val="both"/>
      </w:pPr>
      <w:r>
        <w:t xml:space="preserve">       1</w:t>
      </w:r>
    </w:p>
    <w:p w:rsidR="00B80638" w:rsidRDefault="00B80638">
      <w:pPr>
        <w:pStyle w:val="ConsPlusNonformat"/>
        <w:jc w:val="both"/>
      </w:pPr>
      <w:r>
        <w:t xml:space="preserve">    "10</w:t>
      </w:r>
      <w:proofErr w:type="gramStart"/>
      <w:r>
        <w:t xml:space="preserve"> )</w:t>
      </w:r>
      <w:proofErr w:type="gramEnd"/>
      <w:r>
        <w:t xml:space="preserve">    установление    порядка    определения    юридического   лица,</w:t>
      </w:r>
    </w:p>
    <w:p w:rsidR="00B80638" w:rsidRDefault="00B80638">
      <w:pPr>
        <w:pStyle w:val="ConsPlusNonformat"/>
        <w:jc w:val="both"/>
      </w:pPr>
      <w:r>
        <w:t>индивидуального  предпринимателя, участника договора простого товарищества,</w:t>
      </w:r>
    </w:p>
    <w:p w:rsidR="00B80638" w:rsidRDefault="00B80638">
      <w:pPr>
        <w:pStyle w:val="ConsPlusNonformat"/>
        <w:jc w:val="both"/>
      </w:pPr>
      <w:proofErr w:type="gramStart"/>
      <w:r>
        <w:t>которым</w:t>
      </w:r>
      <w:proofErr w:type="gramEnd"/>
      <w:r>
        <w:t xml:space="preserve"> свидетельства об осуществлении перевозок по муниципальному маршруту</w:t>
      </w:r>
    </w:p>
    <w:p w:rsidR="00B80638" w:rsidRDefault="00B80638">
      <w:pPr>
        <w:pStyle w:val="ConsPlusNonformat"/>
        <w:jc w:val="both"/>
      </w:pPr>
      <w:r>
        <w:t xml:space="preserve">регулярных   перевозок  и  карты  соответствующих  маршрутов  выдаются  </w:t>
      </w:r>
      <w:proofErr w:type="gramStart"/>
      <w:r>
        <w:t>без</w:t>
      </w:r>
      <w:proofErr w:type="gramEnd"/>
    </w:p>
    <w:p w:rsidR="00B80638" w:rsidRDefault="00B80638">
      <w:pPr>
        <w:pStyle w:val="ConsPlusNonformat"/>
        <w:jc w:val="both"/>
      </w:pPr>
      <w:r>
        <w:t xml:space="preserve">проведения   открытого  конкурса  в  случаях,  предусмотренных  </w:t>
      </w:r>
      <w:proofErr w:type="gramStart"/>
      <w:r>
        <w:t>Федеральным</w:t>
      </w:r>
      <w:proofErr w:type="gramEnd"/>
    </w:p>
    <w:p w:rsidR="00B80638" w:rsidRDefault="00B80638">
      <w:pPr>
        <w:pStyle w:val="ConsPlusNonformat"/>
        <w:jc w:val="both"/>
      </w:pPr>
      <w:r>
        <w:t>законом   об   организации   регулярных   перевозок   пассажиров  и  багажа</w:t>
      </w:r>
    </w:p>
    <w:p w:rsidR="00B80638" w:rsidRDefault="00B80638">
      <w:pPr>
        <w:pStyle w:val="ConsPlusNonformat"/>
        <w:jc w:val="both"/>
      </w:pPr>
      <w:r>
        <w:t xml:space="preserve">автомобильным  транспортом и городским наземным электрическим транспортом </w:t>
      </w:r>
      <w:proofErr w:type="gramStart"/>
      <w:r>
        <w:t>в</w:t>
      </w:r>
      <w:proofErr w:type="gramEnd"/>
    </w:p>
    <w:p w:rsidR="00B80638" w:rsidRDefault="00B80638">
      <w:pPr>
        <w:pStyle w:val="ConsPlusNonformat"/>
        <w:jc w:val="both"/>
      </w:pPr>
      <w:r>
        <w:t>Российской Федерации</w:t>
      </w:r>
      <w:proofErr w:type="gramStart"/>
      <w:r>
        <w:t>;"</w:t>
      </w:r>
      <w:proofErr w:type="gramEnd"/>
      <w:r>
        <w:t>;</w:t>
      </w:r>
    </w:p>
    <w:p w:rsidR="00B80638" w:rsidRDefault="00B80638">
      <w:pPr>
        <w:pStyle w:val="ConsPlusNormal"/>
        <w:ind w:firstLine="540"/>
        <w:jc w:val="both"/>
      </w:pPr>
      <w:r>
        <w:t xml:space="preserve">3) </w:t>
      </w:r>
      <w:hyperlink r:id="rId13" w:history="1">
        <w:r>
          <w:rPr>
            <w:color w:val="0000FF"/>
          </w:rPr>
          <w:t>статью 5</w:t>
        </w:r>
      </w:hyperlink>
      <w:r>
        <w:t xml:space="preserve"> изложить в следующей редакции:</w:t>
      </w:r>
    </w:p>
    <w:p w:rsidR="00B80638" w:rsidRDefault="00B80638">
      <w:pPr>
        <w:pStyle w:val="ConsPlusNormal"/>
        <w:spacing w:before="220"/>
        <w:ind w:firstLine="540"/>
        <w:jc w:val="both"/>
      </w:pPr>
      <w:r>
        <w:t>"Статья 5. Установление, изменение, отмена муниципального маршрута регулярных перевозок, межмуниципального маршрута регулярных перевозок</w:t>
      </w:r>
    </w:p>
    <w:p w:rsidR="00B80638" w:rsidRDefault="00B80638">
      <w:pPr>
        <w:pStyle w:val="ConsPlusNormal"/>
        <w:ind w:firstLine="540"/>
        <w:jc w:val="both"/>
      </w:pPr>
    </w:p>
    <w:p w:rsidR="00B80638" w:rsidRDefault="00B80638">
      <w:pPr>
        <w:pStyle w:val="ConsPlusNormal"/>
        <w:ind w:firstLine="540"/>
        <w:jc w:val="both"/>
      </w:pPr>
      <w:r>
        <w:t xml:space="preserve">1. </w:t>
      </w:r>
      <w:proofErr w:type="gramStart"/>
      <w:r>
        <w:t>Порядок установления, изменения, отмены муниципальных маршрутов регулярных перевозок, межмуниципальных маршрутов регулярных перевозок (в том числе порядок рассмотрения заявлений юридических лиц, индивидуальных предпринимателей, участников договора простого товарищества об установлении, изменении либо отмене данных маршрутов, а также оснований для отказа в установлении либо изменении данных маршрутов, оснований для отмены данных маршрутов) устанавливается с учетом положений Федерального закона об организации регулярных перевозок пассажиров</w:t>
      </w:r>
      <w:proofErr w:type="gramEnd"/>
      <w:r>
        <w:t xml:space="preserve"> и багажа автомобильным транспортом и городским наземным электрическим транспортом в Российской Федерации:</w:t>
      </w:r>
    </w:p>
    <w:p w:rsidR="00B80638" w:rsidRDefault="00B80638">
      <w:pPr>
        <w:pStyle w:val="ConsPlusNormal"/>
        <w:spacing w:before="220"/>
        <w:ind w:firstLine="540"/>
        <w:jc w:val="both"/>
      </w:pPr>
      <w:r>
        <w:t>1) в отношении муниципальных маршрутов регулярных перевозок - муниципальными нормативными правовыми актами;</w:t>
      </w:r>
    </w:p>
    <w:p w:rsidR="00B80638" w:rsidRDefault="00B80638">
      <w:pPr>
        <w:pStyle w:val="ConsPlusNormal"/>
        <w:spacing w:before="220"/>
        <w:ind w:firstLine="540"/>
        <w:jc w:val="both"/>
      </w:pPr>
      <w:r>
        <w:t>2) в отношении межмуниципальных маршрутов регулярных перевозок - нормативным правовым актом Правительства Нижегородской области.</w:t>
      </w:r>
    </w:p>
    <w:p w:rsidR="00B80638" w:rsidRDefault="00B80638">
      <w:pPr>
        <w:pStyle w:val="ConsPlusNormal"/>
        <w:spacing w:before="220"/>
        <w:ind w:firstLine="540"/>
        <w:jc w:val="both"/>
      </w:pPr>
      <w:r>
        <w:t xml:space="preserve">2. </w:t>
      </w:r>
      <w:proofErr w:type="gramStart"/>
      <w:r>
        <w:t>Муниципальный маршрут регулярных перевозок, межмуниципальный маршрут регулярных перевозок считаются установленными или измененными соответственно со дня включения сведений о данных маршрутах, предусмотренных Федеральным законом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в реестры соответствующих маршрутов регулярных перевозок, со дня изменения таких сведений о данных маршрутах в этих реестрах.</w:t>
      </w:r>
      <w:proofErr w:type="gramEnd"/>
    </w:p>
    <w:p w:rsidR="00B80638" w:rsidRDefault="00B80638">
      <w:pPr>
        <w:pStyle w:val="ConsPlusNormal"/>
        <w:spacing w:before="220"/>
        <w:ind w:firstLine="540"/>
        <w:jc w:val="both"/>
      </w:pPr>
      <w:bookmarkStart w:id="0" w:name="P57"/>
      <w:bookmarkEnd w:id="0"/>
      <w:r>
        <w:t xml:space="preserve">3. </w:t>
      </w:r>
      <w:proofErr w:type="gramStart"/>
      <w:r>
        <w:t>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выдано свидетельство об осуществлении перевозок по муниципальному маршруту регулярных перевозок, межмуниципальному маршруту регулярных перевозок, в течение срока действия такого свидетельства решение об изменении либо отмене соответствующего маршрута по инициативе установивших его уполномоченного органа исполнительной власти Нижегородской области или уполномоченного органа местного самоуправления принимается</w:t>
      </w:r>
      <w:proofErr w:type="gramEnd"/>
      <w:r>
        <w:t xml:space="preserve"> не </w:t>
      </w:r>
      <w:proofErr w:type="gramStart"/>
      <w:r>
        <w:t>позднее</w:t>
      </w:r>
      <w:proofErr w:type="gramEnd"/>
      <w:r>
        <w:t xml:space="preserve"> чем за сто восемьдесят дней до дня окончания срока действия такого свидетельства и вступает в силу по окончании срока действия такого свидетельства.</w:t>
      </w:r>
    </w:p>
    <w:p w:rsidR="00B80638" w:rsidRDefault="00B80638">
      <w:pPr>
        <w:pStyle w:val="ConsPlusNormal"/>
        <w:spacing w:before="220"/>
        <w:ind w:firstLine="540"/>
        <w:jc w:val="both"/>
      </w:pPr>
      <w:r>
        <w:lastRenderedPageBreak/>
        <w:t xml:space="preserve">4. </w:t>
      </w:r>
      <w:proofErr w:type="gramStart"/>
      <w:r>
        <w:t xml:space="preserve">В течение шестидесяти дней со дня принятия уполномоченным органом исполнительной власти Нижегородской области или уполномоченным органом местного самоуправления предусмотренного </w:t>
      </w:r>
      <w:hyperlink w:anchor="P57" w:history="1">
        <w:r>
          <w:rPr>
            <w:color w:val="0000FF"/>
          </w:rPr>
          <w:t>частью 3</w:t>
        </w:r>
      </w:hyperlink>
      <w:r>
        <w:t xml:space="preserve"> настоящей статьи решения об изменении муниципального маршрута регулярных перевозок, межмуниципального маршрута регулярных перевозок юридическое лицо, индивидуальный предприниматель, уполномоченный участник договора простого товарищества, которым выданы свидетельства об осуществлении перевозок по данным маршрутам, обязаны обратиться в уполномоченный орган исполнительной власти Нижегородской</w:t>
      </w:r>
      <w:proofErr w:type="gramEnd"/>
      <w:r>
        <w:t xml:space="preserve"> области или уполномоченный орган местного самоуправления с заявлениями о продлении действия таких свидетельств и карт данных маршрутов на следующий срок в соответствии с принятым решением.</w:t>
      </w:r>
    </w:p>
    <w:p w:rsidR="00B80638" w:rsidRDefault="00B80638">
      <w:pPr>
        <w:pStyle w:val="ConsPlusNormal"/>
        <w:spacing w:before="220"/>
        <w:ind w:firstLine="540"/>
        <w:jc w:val="both"/>
      </w:pPr>
      <w:r>
        <w:t>5. Муниципальный маршрут регулярных перевозок, межмуниципальный маршрут регулярных перевозок считаются отмененными со дня исключения сведений о данных маршрутах соответственно из реестра муниципальных маршрутов регулярных перевозок, реестра межмуниципальных маршрутов регулярных перевозок.</w:t>
      </w:r>
    </w:p>
    <w:p w:rsidR="00B80638" w:rsidRDefault="00B80638">
      <w:pPr>
        <w:pStyle w:val="ConsPlusNormal"/>
        <w:spacing w:before="220"/>
        <w:ind w:firstLine="540"/>
        <w:jc w:val="both"/>
      </w:pPr>
      <w:r>
        <w:t xml:space="preserve">6. </w:t>
      </w:r>
      <w:proofErr w:type="gramStart"/>
      <w:r>
        <w:t>В случае возникновения чрезвычайной ситуации, вызвавшей временное ограничение движения транспортных средств по улицам, автомобильным дорогам или по размещенным на них искусственным дорожным сооружениям, юридическое лицо, индивидуальный предприниматель или участники договора простого товарищества, осуществляющие перевозки по маршруту регулярных перевозок, вправе изменить данный маршрут до устранения указанной ситуации, но не более чем на тридцать дней.</w:t>
      </w:r>
      <w:proofErr w:type="gramEnd"/>
      <w:r>
        <w:t xml:space="preserve"> </w:t>
      </w:r>
      <w:proofErr w:type="gramStart"/>
      <w:r>
        <w:t>Юридическое лицо, индивидуальный предприниматель или уполномоченный участник договора простого товарищества обязаны незамедлительно уведомить о таком изменении уполномоченный орган исполнительной власти Нижегородской области, уполномоченный орган местного самоуправления любым доступным способом, обеспечивающим возможность подтверждения факта уведомления, а также направить сведения о таком изменении владельцам остановочных пунктов, включенных в состав измененного маршрута регулярных перевозок.</w:t>
      </w:r>
      <w:proofErr w:type="gramEnd"/>
      <w:r>
        <w:t xml:space="preserve"> Указанные владельцы обязаны разместить эти сведения в остановочных пунктах в целях информирования граждан об изменении маршрута регулярных перевозок. Изменение маршрута регулярных перевозок на более длительный срок осуществляется в порядке, установленном нормативным правовым актом Правительства Нижегородской области, муниципальным нормативным правовым актом</w:t>
      </w:r>
      <w:proofErr w:type="gramStart"/>
      <w:r>
        <w:t>.";</w:t>
      </w:r>
    </w:p>
    <w:p w:rsidR="00B80638" w:rsidRDefault="00B80638">
      <w:pPr>
        <w:pStyle w:val="ConsPlusNormal"/>
        <w:spacing w:before="220"/>
        <w:ind w:firstLine="540"/>
        <w:jc w:val="both"/>
      </w:pPr>
      <w:proofErr w:type="gramEnd"/>
      <w:r>
        <w:t xml:space="preserve">4) в </w:t>
      </w:r>
      <w:hyperlink r:id="rId14" w:history="1">
        <w:r>
          <w:rPr>
            <w:color w:val="0000FF"/>
          </w:rPr>
          <w:t>статье 6</w:t>
        </w:r>
      </w:hyperlink>
      <w:r>
        <w:t>:</w:t>
      </w:r>
    </w:p>
    <w:p w:rsidR="00B80638" w:rsidRDefault="00B80638">
      <w:pPr>
        <w:pStyle w:val="ConsPlusNormal"/>
        <w:spacing w:before="220"/>
        <w:ind w:firstLine="540"/>
        <w:jc w:val="both"/>
      </w:pPr>
      <w:r>
        <w:t xml:space="preserve">а) </w:t>
      </w:r>
      <w:hyperlink r:id="rId15" w:history="1">
        <w:r>
          <w:rPr>
            <w:color w:val="0000FF"/>
          </w:rPr>
          <w:t>часть 1</w:t>
        </w:r>
      </w:hyperlink>
      <w:r>
        <w:t xml:space="preserve"> изложить в следующей редакции:</w:t>
      </w:r>
    </w:p>
    <w:p w:rsidR="00B80638" w:rsidRDefault="00B80638">
      <w:pPr>
        <w:pStyle w:val="ConsPlusNormal"/>
        <w:spacing w:before="220"/>
        <w:ind w:firstLine="540"/>
        <w:jc w:val="both"/>
      </w:pPr>
      <w:r>
        <w:t xml:space="preserve">"1. </w:t>
      </w:r>
      <w:proofErr w:type="gramStart"/>
      <w:r>
        <w:t>Если устанавливаемый или изменяемый межмуниципальный маршрут регулярных перевозок включает в себя несколько общих остановочных пунктов с ранее установленным межмуниципальным маршрутом регулярных перевозок, то минимальная разница в расписаниях между временем отправления транспортных средств из данных остановочных пунктов должна соответствовать значениям, установленным уполномоченным органом исполнительной власти Нижегородской области.";</w:t>
      </w:r>
      <w:proofErr w:type="gramEnd"/>
    </w:p>
    <w:p w:rsidR="00B80638" w:rsidRDefault="00B80638">
      <w:pPr>
        <w:pStyle w:val="ConsPlusNormal"/>
        <w:spacing w:before="220"/>
        <w:ind w:firstLine="540"/>
        <w:jc w:val="both"/>
      </w:pPr>
      <w:r>
        <w:t xml:space="preserve">б) </w:t>
      </w:r>
      <w:hyperlink r:id="rId16" w:history="1">
        <w:r>
          <w:rPr>
            <w:color w:val="0000FF"/>
          </w:rPr>
          <w:t>дополнить</w:t>
        </w:r>
      </w:hyperlink>
      <w:r>
        <w:t xml:space="preserve"> частью 3 следующего содержания:</w:t>
      </w:r>
    </w:p>
    <w:p w:rsidR="00B80638" w:rsidRDefault="00B80638">
      <w:pPr>
        <w:pStyle w:val="ConsPlusNormal"/>
        <w:spacing w:before="220"/>
        <w:ind w:firstLine="540"/>
        <w:jc w:val="both"/>
      </w:pPr>
      <w:r>
        <w:t>"3. Указанное в части 1 настоящей статьи требование к разнице в расписаниях устанавливается в зависимости от суммарной протяженности совпадающего пути следования транспортных средств между общими остановочными пунктами маршрутов регулярных перевозок, протяженности устанавливаемого или изменяемого межмуниципального маршрута регулярных перевозок и протяженности ранее установленного межмуниципального маршрута регулярных перевозок</w:t>
      </w:r>
      <w:proofErr w:type="gramStart"/>
      <w:r>
        <w:t>.";</w:t>
      </w:r>
      <w:proofErr w:type="gramEnd"/>
    </w:p>
    <w:p w:rsidR="00B80638" w:rsidRDefault="00B80638">
      <w:pPr>
        <w:pStyle w:val="ConsPlusNormal"/>
        <w:spacing w:before="220"/>
        <w:ind w:firstLine="540"/>
        <w:jc w:val="both"/>
      </w:pPr>
      <w:r>
        <w:t xml:space="preserve">5) в </w:t>
      </w:r>
      <w:hyperlink r:id="rId17" w:history="1">
        <w:r>
          <w:rPr>
            <w:color w:val="0000FF"/>
          </w:rPr>
          <w:t>части 4 статьи 7</w:t>
        </w:r>
      </w:hyperlink>
      <w:r>
        <w:t xml:space="preserve"> слова "в соответствии с максимальным количеством транспортных средств, необходимых для исполнения соответствующего контракта" исключить;</w:t>
      </w:r>
    </w:p>
    <w:p w:rsidR="00B80638" w:rsidRDefault="00B80638">
      <w:pPr>
        <w:pStyle w:val="ConsPlusNormal"/>
        <w:spacing w:before="220"/>
        <w:ind w:firstLine="540"/>
        <w:jc w:val="both"/>
      </w:pPr>
      <w:r>
        <w:lastRenderedPageBreak/>
        <w:t xml:space="preserve">6) в </w:t>
      </w:r>
      <w:hyperlink r:id="rId18" w:history="1">
        <w:r>
          <w:rPr>
            <w:color w:val="0000FF"/>
          </w:rPr>
          <w:t>статье 9</w:t>
        </w:r>
      </w:hyperlink>
      <w:r>
        <w:t>:</w:t>
      </w:r>
    </w:p>
    <w:p w:rsidR="00B80638" w:rsidRDefault="00B80638">
      <w:pPr>
        <w:pStyle w:val="ConsPlusNormal"/>
        <w:spacing w:before="220"/>
        <w:ind w:firstLine="540"/>
        <w:jc w:val="both"/>
      </w:pPr>
      <w:r>
        <w:t xml:space="preserve">а) в </w:t>
      </w:r>
      <w:hyperlink r:id="rId19" w:history="1">
        <w:r>
          <w:rPr>
            <w:color w:val="0000FF"/>
          </w:rPr>
          <w:t>части 1</w:t>
        </w:r>
      </w:hyperlink>
      <w:r>
        <w:t xml:space="preserve"> слово "устанавливают" заменить словами "вправе устанавливать";</w:t>
      </w:r>
    </w:p>
    <w:p w:rsidR="00B80638" w:rsidRDefault="00B80638">
      <w:pPr>
        <w:pStyle w:val="ConsPlusNormal"/>
        <w:spacing w:before="220"/>
        <w:ind w:firstLine="540"/>
        <w:jc w:val="both"/>
      </w:pPr>
      <w:r>
        <w:t xml:space="preserve">б) в </w:t>
      </w:r>
      <w:hyperlink r:id="rId20" w:history="1">
        <w:r>
          <w:rPr>
            <w:color w:val="0000FF"/>
          </w:rPr>
          <w:t>части 3 второе предложение</w:t>
        </w:r>
      </w:hyperlink>
      <w:r>
        <w:t xml:space="preserve"> исключить;</w:t>
      </w:r>
    </w:p>
    <w:p w:rsidR="00B80638" w:rsidRDefault="00B80638">
      <w:pPr>
        <w:pStyle w:val="ConsPlusNormal"/>
        <w:spacing w:before="220"/>
        <w:ind w:firstLine="540"/>
        <w:jc w:val="both"/>
      </w:pPr>
      <w:r>
        <w:t xml:space="preserve">7) в </w:t>
      </w:r>
      <w:hyperlink r:id="rId21" w:history="1">
        <w:r>
          <w:rPr>
            <w:color w:val="0000FF"/>
          </w:rPr>
          <w:t>статье 11</w:t>
        </w:r>
      </w:hyperlink>
      <w:r>
        <w:t>:</w:t>
      </w:r>
    </w:p>
    <w:p w:rsidR="00B80638" w:rsidRDefault="00B80638">
      <w:pPr>
        <w:pStyle w:val="ConsPlusNormal"/>
        <w:spacing w:before="220"/>
        <w:ind w:firstLine="540"/>
        <w:jc w:val="both"/>
      </w:pPr>
      <w:r>
        <w:t xml:space="preserve">а) в </w:t>
      </w:r>
      <w:hyperlink r:id="rId22" w:history="1">
        <w:r>
          <w:rPr>
            <w:color w:val="0000FF"/>
          </w:rPr>
          <w:t>части 3</w:t>
        </w:r>
      </w:hyperlink>
      <w:r>
        <w:t>:</w:t>
      </w:r>
    </w:p>
    <w:p w:rsidR="00B80638" w:rsidRDefault="00B80638">
      <w:pPr>
        <w:pStyle w:val="ConsPlusNormal"/>
        <w:spacing w:before="220"/>
        <w:ind w:firstLine="540"/>
        <w:jc w:val="both"/>
      </w:pPr>
      <w:r>
        <w:t xml:space="preserve">в </w:t>
      </w:r>
      <w:hyperlink r:id="rId23" w:history="1">
        <w:r>
          <w:rPr>
            <w:color w:val="0000FF"/>
          </w:rPr>
          <w:t>пункте 3</w:t>
        </w:r>
      </w:hyperlink>
      <w:r>
        <w:t xml:space="preserve"> слова "или в виде наименований поселений" заменить словами "либо наименований поселений или городских округов";</w:t>
      </w:r>
    </w:p>
    <w:p w:rsidR="00B80638" w:rsidRDefault="00B80638">
      <w:pPr>
        <w:pStyle w:val="ConsPlusNormal"/>
        <w:spacing w:before="220"/>
        <w:ind w:firstLine="540"/>
        <w:jc w:val="both"/>
      </w:pPr>
      <w:r>
        <w:t xml:space="preserve">в </w:t>
      </w:r>
      <w:hyperlink r:id="rId24" w:history="1">
        <w:r>
          <w:rPr>
            <w:color w:val="0000FF"/>
          </w:rPr>
          <w:t>пункте 4</w:t>
        </w:r>
      </w:hyperlink>
      <w:r>
        <w:t xml:space="preserve"> слова "или наименования поселений" заменить словами "либо наименования поселений или городских округов";</w:t>
      </w:r>
    </w:p>
    <w:p w:rsidR="00B80638" w:rsidRDefault="00B80638">
      <w:pPr>
        <w:pStyle w:val="ConsPlusNormal"/>
        <w:spacing w:before="220"/>
        <w:ind w:firstLine="540"/>
        <w:jc w:val="both"/>
      </w:pPr>
      <w:hyperlink r:id="rId25" w:history="1">
        <w:r>
          <w:rPr>
            <w:color w:val="0000FF"/>
          </w:rPr>
          <w:t>пункты 9</w:t>
        </w:r>
      </w:hyperlink>
      <w:r>
        <w:t xml:space="preserve"> и </w:t>
      </w:r>
      <w:hyperlink r:id="rId26" w:history="1">
        <w:r>
          <w:rPr>
            <w:color w:val="0000FF"/>
          </w:rPr>
          <w:t>10</w:t>
        </w:r>
      </w:hyperlink>
      <w:r>
        <w:t xml:space="preserve"> изложить в следующей редакции:</w:t>
      </w:r>
    </w:p>
    <w:p w:rsidR="00B80638" w:rsidRDefault="00B80638">
      <w:pPr>
        <w:pStyle w:val="ConsPlusNormal"/>
        <w:spacing w:before="220"/>
        <w:ind w:firstLine="540"/>
        <w:jc w:val="both"/>
      </w:pPr>
      <w:r>
        <w:t>"9) характеристики транспортных средств (виды транспортных средств, классы транспортных средств и категории транспортных средств (М</w:t>
      </w:r>
      <w:proofErr w:type="gramStart"/>
      <w:r>
        <w:t>2</w:t>
      </w:r>
      <w:proofErr w:type="gramEnd"/>
      <w:r>
        <w:t>, М3), экологические характеристики транспортных средств, максимальный срок эксплуатации транспортных средств, характеристики транспортных средств, влияющие на качество перевозок), предусмотренные решением об установлении или изменении маршрута регулярных перевозок, государственным или муниципальным контрактом и (или) заявкой на участие в открытом конкурсе, поданной участником открытого конкурса, которому выдается свидетельство об осуществлении перевозок по маршруту регулярных перевозок;</w:t>
      </w:r>
    </w:p>
    <w:p w:rsidR="00B80638" w:rsidRDefault="00B80638">
      <w:pPr>
        <w:pStyle w:val="ConsPlusNormal"/>
        <w:spacing w:before="220"/>
        <w:ind w:firstLine="540"/>
        <w:jc w:val="both"/>
      </w:pPr>
      <w:r>
        <w:t>10) максимальное количество транспортных средств каждого класса, которое допускается использовать для перевозок по маршруту регулярных перевозок</w:t>
      </w:r>
      <w:proofErr w:type="gramStart"/>
      <w:r>
        <w:t>;"</w:t>
      </w:r>
      <w:proofErr w:type="gramEnd"/>
      <w:r>
        <w:t>;</w:t>
      </w:r>
    </w:p>
    <w:p w:rsidR="00B80638" w:rsidRDefault="00B80638">
      <w:pPr>
        <w:pStyle w:val="ConsPlusNormal"/>
        <w:spacing w:before="220"/>
        <w:ind w:firstLine="540"/>
        <w:jc w:val="both"/>
      </w:pPr>
      <w:hyperlink r:id="rId27" w:history="1">
        <w:r>
          <w:rPr>
            <w:color w:val="0000FF"/>
          </w:rPr>
          <w:t>пункт 12</w:t>
        </w:r>
      </w:hyperlink>
      <w:r>
        <w:t xml:space="preserve"> изложить в следующей редакции:</w:t>
      </w:r>
    </w:p>
    <w:p w:rsidR="00B80638" w:rsidRDefault="00B80638">
      <w:pPr>
        <w:pStyle w:val="ConsPlusNormal"/>
        <w:spacing w:before="220"/>
        <w:ind w:firstLine="540"/>
        <w:jc w:val="both"/>
      </w:pPr>
      <w:r>
        <w:t>"12) 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который осуществляет перевозки по маршруту регулярных перевозок</w:t>
      </w:r>
      <w:proofErr w:type="gramStart"/>
      <w:r>
        <w:t>.";</w:t>
      </w:r>
      <w:proofErr w:type="gramEnd"/>
    </w:p>
    <w:p w:rsidR="00B80638" w:rsidRDefault="00B80638">
      <w:pPr>
        <w:pStyle w:val="ConsPlusNormal"/>
        <w:spacing w:before="220"/>
        <w:ind w:firstLine="540"/>
        <w:jc w:val="both"/>
      </w:pPr>
      <w:r>
        <w:t xml:space="preserve">б) </w:t>
      </w:r>
      <w:hyperlink r:id="rId28" w:history="1">
        <w:r>
          <w:rPr>
            <w:color w:val="0000FF"/>
          </w:rPr>
          <w:t>часть 4</w:t>
        </w:r>
      </w:hyperlink>
      <w:r>
        <w:t xml:space="preserve"> после слов "включенные в реестры маршрутов регулярных перевозок" дополнить словами "(за исключением сведений о месте жительства индивидуального предпринимателя)</w:t>
      </w:r>
      <w:proofErr w:type="gramStart"/>
      <w:r>
        <w:t>,"</w:t>
      </w:r>
      <w:proofErr w:type="gramEnd"/>
      <w:r>
        <w:t>;</w:t>
      </w:r>
    </w:p>
    <w:p w:rsidR="00B80638" w:rsidRDefault="00B80638">
      <w:pPr>
        <w:pStyle w:val="ConsPlusNormal"/>
        <w:spacing w:before="220"/>
        <w:ind w:firstLine="540"/>
        <w:jc w:val="both"/>
      </w:pPr>
      <w:r>
        <w:t xml:space="preserve">8) в </w:t>
      </w:r>
      <w:hyperlink r:id="rId29" w:history="1">
        <w:r>
          <w:rPr>
            <w:color w:val="0000FF"/>
          </w:rPr>
          <w:t>статье 13</w:t>
        </w:r>
      </w:hyperlink>
      <w:r>
        <w:t>:</w:t>
      </w:r>
    </w:p>
    <w:p w:rsidR="00B80638" w:rsidRDefault="00B80638">
      <w:pPr>
        <w:pStyle w:val="ConsPlusNormal"/>
        <w:spacing w:before="220"/>
        <w:ind w:firstLine="540"/>
        <w:jc w:val="both"/>
      </w:pPr>
      <w:r>
        <w:t xml:space="preserve">а) </w:t>
      </w:r>
      <w:hyperlink r:id="rId30" w:history="1">
        <w:r>
          <w:rPr>
            <w:color w:val="0000FF"/>
          </w:rPr>
          <w:t>слова</w:t>
        </w:r>
      </w:hyperlink>
      <w:r>
        <w:t xml:space="preserve"> "При осуществлении" заменить словами "1. При осуществлении";</w:t>
      </w:r>
    </w:p>
    <w:p w:rsidR="00B80638" w:rsidRDefault="00B80638">
      <w:pPr>
        <w:pStyle w:val="ConsPlusNormal"/>
        <w:spacing w:before="220"/>
        <w:ind w:firstLine="540"/>
        <w:jc w:val="both"/>
      </w:pPr>
      <w:r>
        <w:t xml:space="preserve">б) </w:t>
      </w:r>
      <w:hyperlink r:id="rId31" w:history="1">
        <w:r>
          <w:rPr>
            <w:color w:val="0000FF"/>
          </w:rPr>
          <w:t>дополнить</w:t>
        </w:r>
      </w:hyperlink>
      <w:r>
        <w:t xml:space="preserve"> частью 2 следующего содержания:</w:t>
      </w:r>
    </w:p>
    <w:p w:rsidR="00B80638" w:rsidRDefault="00B80638">
      <w:pPr>
        <w:pStyle w:val="ConsPlusNormal"/>
        <w:spacing w:before="220"/>
        <w:ind w:firstLine="540"/>
        <w:jc w:val="both"/>
      </w:pPr>
      <w:r>
        <w:t>"2. Сведения о нарушениях требований, предусмотренных частью 1 настоящей статьи, размещаются на официальных сайтах уполномоченного органа исполнительной власти Нижегородской области, уполномоченных органов местного самоуправления в информационно-телекоммуникационной сети "Интернет"</w:t>
      </w:r>
      <w:proofErr w:type="gramStart"/>
      <w:r>
        <w:t>."</w:t>
      </w:r>
      <w:proofErr w:type="gramEnd"/>
      <w:r>
        <w:t>.</w:t>
      </w:r>
    </w:p>
    <w:p w:rsidR="00B80638" w:rsidRDefault="00B80638">
      <w:pPr>
        <w:pStyle w:val="ConsPlusNormal"/>
        <w:ind w:firstLine="540"/>
        <w:jc w:val="both"/>
      </w:pPr>
    </w:p>
    <w:p w:rsidR="00B80638" w:rsidRDefault="00B80638">
      <w:pPr>
        <w:pStyle w:val="ConsPlusTitle"/>
        <w:ind w:firstLine="540"/>
        <w:jc w:val="both"/>
        <w:outlineLvl w:val="0"/>
      </w:pPr>
      <w:r>
        <w:t>Статья 2</w:t>
      </w:r>
    </w:p>
    <w:p w:rsidR="00B80638" w:rsidRDefault="00B80638">
      <w:pPr>
        <w:pStyle w:val="ConsPlusNormal"/>
        <w:ind w:firstLine="540"/>
        <w:jc w:val="both"/>
      </w:pPr>
    </w:p>
    <w:p w:rsidR="00B80638" w:rsidRDefault="00B80638">
      <w:pPr>
        <w:pStyle w:val="ConsPlusNormal"/>
        <w:ind w:firstLine="540"/>
        <w:jc w:val="both"/>
      </w:pPr>
      <w:r>
        <w:t>Настоящий Закон вступает в силу по истечении десяти дней со дня его официального опубликования.</w:t>
      </w:r>
    </w:p>
    <w:p w:rsidR="00B80638" w:rsidRDefault="00B80638">
      <w:pPr>
        <w:pStyle w:val="ConsPlusNormal"/>
        <w:ind w:firstLine="540"/>
        <w:jc w:val="both"/>
      </w:pPr>
    </w:p>
    <w:p w:rsidR="00B80638" w:rsidRDefault="00B80638">
      <w:pPr>
        <w:pStyle w:val="ConsPlusNormal"/>
        <w:jc w:val="right"/>
      </w:pPr>
      <w:r>
        <w:t>Губернатор области</w:t>
      </w:r>
    </w:p>
    <w:p w:rsidR="00B80638" w:rsidRDefault="00B80638">
      <w:pPr>
        <w:pStyle w:val="ConsPlusNormal"/>
        <w:jc w:val="right"/>
      </w:pPr>
      <w:r>
        <w:lastRenderedPageBreak/>
        <w:t>Г.С.НИКИТИН</w:t>
      </w:r>
    </w:p>
    <w:p w:rsidR="00B80638" w:rsidRDefault="00B80638">
      <w:pPr>
        <w:pStyle w:val="ConsPlusNormal"/>
      </w:pPr>
      <w:r>
        <w:t>Нижний Новгород</w:t>
      </w:r>
    </w:p>
    <w:p w:rsidR="00B80638" w:rsidRDefault="00B80638">
      <w:pPr>
        <w:pStyle w:val="ConsPlusNormal"/>
        <w:spacing w:before="220"/>
      </w:pPr>
      <w:r>
        <w:t>3 октября 2018 года</w:t>
      </w:r>
    </w:p>
    <w:p w:rsidR="00B80638" w:rsidRDefault="00B80638">
      <w:pPr>
        <w:pStyle w:val="ConsPlusNormal"/>
        <w:spacing w:before="220"/>
      </w:pPr>
      <w:r>
        <w:t>N 100-З</w:t>
      </w:r>
    </w:p>
    <w:p w:rsidR="00B80638" w:rsidRDefault="00B80638">
      <w:pPr>
        <w:pStyle w:val="ConsPlusNormal"/>
        <w:ind w:firstLine="540"/>
        <w:jc w:val="both"/>
      </w:pPr>
    </w:p>
    <w:p w:rsidR="00B80638" w:rsidRDefault="00B80638">
      <w:pPr>
        <w:pStyle w:val="ConsPlusNormal"/>
        <w:ind w:firstLine="540"/>
        <w:jc w:val="both"/>
      </w:pPr>
    </w:p>
    <w:p w:rsidR="00B80638" w:rsidRDefault="00B80638">
      <w:pPr>
        <w:pStyle w:val="ConsPlusNormal"/>
        <w:pBdr>
          <w:top w:val="single" w:sz="6" w:space="0" w:color="auto"/>
        </w:pBdr>
        <w:spacing w:before="100" w:after="100"/>
        <w:jc w:val="both"/>
        <w:rPr>
          <w:sz w:val="2"/>
          <w:szCs w:val="2"/>
        </w:rPr>
      </w:pPr>
    </w:p>
    <w:p w:rsidR="00970716" w:rsidRDefault="00970716"/>
    <w:sectPr w:rsidR="00970716" w:rsidSect="00C955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80638"/>
    <w:rsid w:val="00970716"/>
    <w:rsid w:val="00B806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7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06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8063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806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8063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E1EB7CD9C9237D3913EB4C7984398EA0915C205808E8D8D4755861DBF830CB1BF01650CFC61280F28BF323793E4BF1DBA39EA481C31D3CDD2A8E13K5JAL" TargetMode="External"/><Relationship Id="rId13" Type="http://schemas.openxmlformats.org/officeDocument/2006/relationships/hyperlink" Target="consultantplus://offline/ref=75E1EB7CD9C9237D3913EB4C7984398EA0915C205808E8D8D4755861DBF830CB1BF01650CFC61280F28BF3257E3E4BF1DBA39EA481C31D3CDD2A8E13K5JAL" TargetMode="External"/><Relationship Id="rId18" Type="http://schemas.openxmlformats.org/officeDocument/2006/relationships/hyperlink" Target="consultantplus://offline/ref=75E1EB7CD9C9237D3913EB4C7984398EA0915C205808E8D8D4755861DBF830CB1BF01650CFC61280F28BF3277E3E4BF1DBA39EA481C31D3CDD2A8E13K5JAL" TargetMode="External"/><Relationship Id="rId26" Type="http://schemas.openxmlformats.org/officeDocument/2006/relationships/hyperlink" Target="consultantplus://offline/ref=75E1EB7CD9C9237D3913EB4C7984398EA0915C205808E8D8D4755861DBF830CB1BF01650CFC61280F28BF329793E4BF1DBA39EA481C31D3CDD2A8E13K5JAL" TargetMode="External"/><Relationship Id="rId3" Type="http://schemas.openxmlformats.org/officeDocument/2006/relationships/webSettings" Target="webSettings.xml"/><Relationship Id="rId21" Type="http://schemas.openxmlformats.org/officeDocument/2006/relationships/hyperlink" Target="consultantplus://offline/ref=75E1EB7CD9C9237D3913EB4C7984398EA0915C205808E8D8D4755861DBF830CB1BF01650CFC61280F28BF3267C3E4BF1DBA39EA481C31D3CDD2A8E13K5JAL" TargetMode="External"/><Relationship Id="rId7" Type="http://schemas.openxmlformats.org/officeDocument/2006/relationships/hyperlink" Target="consultantplus://offline/ref=75E1EB7CD9C9237D3913EB4C7984398EA0915C205808E8D8D4755861DBF830CB1BF01650CFC61280F28BF3237D3E4BF1DBA39EA481C31D3CDD2A8E13K5JAL" TargetMode="External"/><Relationship Id="rId12" Type="http://schemas.openxmlformats.org/officeDocument/2006/relationships/hyperlink" Target="consultantplus://offline/ref=75E1EB7CD9C9237D3913EB4C7984398EA0915C205808E8D8D4755861DBF830CB1BF01650CFC61280F28BF3227D3E4BF1DBA39EA481C31D3CDD2A8E13K5JAL" TargetMode="External"/><Relationship Id="rId17" Type="http://schemas.openxmlformats.org/officeDocument/2006/relationships/hyperlink" Target="consultantplus://offline/ref=75E1EB7CD9C9237D3913EB4C7984398EA0915C205808E8D8D4755861DBF830CB1BF01650CFC61280F28BF3247A3E4BF1DBA39EA481C31D3CDD2A8E13K5JAL" TargetMode="External"/><Relationship Id="rId25" Type="http://schemas.openxmlformats.org/officeDocument/2006/relationships/hyperlink" Target="consultantplus://offline/ref=75E1EB7CD9C9237D3913EB4C7984398EA0915C205808E8D8D4755861DBF830CB1BF01650CFC61280F28BF3297E3E4BF1DBA39EA481C31D3CDD2A8E13K5JAL"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75E1EB7CD9C9237D3913EB4C7984398EA0915C205808E8D8D4755861DBF830CB1BF01650CFC61280F28BF3247D3E4BF1DBA39EA481C31D3CDD2A8E13K5JAL" TargetMode="External"/><Relationship Id="rId20" Type="http://schemas.openxmlformats.org/officeDocument/2006/relationships/hyperlink" Target="consultantplus://offline/ref=75E1EB7CD9C9237D3913EB4C7984398EA0915C205808E8D8D4755861DBF830CB1BF01650CFC61280F28BF3277B3E4BF1DBA39EA481C31D3CDD2A8E13K5JAL" TargetMode="External"/><Relationship Id="rId29" Type="http://schemas.openxmlformats.org/officeDocument/2006/relationships/hyperlink" Target="consultantplus://offline/ref=75E1EB7CD9C9237D3913EB4C7984398EA0915C205808E8D8D4755861DBF830CB1BF01650CFC61280F28BF328753E4BF1DBA39EA481C31D3CDD2A8E13K5JAL" TargetMode="External"/><Relationship Id="rId1" Type="http://schemas.openxmlformats.org/officeDocument/2006/relationships/styles" Target="styles.xml"/><Relationship Id="rId6" Type="http://schemas.openxmlformats.org/officeDocument/2006/relationships/hyperlink" Target="consultantplus://offline/ref=75E1EB7CD9C9237D3913EB4C7984398EA0915C205808E8D8D4755861DBF830CB1BF01650CFC61280F28BF320783E4BF1DBA39EA481C31D3CDD2A8E13K5JAL" TargetMode="External"/><Relationship Id="rId11" Type="http://schemas.openxmlformats.org/officeDocument/2006/relationships/hyperlink" Target="consultantplus://offline/ref=75E1EB7CD9C9237D3913EB4C7984398EA0915C205808E8D8D4755861DBF830CB1BF01650CFC61280F28BF3227B3E4BF1DBA39EA481C31D3CDD2A8E13K5JAL" TargetMode="External"/><Relationship Id="rId24" Type="http://schemas.openxmlformats.org/officeDocument/2006/relationships/hyperlink" Target="consultantplus://offline/ref=75E1EB7CD9C9237D3913EB4C7984398EA0915C205808E8D8D4755861DBF830CB1BF01650CFC61280F28BF326753E4BF1DBA39EA481C31D3CDD2A8E13K5JAL" TargetMode="External"/><Relationship Id="rId32" Type="http://schemas.openxmlformats.org/officeDocument/2006/relationships/fontTable" Target="fontTable.xml"/><Relationship Id="rId5" Type="http://schemas.openxmlformats.org/officeDocument/2006/relationships/hyperlink" Target="consultantplus://offline/ref=75E1EB7CD9C9237D3913EB4C7984398EA0915C205808E8D8D4755861DBF830CB1BF01650DDC64A8CF088ED207D2B1DA09EKFJEL" TargetMode="External"/><Relationship Id="rId15" Type="http://schemas.openxmlformats.org/officeDocument/2006/relationships/hyperlink" Target="consultantplus://offline/ref=75E1EB7CD9C9237D3913EB4C7984398EA0915C205808E8D8D4755861DBF830CB1BF01650CFC61280F28BF3247C3E4BF1DBA39EA481C31D3CDD2A8E13K5JAL" TargetMode="External"/><Relationship Id="rId23" Type="http://schemas.openxmlformats.org/officeDocument/2006/relationships/hyperlink" Target="consultantplus://offline/ref=75E1EB7CD9C9237D3913EB4C7984398EA0915C205808E8D8D4755861DBF830CB1BF01650CFC61280F28BF3267A3E4BF1DBA39EA481C31D3CDD2A8E13K5JAL" TargetMode="External"/><Relationship Id="rId28" Type="http://schemas.openxmlformats.org/officeDocument/2006/relationships/hyperlink" Target="consultantplus://offline/ref=75E1EB7CD9C9237D3913EB4C7984398EA0915C205808E8D8D4755861DBF830CB1BF01650CFC61280F28BF3297A3E4BF1DBA39EA481C31D3CDD2A8E13K5JAL" TargetMode="External"/><Relationship Id="rId10" Type="http://schemas.openxmlformats.org/officeDocument/2006/relationships/hyperlink" Target="consultantplus://offline/ref=75E1EB7CD9C9237D3913EB4C7984398EA0915C205808E8D8D4755861DBF830CB1BF01650CFC61280F28BF3227D3E4BF1DBA39EA481C31D3CDD2A8E13K5JAL" TargetMode="External"/><Relationship Id="rId19" Type="http://schemas.openxmlformats.org/officeDocument/2006/relationships/hyperlink" Target="consultantplus://offline/ref=75E1EB7CD9C9237D3913EB4C7984398EA0915C205808E8D8D4755861DBF830CB1BF01650CFC61280F28BF327793E4BF1DBA39EA481C31D3CDD2A8E13K5JAL" TargetMode="External"/><Relationship Id="rId31" Type="http://schemas.openxmlformats.org/officeDocument/2006/relationships/hyperlink" Target="consultantplus://offline/ref=75E1EB7CD9C9237D3913EB4C7984398EA0915C205808E8D8D4755861DBF830CB1BF01650CFC61280F28BF328753E4BF1DBA39EA481C31D3CDD2A8E13K5JAL" TargetMode="External"/><Relationship Id="rId4" Type="http://schemas.openxmlformats.org/officeDocument/2006/relationships/hyperlink" Target="http://www.consultant.ru" TargetMode="External"/><Relationship Id="rId9" Type="http://schemas.openxmlformats.org/officeDocument/2006/relationships/hyperlink" Target="consultantplus://offline/ref=75E1EB7CD9C9237D3913EB4C7984398EA0915C205808E8D8D4755861DBF830CB1BF01650CFC61280F28BF320783E4BF1DBA39EA481C31D3CDD2A8E13K5JAL" TargetMode="External"/><Relationship Id="rId14" Type="http://schemas.openxmlformats.org/officeDocument/2006/relationships/hyperlink" Target="consultantplus://offline/ref=75E1EB7CD9C9237D3913EB4C7984398EA0915C205808E8D8D4755861DBF830CB1BF01650CFC61280F28BF3247D3E4BF1DBA39EA481C31D3CDD2A8E13K5JAL" TargetMode="External"/><Relationship Id="rId22" Type="http://schemas.openxmlformats.org/officeDocument/2006/relationships/hyperlink" Target="consultantplus://offline/ref=75E1EB7CD9C9237D3913EB4C7984398EA0915C205808E8D8D4755861DBF830CB1BF01650CFC61280F28BF326793E4BF1DBA39EA481C31D3CDD2A8E13K5JAL" TargetMode="External"/><Relationship Id="rId27" Type="http://schemas.openxmlformats.org/officeDocument/2006/relationships/hyperlink" Target="consultantplus://offline/ref=75E1EB7CD9C9237D3913EB4C7984398EA0915C205808E8D8D4755861DBF830CB1BF01650CFC61280F28BF3297B3E4BF1DBA39EA481C31D3CDD2A8E13K5JAL" TargetMode="External"/><Relationship Id="rId30" Type="http://schemas.openxmlformats.org/officeDocument/2006/relationships/hyperlink" Target="consultantplus://offline/ref=75E1EB7CD9C9237D3913EB4C7984398EA0915C205808E8D8D4755861DBF830CB1BF01650CFC61280F28BF328743E4BF1DBA39EA481C31D3CDD2A8E13K5J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2405</Words>
  <Characters>13709</Characters>
  <Application>Microsoft Office Word</Application>
  <DocSecurity>0</DocSecurity>
  <Lines>114</Lines>
  <Paragraphs>32</Paragraphs>
  <ScaleCrop>false</ScaleCrop>
  <Company/>
  <LinksUpToDate>false</LinksUpToDate>
  <CharactersWithSpaces>16082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2018-10-23T11:09:00Z</dcterms:created>
  <dcterms:modified xsi:type="dcterms:W3CDTF">2018-10-23T11:09:00Z</dcterms:modified>
</cp:coreProperties>
</file>