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13" w:rsidRPr="00277213" w:rsidRDefault="00277213" w:rsidP="00277213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r w:rsidRPr="00277213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>О деятельности Роспотребнадзора по обеспечению соблюдения обязательных требований, связанных с государственным регулированием стоимости гостиничного обслуживания</w:t>
      </w:r>
    </w:p>
    <w:p w:rsidR="00277213" w:rsidRPr="00277213" w:rsidRDefault="00277213" w:rsidP="00277213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277213" w:rsidRPr="00277213" w:rsidRDefault="00277213" w:rsidP="00F81832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Как ранее сообщалось </w:t>
      </w:r>
      <w:proofErr w:type="spellStart"/>
      <w:r w:rsidR="001637D9">
        <w:fldChar w:fldCharType="begin"/>
      </w:r>
      <w:r w:rsidR="001637D9">
        <w:instrText>HYPERLINK "http://rospotrebnadzor.ru/about/info/news/news_details.php?ELEMENT_ID=9499&amp;sphrase_id=1256393"</w:instrText>
      </w:r>
      <w:r w:rsidR="001637D9">
        <w:fldChar w:fldCharType="separate"/>
      </w:r>
      <w:r w:rsidRPr="00277213">
        <w:rPr>
          <w:rFonts w:ascii="Times New Roman" w:eastAsia="Times New Roman" w:hAnsi="Times New Roman" w:cs="Times New Roman"/>
          <w:color w:val="1D85B3"/>
          <w:sz w:val="28"/>
          <w:szCs w:val="28"/>
          <w:lang w:eastAsia="ru-RU"/>
        </w:rPr>
        <w:t>Роспотребнадзором</w:t>
      </w:r>
      <w:proofErr w:type="spellEnd"/>
      <w:r w:rsidR="001637D9">
        <w:fldChar w:fldCharType="end"/>
      </w:r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в целях недопущения фактов несоблюдения обязательных требований, связанных с государственным регулированием Правительством Российской Федерации стоимости гостиничного обслуживания, определяемой исходя из присвоенной гостинице или иному средству размещения категории, в городах федерального значения Москве и Санкт-Петербурге, а также в муниципальных образованиях, в которых будут проводиться спортивные соревнования чемпионата мира по футболу FIFA 2018 года и (или) размещаться участники</w:t>
      </w:r>
      <w:proofErr w:type="gramEnd"/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gramStart"/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чемпионата, иные лица, участвующие в мероприятиях, и зрители, управлениями Роспотребнадзора по городам Москве и Санкт-Петербургу, Республикам Татарстан (Татарстан) и Мордовия, Краснодарскому краю, Нижегородской, Калининградской, Волгоградской, Свердловской, Самарской и Ростовской областям организована и проводится системная работа в этом направлении.</w:t>
      </w:r>
      <w:proofErr w:type="gramEnd"/>
    </w:p>
    <w:p w:rsidR="00277213" w:rsidRPr="00277213" w:rsidRDefault="00277213" w:rsidP="00F81832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рамках исполнения соответствующего поручения территориальными органами Роспотребнадзора в названных субъектах Российской Федерации по состоянию на 19 марта 2018 года осуществлен мониторинг в отношении более 9200 объектов размещения, оказывающих гостиничные услуги, на предмет соблюдения ими требований постановления Правительства Российской Федерации от 10 февраля 2016 года № 89 «О государственном регулировании стоимости гостиничного обслуживания в городах федерального значения Москве и Санкт-Петербурге и</w:t>
      </w:r>
      <w:proofErr w:type="gramEnd"/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муниципальных </w:t>
      </w:r>
      <w:proofErr w:type="gramStart"/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образованиях</w:t>
      </w:r>
      <w:proofErr w:type="gramEnd"/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в которых будут проводиться спортивные соревнования чемпионата мира по футболу FIFA 2018 года…».</w:t>
      </w:r>
    </w:p>
    <w:p w:rsidR="00277213" w:rsidRPr="00277213" w:rsidRDefault="00277213" w:rsidP="00F81832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целом было выявлено 490 случаев завышения цен на гостиничное обслуживание (за неделю выявлено 30 новых случаев) и 97 случаев отсутствия у гостиниц свидетельств о прохождении классификации.</w:t>
      </w:r>
    </w:p>
    <w:p w:rsidR="00277213" w:rsidRPr="00277213" w:rsidRDefault="00277213" w:rsidP="00F81832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отношении соответствующих хозяйствующих субъектов проведено 974 внеплановых проверки, по фактам выявленных противоправных действий возбуждено в общей сложности 1160 дел об административных правонарушениях. В совокупности Управлениями по субъектам Российской Федерации подано 161 исков в суд в защиту неопределенного круга потребителей, в настоящее время дела готовятся к рассмотрению.</w:t>
      </w:r>
    </w:p>
    <w:p w:rsidR="00277213" w:rsidRPr="00277213" w:rsidRDefault="00277213" w:rsidP="00F81832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Совокупная сумма наложенных административных штрафов составила более 2,8 миллиона рублей.</w:t>
      </w:r>
    </w:p>
    <w:p w:rsidR="00277213" w:rsidRPr="00277213" w:rsidRDefault="00277213" w:rsidP="00F81832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Также на основании положений пункта 6 части 1 статьи 8.3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выдано 153 предостережения.</w:t>
      </w:r>
    </w:p>
    <w:p w:rsidR="00277213" w:rsidRPr="00277213" w:rsidRDefault="00277213" w:rsidP="00F81832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C 19 февраля работает Всероссийская горячая линия для потребителей к Чемпионату мира по футболу 2018, которая продолжит работу до завершения мероприятий Чемпионата. Специалисты Роспотребнадзора консультируют потребителей по вопросам ценообразования на гостиничные </w:t>
      </w:r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номера, по реализации продукции с символикой Чемпионата и другим аспектам защиты прав потребителей.</w:t>
      </w:r>
    </w:p>
    <w:p w:rsidR="00277213" w:rsidRPr="00277213" w:rsidRDefault="00277213" w:rsidP="00F81832">
      <w:pPr>
        <w:shd w:val="clear" w:color="auto" w:fill="F8F8F8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Соблюдение обязательных </w:t>
      </w:r>
      <w:proofErr w:type="gramStart"/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требованиях</w:t>
      </w:r>
      <w:proofErr w:type="gramEnd"/>
      <w:r w:rsidRPr="0027721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связанных с государственным регулированием стоимости гостиничного обслуживания в связи с проведением в Российской Федерации чемпионата мира по футболу FIFA 2018, остаётся на контроле Роспотребнадзора.</w:t>
      </w:r>
    </w:p>
    <w:p w:rsidR="00C86283" w:rsidRDefault="00C86283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</w:p>
    <w:p w:rsidR="00F81832" w:rsidRDefault="00F8183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1832" w:rsidSect="00F81832">
      <w:pgSz w:w="11906" w:h="16838"/>
      <w:pgMar w:top="567" w:right="1304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7213"/>
    <w:rsid w:val="001637D9"/>
    <w:rsid w:val="00277213"/>
    <w:rsid w:val="00454057"/>
    <w:rsid w:val="00C86283"/>
    <w:rsid w:val="00F33364"/>
    <w:rsid w:val="00F8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2018-03-22T07:15:00Z</cp:lastPrinted>
  <dcterms:created xsi:type="dcterms:W3CDTF">2018-03-22T07:08:00Z</dcterms:created>
  <dcterms:modified xsi:type="dcterms:W3CDTF">2018-03-22T07:35:00Z</dcterms:modified>
</cp:coreProperties>
</file>