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5F8" w:rsidRDefault="007225F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225F8" w:rsidRDefault="007225F8">
      <w:pPr>
        <w:pStyle w:val="ConsPlusNormal"/>
      </w:pPr>
    </w:p>
    <w:p w:rsidR="007225F8" w:rsidRDefault="007225F8">
      <w:pPr>
        <w:pStyle w:val="ConsPlusTitle"/>
        <w:jc w:val="center"/>
      </w:pPr>
      <w:r>
        <w:t>АДМИНИСТРАЦИЯ УССУРИЙСКОГО ГОРОДСКОГО ОКРУГА</w:t>
      </w:r>
    </w:p>
    <w:p w:rsidR="007225F8" w:rsidRDefault="007225F8">
      <w:pPr>
        <w:pStyle w:val="ConsPlusTitle"/>
        <w:jc w:val="center"/>
      </w:pPr>
      <w:r>
        <w:t>ПРИМОРСКОГО КРАЯ</w:t>
      </w:r>
    </w:p>
    <w:p w:rsidR="007225F8" w:rsidRDefault="007225F8">
      <w:pPr>
        <w:pStyle w:val="ConsPlusTitle"/>
        <w:jc w:val="center"/>
      </w:pPr>
    </w:p>
    <w:p w:rsidR="007225F8" w:rsidRDefault="007225F8">
      <w:pPr>
        <w:pStyle w:val="ConsPlusTitle"/>
        <w:jc w:val="center"/>
      </w:pPr>
      <w:r>
        <w:t>ПОСТАНОВЛЕНИЕ</w:t>
      </w:r>
    </w:p>
    <w:p w:rsidR="007225F8" w:rsidRDefault="007225F8">
      <w:pPr>
        <w:pStyle w:val="ConsPlusTitle"/>
        <w:jc w:val="center"/>
      </w:pPr>
      <w:r>
        <w:t>от 15 мая 2012 г. N 1378-НПА</w:t>
      </w:r>
    </w:p>
    <w:p w:rsidR="007225F8" w:rsidRDefault="007225F8">
      <w:pPr>
        <w:pStyle w:val="ConsPlusTitle"/>
        <w:jc w:val="center"/>
      </w:pPr>
    </w:p>
    <w:p w:rsidR="007225F8" w:rsidRDefault="007225F8">
      <w:pPr>
        <w:pStyle w:val="ConsPlusTitle"/>
        <w:jc w:val="center"/>
      </w:pPr>
      <w:r>
        <w:t>ОБ УТВЕРЖДЕНИИ АДМИНИСТРАТИВНОГО</w:t>
      </w:r>
    </w:p>
    <w:p w:rsidR="007225F8" w:rsidRDefault="007225F8">
      <w:pPr>
        <w:pStyle w:val="ConsPlusTitle"/>
        <w:jc w:val="center"/>
      </w:pPr>
      <w:r>
        <w:t>РЕГЛАМЕНТА АДМИНИСТРАЦИИ УССУРИЙСКОГО</w:t>
      </w:r>
    </w:p>
    <w:p w:rsidR="007225F8" w:rsidRDefault="007225F8">
      <w:pPr>
        <w:pStyle w:val="ConsPlusTitle"/>
        <w:jc w:val="center"/>
      </w:pPr>
      <w:r>
        <w:t>ГОРОДСКОГО ОКРУГА ПО ИСПОЛНЕНИЮ МУНИЦИПАЛЬНОЙ</w:t>
      </w:r>
    </w:p>
    <w:p w:rsidR="007225F8" w:rsidRDefault="007225F8">
      <w:pPr>
        <w:pStyle w:val="ConsPlusTitle"/>
        <w:jc w:val="center"/>
      </w:pPr>
      <w:r>
        <w:t>ФУНКЦИИ "ОБЕСПЕЧЕНИЕ БЕСПЛАТНЫМ ПИТАНИЕМ ДЕТЕЙ,</w:t>
      </w:r>
    </w:p>
    <w:p w:rsidR="007225F8" w:rsidRDefault="007225F8">
      <w:pPr>
        <w:pStyle w:val="ConsPlusTitle"/>
        <w:jc w:val="center"/>
      </w:pPr>
      <w:r>
        <w:t>ОБУЧАЮЩИХСЯ В МЛАДШИХ КЛАССАХ (1 - 4 ВКЛЮЧИТЕЛЬНО)</w:t>
      </w:r>
    </w:p>
    <w:p w:rsidR="007225F8" w:rsidRDefault="007225F8">
      <w:pPr>
        <w:pStyle w:val="ConsPlusTitle"/>
        <w:jc w:val="center"/>
      </w:pPr>
      <w:r>
        <w:t>В МУНИЦИПАЛЬНЫХ ОБЩЕОБРАЗОВАТЕЛЬНЫХ ОРГАНИЗАЦИЯХ</w:t>
      </w:r>
    </w:p>
    <w:p w:rsidR="007225F8" w:rsidRDefault="007225F8">
      <w:pPr>
        <w:pStyle w:val="ConsPlusTitle"/>
        <w:jc w:val="center"/>
      </w:pPr>
      <w:r>
        <w:t>УССУРИЙСКОГО ГОРОДСКОГО ОКРУГА"</w:t>
      </w:r>
    </w:p>
    <w:p w:rsidR="007225F8" w:rsidRDefault="007225F8">
      <w:pPr>
        <w:pStyle w:val="ConsPlusNormal"/>
        <w:jc w:val="center"/>
      </w:pPr>
      <w:r>
        <w:t>Список изменяющих документов</w:t>
      </w:r>
    </w:p>
    <w:p w:rsidR="007225F8" w:rsidRDefault="007225F8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администрации</w:t>
      </w:r>
    </w:p>
    <w:p w:rsidR="007225F8" w:rsidRDefault="007225F8">
      <w:pPr>
        <w:pStyle w:val="ConsPlusNormal"/>
        <w:jc w:val="center"/>
      </w:pPr>
      <w:r>
        <w:t>Уссурийского городского округа</w:t>
      </w:r>
    </w:p>
    <w:p w:rsidR="007225F8" w:rsidRDefault="007225F8">
      <w:pPr>
        <w:pStyle w:val="ConsPlusNormal"/>
        <w:jc w:val="center"/>
      </w:pPr>
      <w:r>
        <w:t>от 24.12.2015 N 3661-НПА)</w:t>
      </w:r>
    </w:p>
    <w:p w:rsidR="007225F8" w:rsidRDefault="007225F8">
      <w:pPr>
        <w:pStyle w:val="ConsPlusNormal"/>
        <w:jc w:val="center"/>
      </w:pPr>
    </w:p>
    <w:p w:rsidR="007225F8" w:rsidRDefault="007225F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нужд, </w:t>
      </w:r>
      <w:hyperlink r:id="rId8" w:history="1">
        <w:r>
          <w:rPr>
            <w:color w:val="0000FF"/>
          </w:rPr>
          <w:t>Законом</w:t>
        </w:r>
      </w:hyperlink>
      <w:r>
        <w:t xml:space="preserve"> Приморского края от 3 декабря 2008 года N 346-КЗ "О наделении органов местного самоуправления муниципальных районов, городских округов, Приморского края отдельными государственными полномочиями по обеспечению бесплатным питанием детей, обучающихся в младших классах (1 - 4 включительно) в муниципальных общеобразовательных организациях Приморского края", </w:t>
      </w:r>
      <w:hyperlink r:id="rId9" w:history="1">
        <w:r>
          <w:rPr>
            <w:color w:val="0000FF"/>
          </w:rPr>
          <w:t>Законом</w:t>
        </w:r>
      </w:hyperlink>
      <w:r>
        <w:t xml:space="preserve"> Приморского края от 18 декабря 2006 года N 19-КЗ "Об обеспечении бесплатным питанием детей, обучающихся в младших классах государственных (краевых) и муниципальных общеобразовательных организаций Приморского края",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Губернатора Приморского края от 15 февраля 2007 года N 32-пг "О порядке обеспечения обучающихся в младших классах (1 - 4 включительно) бесплатным питанием", приказом департамента образования и науки Приморского края от 2 ноября 2010 года N 815-а "Об утверждении формы отчета о расходовании средств субвенции на обеспечение бесплатным питанием учащихся младших классов государственных и муниципальных общеобразовательных организаций", постановлением главы Уссурийского городского округа от 23 июня 2009 года N 744 "Об осуществлении государственных полномочий по обеспечению бесплатным питанием детей, обучающихся в младших классах (1 - 4 включительно) в муниципальных общеобразовательных организациях Уссурийского городского округа",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администрации Уссурийского городского округа от 27 января 2011 года N 206-НПА "Об установлении Порядка разработки и утверждения административных регламентов исполнения муниципальных функций, предоставления муниципальных услуг" постановляет: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44" w:history="1">
        <w:r>
          <w:rPr>
            <w:color w:val="0000FF"/>
          </w:rPr>
          <w:t>регламент</w:t>
        </w:r>
      </w:hyperlink>
      <w:r>
        <w:t xml:space="preserve"> администрации Уссурийского городского округа по исполнению муниципальной функции "Обеспечение бесплатным питанием детей, обучающихся в младших классах (1 - 4 включительно) в муниципальных общеобразовательных организациях Уссурийского городского округа" (прилагается).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2. Отделу пресс-службы администрации Уссурийского городского округа (Тесленко) опубликовать настоящее постановление в средствах массовой информации.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 xml:space="preserve">3. Информационно-аналитическому управлению администрации Уссурийского городского округа (Панченко) разместить настоящее постановление на официальном сайте администрации </w:t>
      </w:r>
      <w:r>
        <w:lastRenderedPageBreak/>
        <w:t>Уссурийского городского округа.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jc w:val="right"/>
      </w:pPr>
      <w:r>
        <w:t>Глава Уссурийского городского округа -</w:t>
      </w:r>
    </w:p>
    <w:p w:rsidR="007225F8" w:rsidRDefault="007225F8">
      <w:pPr>
        <w:pStyle w:val="ConsPlusNormal"/>
        <w:jc w:val="right"/>
      </w:pPr>
      <w:r>
        <w:t>глава администрации Уссурийского</w:t>
      </w:r>
    </w:p>
    <w:p w:rsidR="007225F8" w:rsidRDefault="007225F8">
      <w:pPr>
        <w:pStyle w:val="ConsPlusNormal"/>
        <w:jc w:val="right"/>
      </w:pPr>
      <w:r>
        <w:t>городского округа</w:t>
      </w:r>
    </w:p>
    <w:p w:rsidR="007225F8" w:rsidRDefault="007225F8">
      <w:pPr>
        <w:pStyle w:val="ConsPlusNormal"/>
        <w:jc w:val="right"/>
      </w:pPr>
      <w:r>
        <w:t>С.П.РУДИЦА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jc w:val="right"/>
      </w:pPr>
      <w:r>
        <w:t>Утвержден</w:t>
      </w:r>
    </w:p>
    <w:p w:rsidR="007225F8" w:rsidRDefault="007225F8">
      <w:pPr>
        <w:pStyle w:val="ConsPlusNormal"/>
        <w:jc w:val="right"/>
      </w:pPr>
      <w:r>
        <w:t>постановлением</w:t>
      </w:r>
    </w:p>
    <w:p w:rsidR="007225F8" w:rsidRDefault="007225F8">
      <w:pPr>
        <w:pStyle w:val="ConsPlusNormal"/>
        <w:jc w:val="right"/>
      </w:pPr>
      <w:r>
        <w:t>администрации</w:t>
      </w:r>
    </w:p>
    <w:p w:rsidR="007225F8" w:rsidRDefault="007225F8">
      <w:pPr>
        <w:pStyle w:val="ConsPlusNormal"/>
        <w:jc w:val="right"/>
      </w:pPr>
      <w:r>
        <w:t>Уссурийского</w:t>
      </w:r>
    </w:p>
    <w:p w:rsidR="007225F8" w:rsidRDefault="007225F8">
      <w:pPr>
        <w:pStyle w:val="ConsPlusNormal"/>
        <w:jc w:val="right"/>
      </w:pPr>
      <w:r>
        <w:t>городского округа</w:t>
      </w:r>
    </w:p>
    <w:p w:rsidR="007225F8" w:rsidRDefault="007225F8">
      <w:pPr>
        <w:pStyle w:val="ConsPlusNormal"/>
        <w:jc w:val="right"/>
      </w:pPr>
      <w:r>
        <w:t>от 15.05.2012 N 1378-НПА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Title"/>
        <w:jc w:val="center"/>
      </w:pPr>
      <w:bookmarkStart w:id="0" w:name="P44"/>
      <w:bookmarkEnd w:id="0"/>
      <w:r>
        <w:t>АДМИНИСТРАТИВНЫЙ РЕГЛАМЕНТ</w:t>
      </w:r>
    </w:p>
    <w:p w:rsidR="007225F8" w:rsidRDefault="007225F8">
      <w:pPr>
        <w:pStyle w:val="ConsPlusTitle"/>
        <w:jc w:val="center"/>
      </w:pPr>
      <w:r>
        <w:t>АДМИНИСТРАЦИИ УССУРИЙСКОГО ГОРОДСКОГО ОКРУГА</w:t>
      </w:r>
    </w:p>
    <w:p w:rsidR="007225F8" w:rsidRDefault="007225F8">
      <w:pPr>
        <w:pStyle w:val="ConsPlusTitle"/>
        <w:jc w:val="center"/>
      </w:pPr>
      <w:r>
        <w:t>ПО ИСПОЛНЕНИЮ МУНИЦИПАЛЬНОЙ ФУНКЦИИ "ОБЕСПЕЧЕНИЕ</w:t>
      </w:r>
    </w:p>
    <w:p w:rsidR="007225F8" w:rsidRDefault="007225F8">
      <w:pPr>
        <w:pStyle w:val="ConsPlusTitle"/>
        <w:jc w:val="center"/>
      </w:pPr>
      <w:r>
        <w:t>БЕСПЛАТНЫМ ПИТАНИЕМ ДЕТЕЙ, ОБУЧАЮЩИХСЯ В МЛАДШИХ КЛАССАХ</w:t>
      </w:r>
    </w:p>
    <w:p w:rsidR="007225F8" w:rsidRDefault="007225F8">
      <w:pPr>
        <w:pStyle w:val="ConsPlusTitle"/>
        <w:jc w:val="center"/>
      </w:pPr>
      <w:r>
        <w:t>(1 - 4 ВКЛЮЧИТЕЛЬНО) В МУНИЦИПАЛЬНЫХ ОБЩЕОБРАЗОВАТЕЛЬНЫХ</w:t>
      </w:r>
    </w:p>
    <w:p w:rsidR="007225F8" w:rsidRDefault="007225F8">
      <w:pPr>
        <w:pStyle w:val="ConsPlusTitle"/>
        <w:jc w:val="center"/>
      </w:pPr>
      <w:r>
        <w:t>ОРГАНИЗАЦИЯХ УССУРИЙСКОГО ГОРОДСКОГО ОКРУГА"</w:t>
      </w:r>
    </w:p>
    <w:p w:rsidR="007225F8" w:rsidRDefault="007225F8">
      <w:pPr>
        <w:pStyle w:val="ConsPlusNormal"/>
        <w:jc w:val="center"/>
      </w:pPr>
      <w:r>
        <w:t>Список изменяющих документов</w:t>
      </w:r>
    </w:p>
    <w:p w:rsidR="007225F8" w:rsidRDefault="007225F8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администрации</w:t>
      </w:r>
    </w:p>
    <w:p w:rsidR="007225F8" w:rsidRDefault="007225F8">
      <w:pPr>
        <w:pStyle w:val="ConsPlusNormal"/>
        <w:jc w:val="center"/>
      </w:pPr>
      <w:r>
        <w:t>Уссурийского городского округа</w:t>
      </w:r>
    </w:p>
    <w:p w:rsidR="007225F8" w:rsidRDefault="007225F8">
      <w:pPr>
        <w:pStyle w:val="ConsPlusNormal"/>
        <w:jc w:val="center"/>
      </w:pPr>
      <w:r>
        <w:t>от 24.12.2015 N 3661-НПА)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jc w:val="center"/>
      </w:pPr>
      <w:r>
        <w:t>I. Общие положения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  <w:r>
        <w:t>1. Административный регламент администрации Уссурийского городского округа по исполнению муниципальной функции "Обеспечение бесплатным питанием детей, обучающихся в младших классах (1 - 4 включительно) в муниципальных общеобразовательных организациях Уссурийского городского округа" (далее - Регламент) разработан в целях улучшения качества исполнения муниципальной функции, целевого и эффективного использования бюджетных средств, предусмотренных на обеспечение бесплатного питания детей, обучающихся в младших классах (1 - 4 включительно) в муниципальных общеобразовательных организациях Уссурийского городского округа.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jc w:val="center"/>
      </w:pPr>
      <w:r>
        <w:t>II. Стандарт исполнения муниципальной функции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  <w:r>
        <w:t>2. Наименование муниципальной функции: "Обеспечение бесплатным питанием детей, обучающихся в младших классах (1 - 4 включительно) в муниципальных общеобразовательных организациях Уссурийского городского округа (далее - муниципальная функция).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 xml:space="preserve">3. Органом, исполняющим муниципальную функцию "Обеспечение бесплатным питанием детей, обучающихся в младших классах (1 - 4 включительно) в муниципальных общеобразовательных организациях Уссурийского городского округа" является администрация Уссурийского городского округа в лице уполномоченного органа - управление образования и молодежной политики администрации Уссурийского городского округа (далее - Уполномоченный орган) во взаимодействии с муниципальным казенным учреждением "Централизованная </w:t>
      </w:r>
      <w:r>
        <w:lastRenderedPageBreak/>
        <w:t>бухгалтерия учреждений образования" (далее - МКУ "ЦБ УО") и муниципальными общеобразовательными организациями Уссурийского городского округа (далее - общеобразовательные организации).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4. Результатом исполнения муниципальной функции является обеспечение бесплатным питанием детей, обучающихся в младших классах (1 - 4 включительно) общеобразовательных организаций.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5. Муниципальная функция исполняется в течение учебного года.</w:t>
      </w:r>
    </w:p>
    <w:p w:rsidR="007225F8" w:rsidRDefault="007225F8">
      <w:pPr>
        <w:pStyle w:val="ConsPlusNormal"/>
        <w:ind w:firstLine="540"/>
        <w:jc w:val="both"/>
      </w:pPr>
      <w:r>
        <w:t>6. Правовые основания для исполнения муниципальной функции:</w:t>
      </w:r>
    </w:p>
    <w:p w:rsidR="007225F8" w:rsidRDefault="007225F8">
      <w:pPr>
        <w:pStyle w:val="ConsPlusNormal"/>
        <w:ind w:firstLine="540"/>
        <w:jc w:val="both"/>
      </w:pPr>
      <w:r>
        <w:t xml:space="preserve">а)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б) законодательство Российской Федерации и иные нормативные правовые акты о контрактной системе в сфере закупок товаров, работ, услуг для обеспечения государственных и муниципальных нужд;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 xml:space="preserve">в) </w:t>
      </w:r>
      <w:hyperlink r:id="rId24" w:history="1">
        <w:r>
          <w:rPr>
            <w:color w:val="0000FF"/>
          </w:rPr>
          <w:t>Закон</w:t>
        </w:r>
      </w:hyperlink>
      <w:r>
        <w:t xml:space="preserve"> Приморского края от 3 декабря 2008 года N 346-КЗ "О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бесплатным питанием детей, обучающихся в младших классах (1 - 4 включительно) в муниципальных общеобразовательных организациях Приморского края";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 xml:space="preserve">г) </w:t>
      </w:r>
      <w:hyperlink r:id="rId26" w:history="1">
        <w:r>
          <w:rPr>
            <w:color w:val="0000FF"/>
          </w:rPr>
          <w:t>Закон</w:t>
        </w:r>
      </w:hyperlink>
      <w:r>
        <w:t xml:space="preserve"> Приморского края от 18 декабря 2006 года N 19-КЗ "Об обеспечении бесплатным питанием детей, обучающихся в младших классах государственных (краевых) и муниципальных общеобразовательных организациях Приморского края";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 xml:space="preserve">д)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Губернатора Приморского края от 15 февраля 2007 года N 32-ПГ "О порядке обеспечения обучающихся в младших классах (1 - 4 включительно) бесплатным питанием";</w:t>
      </w:r>
    </w:p>
    <w:p w:rsidR="007225F8" w:rsidRDefault="007225F8">
      <w:pPr>
        <w:pStyle w:val="ConsPlusNormal"/>
        <w:ind w:firstLine="540"/>
        <w:jc w:val="both"/>
      </w:pPr>
      <w:r>
        <w:t>е) Постановление главы Уссурийского городского округа от 23 июня 2009 года N 744 "Об осуществлении государственных полномочий по обеспечению бесплатным питанием детей, обучающихся в младших классах (1 - 4 включительно) в муниципальных общеобразовательных организациях Уссурийского городского округа";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 xml:space="preserve">ж)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администрации Уссурийского городского округа от 27 января 2011 года N 206-НПА "Об установлении Порядка разработки и утверждения административных регламентов исполнения муниципальных функций, предоставления муниципальных услуг".</w:t>
      </w:r>
    </w:p>
    <w:p w:rsidR="007225F8" w:rsidRDefault="007225F8">
      <w:pPr>
        <w:pStyle w:val="ConsPlusNormal"/>
        <w:ind w:firstLine="540"/>
        <w:jc w:val="both"/>
      </w:pPr>
      <w:r>
        <w:t>7. Особенности исполнения муниципальной функции в электронной форме.</w:t>
      </w:r>
    </w:p>
    <w:p w:rsidR="007225F8" w:rsidRDefault="007225F8">
      <w:pPr>
        <w:pStyle w:val="ConsPlusNormal"/>
        <w:ind w:firstLine="540"/>
        <w:jc w:val="both"/>
      </w:pPr>
      <w:r>
        <w:t>Направление заявок на финансирование обеспечения бесплатным питанием детей, обучающихся в младших классах (1 - 4 включительно) в муниципальных общеобразовательных организациях, в департамент образования и науки Приморского края осуществляется в электронной форме.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jc w:val="center"/>
      </w:pPr>
      <w:r>
        <w:t>III. Состав, последовательность и сроки выполнения</w:t>
      </w:r>
    </w:p>
    <w:p w:rsidR="007225F8" w:rsidRDefault="007225F8">
      <w:pPr>
        <w:pStyle w:val="ConsPlusNormal"/>
        <w:jc w:val="center"/>
      </w:pPr>
      <w:r>
        <w:t>административных процедур, требования к порядку их</w:t>
      </w:r>
    </w:p>
    <w:p w:rsidR="007225F8" w:rsidRDefault="007225F8">
      <w:pPr>
        <w:pStyle w:val="ConsPlusNormal"/>
        <w:jc w:val="center"/>
      </w:pPr>
      <w:r>
        <w:t>выполнения, в том числе особенности выполнения</w:t>
      </w:r>
    </w:p>
    <w:p w:rsidR="007225F8" w:rsidRDefault="007225F8">
      <w:pPr>
        <w:pStyle w:val="ConsPlusNormal"/>
        <w:jc w:val="center"/>
      </w:pPr>
      <w:r>
        <w:t>административных процедур в</w:t>
      </w:r>
    </w:p>
    <w:p w:rsidR="007225F8" w:rsidRDefault="007225F8">
      <w:pPr>
        <w:pStyle w:val="ConsPlusNormal"/>
        <w:jc w:val="center"/>
      </w:pPr>
      <w:r>
        <w:t>электронной форме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  <w:r>
        <w:t>8. Перечень административных процедур при исполнении муниципальной функции:</w:t>
      </w:r>
    </w:p>
    <w:p w:rsidR="007225F8" w:rsidRDefault="007225F8">
      <w:pPr>
        <w:pStyle w:val="ConsPlusNormal"/>
        <w:ind w:firstLine="540"/>
        <w:jc w:val="both"/>
      </w:pPr>
      <w:r>
        <w:t>а) распределение ассигнований на обеспечение бесплатным питанием детей, обучающихся в младших классах (1 - 4 включительно) для каждой общеобразовательной организации;</w:t>
      </w:r>
    </w:p>
    <w:p w:rsidR="007225F8" w:rsidRDefault="007225F8">
      <w:pPr>
        <w:pStyle w:val="ConsPlusNormal"/>
        <w:jc w:val="both"/>
      </w:pPr>
      <w:r>
        <w:lastRenderedPageBreak/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б) размещение заказов (заключение муниципальных контрактов и договоров) на поставку продуктов питания или готовых блюд;</w:t>
      </w:r>
    </w:p>
    <w:p w:rsidR="007225F8" w:rsidRDefault="007225F8">
      <w:pPr>
        <w:pStyle w:val="ConsPlusNormal"/>
        <w:ind w:firstLine="540"/>
        <w:jc w:val="both"/>
      </w:pPr>
      <w:r>
        <w:t>в) организация бесплатного питания в школьных столовых общеобразовательных организаций;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г) сбор заявок на финансирование обеспечения бесплатным питанием детей, обучающихся в младших классах (1 - 4 включительно) в муниципальных общеобразовательных организациях, от общеобразовательных организаций (далее - финансирование на обеспечение бесплатным питанием), проверка заявок, формирование сводной заявки и направление ее в департамент образования и науки Приморского края;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д) формирование и направление сводной заявки на финансирование обеспечения бесплатным питанием в финансовое управление администрации Уссурийского городского округа;</w:t>
      </w:r>
    </w:p>
    <w:p w:rsidR="007225F8" w:rsidRDefault="007225F8">
      <w:pPr>
        <w:pStyle w:val="ConsPlusNormal"/>
        <w:ind w:firstLine="540"/>
        <w:jc w:val="both"/>
      </w:pPr>
      <w:r>
        <w:t>ж) перечисление средств субвенций на лицевые счета муниципальных общеобразовательных организаций;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з) формирование, подписание сводного ежемесячного отчета и направление его в департамент образования и науки Приморского края.</w:t>
      </w:r>
    </w:p>
    <w:p w:rsidR="007225F8" w:rsidRDefault="007225F8">
      <w:pPr>
        <w:pStyle w:val="ConsPlusNormal"/>
        <w:ind w:firstLine="540"/>
        <w:jc w:val="both"/>
      </w:pPr>
      <w:r>
        <w:t xml:space="preserve">9. </w:t>
      </w:r>
      <w:hyperlink w:anchor="P201" w:history="1">
        <w:r>
          <w:rPr>
            <w:color w:val="0000FF"/>
          </w:rPr>
          <w:t>Блок-схема</w:t>
        </w:r>
      </w:hyperlink>
      <w:r>
        <w:t xml:space="preserve"> исполнения муниципальной функции (приложение прилагается).</w:t>
      </w:r>
    </w:p>
    <w:p w:rsidR="007225F8" w:rsidRDefault="007225F8">
      <w:pPr>
        <w:pStyle w:val="ConsPlusNormal"/>
        <w:ind w:firstLine="540"/>
        <w:jc w:val="both"/>
      </w:pPr>
      <w:r>
        <w:t>10. Содержание административной процедуры по распределению ассигнований на обеспечение бесплатным питанием детей, обучающихся в младших классах (1 - 4 включительно) для каждой общеобразовательной организации: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Распределение специалистом Уполномоченного органа ассигнований на обеспечение бесплатным питанием детей, обучающихся в младших классах (1 - 4 включительно) для каждой общеобразовательной организации, на очередной финансовый год с учетом установленной нормативными правовыми актами Приморского края суммы в день на одного обучающегося, количества дней учебного года и количества обучающихся в младших классах на начало учебного года.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11. Содержание административной процедуры по размещению заказов (заключение муниципальных контрактов и договоров) на поставку продуктов питания или готовых блюд:</w:t>
      </w:r>
    </w:p>
    <w:p w:rsidR="007225F8" w:rsidRDefault="007225F8">
      <w:pPr>
        <w:pStyle w:val="ConsPlusNormal"/>
        <w:ind w:firstLine="540"/>
        <w:jc w:val="both"/>
      </w:pPr>
      <w:r>
        <w:t>а) размещение сотрудниками общеобразовательных организаций заказов на поставку продуктов питания или готовых блюд;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б) заключение руководителями общеобразовательных организаций муниципальных контрактов (договоров) на поставку продуктов питания или готовых блюд в соответствии с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12. Содержание административной процедуры по организации бесплатного питания в школьных столовых общеобразовательных организаций: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а) руководители общеобразовательных организаций обеспечивают организацию бесплатного питания в школьных столовых (в случае отсутствия школьной столовой - создают условия для работы организаций общественного питания);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б) предоставление питания обучающимся осуществляется по спискам (табелям) классных руководителей, утвержденным руководителем общеобразовательной организации;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 xml:space="preserve">в) ведение сотрудниками общеобразовательных организаций, назначенными ответственными за организацию питания, ежедневного учета обучающихся, получающих </w:t>
      </w:r>
      <w:r>
        <w:lastRenderedPageBreak/>
        <w:t>бесплатное питание и предоставление в МКУ "ЦБ УО" ежемесячного отчета, не позднее 2 числа месяца, следующего за отчетным периодом, о количестве обучающихся, которым было предоставлено питание и об использованных средствах краевого бюджета.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13. Содержание административной процедуры по сбору заявок на финансирование обеспечения бесплатным питанием от общеобразовательных организаций, проверке заявок, формированию сводной заявки и направлению ее в департамент образования и науки Приморского края: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а) ежемесячно, в срок до 7 числа месяца, предшествующего месяцу финансирования, специалист Уполномоченного органа производит сбор заявок от общеобразовательных организаций на финансирование обеспечения бесплатным питанием и одновременную проверку правильности составления заявки. В случае выявления замечаний по составлению заявки специалист Уполномоченного органа возвращает заявку для устранения замечаний и предоставления исправленной заявки повторно в течение одного рабочего дня с момента выявления замечаний.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б) на основании проверенных заявок специалист Уполномоченного органа ежемесячно формирует сводную заявку на финансирование обеспечения бесплатным питанием в течение пяти дней, и отправляет на подпись уполномоченным должностным лицам. Уполномоченные должностные лица подписывают сводную заявку в день ее поступления.</w:t>
      </w:r>
    </w:p>
    <w:p w:rsidR="007225F8" w:rsidRDefault="007225F8">
      <w:pPr>
        <w:pStyle w:val="ConsPlusNormal"/>
        <w:ind w:firstLine="540"/>
        <w:jc w:val="both"/>
      </w:pPr>
      <w:r>
        <w:t>в) после подписания специалист Уполномоченного органа направляет сводную заявку в срок до 12 числа месяца, предшествующего месяцу финансирования, в департамент образования и науки Приморского края в электронном виде и на бумажном носителе.</w:t>
      </w:r>
    </w:p>
    <w:p w:rsidR="007225F8" w:rsidRDefault="007225F8">
      <w:pPr>
        <w:pStyle w:val="ConsPlusNormal"/>
        <w:ind w:firstLine="540"/>
        <w:jc w:val="both"/>
      </w:pPr>
      <w:r>
        <w:t>14. Содержание административной процедуры по формированию и направлению сводной заявки на финансирование обеспечения бесплатным питанием финансовое управление администрации Уссурийского городского округа:</w:t>
      </w:r>
    </w:p>
    <w:p w:rsidR="007225F8" w:rsidRDefault="007225F8">
      <w:pPr>
        <w:pStyle w:val="ConsPlusNormal"/>
        <w:ind w:firstLine="540"/>
        <w:jc w:val="both"/>
      </w:pPr>
      <w:r>
        <w:t>а) при поступлении средств субвенций на лицевой счет администратора доходов бюджета, открытый в управлении Федерального казначейства по Приморскому краю, специалист Уполномоченного органа распределяет бюджетные ассигнования по общеобразовательным организациям, согласно поступивших заявок на финансирование обеспечения бесплатным питанием от общеобразовательных организаций.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б) специалист Уполномоченного органа в течение суток формирует заявку на финансирование обеспечения бесплатным питанием, и отправляет на подпись уполномоченным должностным лицам. Уполномоченные должностные лица подписывают заявку в течение дня с момента ее поступления. После подписания специалист Уполномоченного органа направляет сводную заявку в финансовое управление администрации Уссурийского городского округа.</w:t>
      </w:r>
    </w:p>
    <w:p w:rsidR="007225F8" w:rsidRDefault="007225F8">
      <w:pPr>
        <w:pStyle w:val="ConsPlusNormal"/>
        <w:ind w:firstLine="540"/>
        <w:jc w:val="both"/>
      </w:pPr>
      <w:r>
        <w:t>в) финансовое управление администрации Уссурийского городского округа перечисляет средства субвенции на лицевой счет Уполномоченного органа в течение двух рабочих дней.</w:t>
      </w:r>
    </w:p>
    <w:p w:rsidR="007225F8" w:rsidRDefault="007225F8">
      <w:pPr>
        <w:pStyle w:val="ConsPlusNormal"/>
        <w:ind w:firstLine="540"/>
        <w:jc w:val="both"/>
      </w:pPr>
      <w:r>
        <w:t>15. Содержание административной процедуры по перечислению субвенций на лицевые счета муниципальных общеобразовательных организаций.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При поступлении средств субвенций на лицевой счет Уполномоченного органа специалист Уполномоченного органа, согласно распределенных бюджетных ассигнований общеобразовательным организациям, производит их перечисление на лицевые счета муниципальных общеобразовательных организаций в течение трех рабочих дней.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16. Содержание административной процедуры по формированию, подписанию сводного ежемесячного отчета и направлению его в департамент образования и науки Приморского края:</w:t>
      </w:r>
    </w:p>
    <w:p w:rsidR="007225F8" w:rsidRDefault="007225F8">
      <w:pPr>
        <w:pStyle w:val="ConsPlusNormal"/>
        <w:ind w:firstLine="540"/>
        <w:jc w:val="both"/>
      </w:pPr>
      <w:r>
        <w:t xml:space="preserve">а) на основании месячных отчетов общеобразовательных организаций сотрудник МКУ "ЦБ ОУ" формирует сводный ежемесячный отчет "О расходовании средств субвенций на обеспечение бесплатным питанием учащихся младших классов государственных и муниципальных общеобразовательных организаций" в течение восьми дней и отправляет на подпись </w:t>
      </w:r>
      <w:r>
        <w:lastRenderedPageBreak/>
        <w:t>уполномоченным должностным лицам. Уполномоченные должностные лица подписывают сводный ежемесячный отчет в течение трех дней с момента его поступления.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б) после подписания специалист Уполномоченного органа направляет сводный отчет в департамент образования и науки Приморского края в электронном виде и на бумажном носителе, ежемесячно до 15 числа месяца, следующего за отчетным периодом.</w:t>
      </w:r>
    </w:p>
    <w:p w:rsidR="007225F8" w:rsidRDefault="007225F8">
      <w:pPr>
        <w:pStyle w:val="ConsPlusNormal"/>
        <w:ind w:firstLine="540"/>
        <w:jc w:val="both"/>
      </w:pPr>
      <w:r>
        <w:t>17. Сведения о должностных лицах, ответственных за исполнение муниципальной функции.</w:t>
      </w:r>
    </w:p>
    <w:p w:rsidR="007225F8" w:rsidRDefault="007225F8">
      <w:pPr>
        <w:pStyle w:val="ConsPlusNormal"/>
        <w:ind w:firstLine="540"/>
        <w:jc w:val="both"/>
      </w:pPr>
      <w:r>
        <w:t>Ответственными за исполнение муниципальной функции являются начальник и специалисты Уполномоченного органа, на которых возложена ответственность по обеспечению финансирования бесплатного питания детей, обучающихся в младших классах (1 - 4 включительно) в муниципальных общеобразовательных организациях, директор МКУ "ЦБ УО" и руководители общеобразовательных организаций.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jc w:val="center"/>
      </w:pPr>
      <w:r>
        <w:t>IV. Формы контроля за исполнением</w:t>
      </w:r>
    </w:p>
    <w:p w:rsidR="007225F8" w:rsidRDefault="007225F8">
      <w:pPr>
        <w:pStyle w:val="ConsPlusNormal"/>
        <w:jc w:val="center"/>
      </w:pPr>
      <w:r>
        <w:t>Административного регламента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  <w:r>
        <w:t>18. Текущий контроль за соблюдением и исполнением ответственными лицами положений настоящего административного регламента и иных нормативных актов, устанавливающих требования к исполнению муниципальной функции, осуществляют должностные лица, уполномоченные осуществлять контроль за соблюдением и исполнением положений административного регламента и иных нормативных правовых актов, устанавливающих требования к исполнению муниципальной функции.</w:t>
      </w:r>
    </w:p>
    <w:p w:rsidR="007225F8" w:rsidRDefault="007225F8">
      <w:pPr>
        <w:pStyle w:val="ConsPlusNormal"/>
        <w:ind w:firstLine="540"/>
        <w:jc w:val="both"/>
      </w:pPr>
      <w:r>
        <w:t>19. Текущий контроль осуществляется путем проведения должностными лицами проверок соблюдения и исполнения положений настоящего административного регламента и иных нормативных правовых актов.</w:t>
      </w:r>
    </w:p>
    <w:p w:rsidR="007225F8" w:rsidRDefault="007225F8">
      <w:pPr>
        <w:pStyle w:val="ConsPlusNormal"/>
        <w:ind w:firstLine="540"/>
        <w:jc w:val="both"/>
      </w:pPr>
      <w:r>
        <w:t>20. Контроль полноты и качества исполнения муниципальной функции включает в себя проведение плановых и внеплановых проверок с целью выявления и устранения нарушений прав физических (юридических) лиц и принятие мер об устранении соответствующих нарушений. Плановые проверки проводятся на основании квартальных или годовых планов работы; внеплановые - по обращению физического (юридического) лица.</w:t>
      </w:r>
    </w:p>
    <w:p w:rsidR="007225F8" w:rsidRDefault="007225F8">
      <w:pPr>
        <w:pStyle w:val="ConsPlusNormal"/>
        <w:ind w:firstLine="540"/>
        <w:jc w:val="both"/>
      </w:pPr>
      <w:r>
        <w:t>21. Результаты проверки оформляются актом проверки, в котором отмечаются недостатки и предложения по устранению, с указанием конкретных сроков.</w:t>
      </w:r>
    </w:p>
    <w:p w:rsidR="007225F8" w:rsidRDefault="007225F8">
      <w:pPr>
        <w:pStyle w:val="ConsPlusNormal"/>
        <w:ind w:firstLine="540"/>
        <w:jc w:val="both"/>
      </w:pPr>
      <w:r>
        <w:t>22. Исполнители муниципальной функции, выполняющие работы по проведению определенных административных процедур в соответствии с настоящим административным регламентом, несут персональную ответственность за соблюдение сроков выполнения работ и их надлежащее качество в требуемых объемах в соответствии с должностной инструкцией.</w:t>
      </w:r>
    </w:p>
    <w:p w:rsidR="007225F8" w:rsidRDefault="007225F8">
      <w:pPr>
        <w:pStyle w:val="ConsPlusNormal"/>
        <w:ind w:firstLine="540"/>
        <w:jc w:val="both"/>
      </w:pPr>
      <w:r>
        <w:t>23. Контроль за исполнением муниципальной функции осуществляется и со стороны граждан, объединений и организаций путем запроса и получения информации о стадиях и результатах исполнения муниципальной функции.</w:t>
      </w:r>
    </w:p>
    <w:p w:rsidR="007225F8" w:rsidRDefault="007225F8">
      <w:pPr>
        <w:pStyle w:val="ConsPlusNormal"/>
        <w:ind w:firstLine="540"/>
        <w:jc w:val="both"/>
      </w:pPr>
      <w:r>
        <w:t>24. Граждане, объединения и организации, заинтересованные в исполнении муниципальной функции, направляют в Уполномоченный орган письменные предложения по порядку исполнения муниципальной функции, в том числе по вопросам, касающимся нарушения положений настоящего административного регламента, упрощения административных процедур и повышения качества и доступности исполнения муниципальной функции.</w:t>
      </w:r>
    </w:p>
    <w:p w:rsidR="007225F8" w:rsidRDefault="007225F8">
      <w:pPr>
        <w:pStyle w:val="ConsPlusNormal"/>
        <w:jc w:val="center"/>
      </w:pPr>
    </w:p>
    <w:p w:rsidR="007225F8" w:rsidRDefault="007225F8">
      <w:pPr>
        <w:pStyle w:val="ConsPlusNormal"/>
        <w:jc w:val="center"/>
      </w:pPr>
      <w:r>
        <w:t>V. Досудебный (внесудебный) порядок обжалования решений</w:t>
      </w:r>
    </w:p>
    <w:p w:rsidR="007225F8" w:rsidRDefault="007225F8">
      <w:pPr>
        <w:pStyle w:val="ConsPlusNormal"/>
        <w:jc w:val="center"/>
      </w:pPr>
      <w:r>
        <w:t>и действий (бездействия) Уполномоченного органа, а также</w:t>
      </w:r>
    </w:p>
    <w:p w:rsidR="007225F8" w:rsidRDefault="007225F8">
      <w:pPr>
        <w:pStyle w:val="ConsPlusNormal"/>
        <w:jc w:val="center"/>
      </w:pPr>
      <w:r>
        <w:t>специалистов Уполномоченного органа уполномоченных на</w:t>
      </w:r>
    </w:p>
    <w:p w:rsidR="007225F8" w:rsidRDefault="007225F8">
      <w:pPr>
        <w:pStyle w:val="ConsPlusNormal"/>
        <w:jc w:val="center"/>
      </w:pPr>
      <w:r>
        <w:t>исполнение муниципальной функции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  <w:r>
        <w:t>25. Физические (юридические) лица имеют право на обжалование действий (бездействия) и решений, принятых (осуществляемых) в ходе исполнения муниципальной функции и исполнения настоящего Регламента, в досудебном и судебном порядке.</w:t>
      </w:r>
    </w:p>
    <w:p w:rsidR="007225F8" w:rsidRDefault="007225F8">
      <w:pPr>
        <w:pStyle w:val="ConsPlusNormal"/>
        <w:ind w:firstLine="540"/>
        <w:jc w:val="both"/>
      </w:pPr>
      <w:r>
        <w:lastRenderedPageBreak/>
        <w:t>26. Предметом досудебного (внесудебного) обжалования являются действия (бездействия) и решения должностных лиц, осуществляемые (принятые) в ходе исполнения муниципальной функции.</w:t>
      </w:r>
    </w:p>
    <w:p w:rsidR="007225F8" w:rsidRDefault="007225F8">
      <w:pPr>
        <w:pStyle w:val="ConsPlusNormal"/>
        <w:ind w:firstLine="540"/>
        <w:jc w:val="both"/>
      </w:pPr>
      <w:r>
        <w:t>27. Физические и юридические лица имеют право обратиться с жалобой лично (устно) или направить письменное предложение, заявление или жалобу (далее - письменное обращение) почтовым отправлением, по электронной почте: uprobr@adm-ussuriisk.ru, а также посредством обращения на интернет-сайт: http://adm - ussuriisk.ru.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28. Физические (юридические) лица могут обжаловать:</w:t>
      </w:r>
    </w:p>
    <w:p w:rsidR="007225F8" w:rsidRDefault="007225F8">
      <w:pPr>
        <w:pStyle w:val="ConsPlusNormal"/>
        <w:ind w:firstLine="540"/>
        <w:jc w:val="both"/>
      </w:pPr>
      <w:r>
        <w:t>действия (бездействия) специалиста - начальнику финансово-экономического отдела, начальнику Уполномоченного органа, заместителю главы администрации по вопросам социальной сферы;</w:t>
      </w:r>
    </w:p>
    <w:p w:rsidR="007225F8" w:rsidRDefault="007225F8">
      <w:pPr>
        <w:pStyle w:val="ConsPlusNormal"/>
        <w:ind w:firstLine="540"/>
        <w:jc w:val="both"/>
      </w:pPr>
      <w:r>
        <w:t>действия (бездействия) начальника Уполномоченного органа - заместителю главы администрации по вопросам социальной сферы;</w:t>
      </w:r>
    </w:p>
    <w:p w:rsidR="007225F8" w:rsidRDefault="007225F8">
      <w:pPr>
        <w:pStyle w:val="ConsPlusNormal"/>
        <w:ind w:firstLine="540"/>
        <w:jc w:val="both"/>
      </w:pPr>
      <w:r>
        <w:t>действия (бездействия) заместителя главы администрации по вопросам социальной сферы - главе администрации Уссурийского городского округа.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С информацией о порядке записи на личный прием должностных лиц администрации Уссурийского городского округа, о графике личного приема, адресе местонахождения должностных лиц физические (юридические) лица могут ознакомиться на официальном сайте администрации Уссурийского городского округа в сети Интернет (http://adm-ussuriisk.ru).</w:t>
      </w:r>
    </w:p>
    <w:p w:rsidR="007225F8" w:rsidRDefault="007225F8">
      <w:pPr>
        <w:pStyle w:val="ConsPlusNormal"/>
        <w:ind w:firstLine="540"/>
        <w:jc w:val="both"/>
      </w:pPr>
      <w:r>
        <w:t>29. Основанием для начала процедуры досудебного (внесудебного) обжалования является личное устное или письменное обращение физического (юридического) лица.</w:t>
      </w:r>
    </w:p>
    <w:p w:rsidR="007225F8" w:rsidRDefault="007225F8">
      <w:pPr>
        <w:pStyle w:val="ConsPlusNormal"/>
        <w:ind w:firstLine="540"/>
        <w:jc w:val="both"/>
      </w:pPr>
      <w:r>
        <w:t>Письменные обращения физического (юридического) лица рассматриваются в течение 30 дней с момента их регистрации. Обращение физического (юридического) лица в письменной форме должно содержать следующую информацию:</w:t>
      </w:r>
    </w:p>
    <w:p w:rsidR="007225F8" w:rsidRDefault="007225F8">
      <w:pPr>
        <w:pStyle w:val="ConsPlusNormal"/>
        <w:ind w:firstLine="540"/>
        <w:jc w:val="both"/>
      </w:pPr>
      <w:r>
        <w:t>фамилию, имя, отчество физического лица, которым подается обращение, полное наименование юридического лица, его юридический адрес, от имени которого подается обращение и по которому должен быть направлен ответ;</w:t>
      </w:r>
    </w:p>
    <w:p w:rsidR="007225F8" w:rsidRDefault="007225F8">
      <w:pPr>
        <w:pStyle w:val="ConsPlusNormal"/>
        <w:ind w:firstLine="540"/>
        <w:jc w:val="both"/>
      </w:pPr>
      <w:r>
        <w:t>наименование органа, должность, фамилию, имя и отчество специалиста (при наличии информации), решение, действие (бездействие) которого обжалуется;</w:t>
      </w:r>
    </w:p>
    <w:p w:rsidR="007225F8" w:rsidRDefault="007225F8">
      <w:pPr>
        <w:pStyle w:val="ConsPlusNormal"/>
        <w:ind w:firstLine="540"/>
        <w:jc w:val="both"/>
      </w:pPr>
      <w:r>
        <w:t>суть обжалуемого решения, действия (бездействия);</w:t>
      </w:r>
    </w:p>
    <w:p w:rsidR="007225F8" w:rsidRDefault="007225F8">
      <w:pPr>
        <w:pStyle w:val="ConsPlusNormal"/>
        <w:ind w:firstLine="540"/>
        <w:jc w:val="both"/>
      </w:pPr>
      <w:r>
        <w:t>подпись должностного лица, дату.</w:t>
      </w:r>
    </w:p>
    <w:p w:rsidR="007225F8" w:rsidRDefault="007225F8">
      <w:pPr>
        <w:pStyle w:val="ConsPlusNormal"/>
        <w:ind w:firstLine="540"/>
        <w:jc w:val="both"/>
      </w:pPr>
      <w:r>
        <w:t>Дополнительно в письменном обращении указываются причины несогласия с обжалуемым решением, действием (бездействием), обстоятельства, на основании которых физическое (юридическое) лицо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(бездействия).</w:t>
      </w:r>
    </w:p>
    <w:p w:rsidR="007225F8" w:rsidRDefault="007225F8">
      <w:pPr>
        <w:pStyle w:val="ConsPlusNormal"/>
        <w:ind w:firstLine="540"/>
        <w:jc w:val="both"/>
      </w:pPr>
      <w:r>
        <w:t>К письменному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7225F8" w:rsidRDefault="007225F8">
      <w:pPr>
        <w:pStyle w:val="ConsPlusNormal"/>
        <w:ind w:firstLine="540"/>
        <w:jc w:val="both"/>
      </w:pPr>
      <w:r>
        <w:t>30. Физическое (юридическое) лицо имеет право на получение информации и документов, необходимых для обоснования и рассмотрения жалобы посредством письменного либо устного обращения, а также на интернет-сайте (http://adm-ussuriisk.ru), на информационном стенде Уполномоченного органа по адресу: г. Уссурийск, ул. Некрасова, 66, по электронной почте: uprobr@adm-ussuriisk.ru.</w:t>
      </w:r>
    </w:p>
    <w:p w:rsidR="007225F8" w:rsidRDefault="007225F8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администрации Уссурийского городского округа от 24.12.2015 N 3661-НПА)</w:t>
      </w:r>
    </w:p>
    <w:p w:rsidR="007225F8" w:rsidRDefault="007225F8">
      <w:pPr>
        <w:pStyle w:val="ConsPlusNormal"/>
        <w:ind w:firstLine="540"/>
        <w:jc w:val="both"/>
      </w:pPr>
      <w:r>
        <w:t>31. По результатам рассмотрения обращения должностным лицом принимается решение об удовлетворении требований физического (юридического) лица либо об отказе в удовлетворении обращения.</w:t>
      </w:r>
    </w:p>
    <w:p w:rsidR="007225F8" w:rsidRDefault="007225F8">
      <w:pPr>
        <w:pStyle w:val="ConsPlusNormal"/>
        <w:ind w:firstLine="540"/>
        <w:jc w:val="both"/>
      </w:pPr>
      <w:r>
        <w:t xml:space="preserve">32. Если в результате рассмотрения обращение признано обоснованным, то принимается решение об осуществлении действий по факту обращения и применению мер дисциплинарной ответственности к должностному лицу, допустившему нарушения в ходе исполнения муниципальной функции. При этом физическому (юридическому) лицу направляется письменное </w:t>
      </w:r>
      <w:r>
        <w:lastRenderedPageBreak/>
        <w:t>уведомление о принятом решении и действиях, осуществляемых в соответствии с принятым решением, в течение 5 рабочих дней со дня принятия соответствующего решения, но не позднее 30 дней со дня регистрации обращения.</w:t>
      </w:r>
    </w:p>
    <w:p w:rsidR="007225F8" w:rsidRDefault="007225F8">
      <w:pPr>
        <w:pStyle w:val="ConsPlusNormal"/>
        <w:ind w:firstLine="540"/>
        <w:jc w:val="both"/>
      </w:pPr>
      <w:r>
        <w:t>33. Если в ходе рассмотрения обращение признано необоснованным, физическому (юридическому) лицу направляется письменное уведомление о результате рассмотрения обращения с указанием причин, по которым оно признано необоснованным, в течение 5 рабочих дней со дня принятия соответствующего решения, но не позднее 30 дней со дня регистрации обращения.</w:t>
      </w:r>
    </w:p>
    <w:p w:rsidR="007225F8" w:rsidRDefault="007225F8">
      <w:pPr>
        <w:pStyle w:val="ConsPlusNormal"/>
        <w:ind w:firstLine="540"/>
        <w:jc w:val="both"/>
      </w:pPr>
      <w:r>
        <w:t>34. Физическое (юридическое) лицо имеет право обжаловать решения, принятые в ходе исполнения муниципальной функции, действия (бездействия) должностного лица в судебном порядке, обратившись с соответствующим заявлением в суд общей юрисдикции по адресу: Приморский край, г. Уссурийск, ул. Фрунзе, 95.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jc w:val="right"/>
      </w:pPr>
      <w:r>
        <w:t>Приложение</w:t>
      </w:r>
    </w:p>
    <w:p w:rsidR="007225F8" w:rsidRDefault="007225F8">
      <w:pPr>
        <w:pStyle w:val="ConsPlusNormal"/>
        <w:jc w:val="right"/>
      </w:pPr>
      <w:r>
        <w:t>к Административному регламенту</w:t>
      </w:r>
    </w:p>
    <w:p w:rsidR="007225F8" w:rsidRDefault="007225F8">
      <w:pPr>
        <w:pStyle w:val="ConsPlusNormal"/>
        <w:jc w:val="right"/>
      </w:pPr>
      <w:r>
        <w:t>администрации Уссурийского городского</w:t>
      </w:r>
    </w:p>
    <w:p w:rsidR="007225F8" w:rsidRDefault="007225F8">
      <w:pPr>
        <w:pStyle w:val="ConsPlusNormal"/>
        <w:jc w:val="right"/>
      </w:pPr>
      <w:r>
        <w:t>округа по исполнению муниципальной</w:t>
      </w:r>
    </w:p>
    <w:p w:rsidR="007225F8" w:rsidRDefault="007225F8">
      <w:pPr>
        <w:pStyle w:val="ConsPlusNormal"/>
        <w:jc w:val="right"/>
      </w:pPr>
      <w:r>
        <w:t>функции "Обеспечение бесплатным</w:t>
      </w:r>
    </w:p>
    <w:p w:rsidR="007225F8" w:rsidRDefault="007225F8">
      <w:pPr>
        <w:pStyle w:val="ConsPlusNormal"/>
        <w:jc w:val="right"/>
      </w:pPr>
      <w:r>
        <w:t>питанием детей, обучающихся в</w:t>
      </w:r>
    </w:p>
    <w:p w:rsidR="007225F8" w:rsidRDefault="007225F8">
      <w:pPr>
        <w:pStyle w:val="ConsPlusNormal"/>
        <w:jc w:val="right"/>
      </w:pPr>
      <w:r>
        <w:t>младших классах (1 - 4 включительно)</w:t>
      </w:r>
    </w:p>
    <w:p w:rsidR="007225F8" w:rsidRDefault="007225F8">
      <w:pPr>
        <w:pStyle w:val="ConsPlusNormal"/>
        <w:jc w:val="right"/>
      </w:pPr>
      <w:r>
        <w:t>в муниципальных общеобразовательных</w:t>
      </w:r>
    </w:p>
    <w:p w:rsidR="007225F8" w:rsidRDefault="007225F8">
      <w:pPr>
        <w:pStyle w:val="ConsPlusNormal"/>
        <w:jc w:val="right"/>
      </w:pPr>
      <w:r>
        <w:t>организациях Уссурийского</w:t>
      </w:r>
    </w:p>
    <w:p w:rsidR="007225F8" w:rsidRDefault="007225F8">
      <w:pPr>
        <w:pStyle w:val="ConsPlusNormal"/>
        <w:jc w:val="right"/>
      </w:pPr>
      <w:r>
        <w:t>городского округа"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Title"/>
        <w:jc w:val="center"/>
      </w:pPr>
      <w:bookmarkStart w:id="1" w:name="P201"/>
      <w:bookmarkEnd w:id="1"/>
      <w:r>
        <w:t>БЛОК-СХЕМА</w:t>
      </w:r>
    </w:p>
    <w:p w:rsidR="007225F8" w:rsidRDefault="007225F8">
      <w:pPr>
        <w:pStyle w:val="ConsPlusTitle"/>
        <w:jc w:val="center"/>
      </w:pPr>
      <w:r>
        <w:t>ПОСЛЕДОВАТЕЛЬНОСТИ АДМИНИСТРАТИВНЫХ ПРОЦЕДУР</w:t>
      </w:r>
    </w:p>
    <w:p w:rsidR="007225F8" w:rsidRDefault="007225F8">
      <w:pPr>
        <w:pStyle w:val="ConsPlusNormal"/>
        <w:jc w:val="center"/>
      </w:pPr>
      <w:r>
        <w:t>Список изменяющих документов</w:t>
      </w:r>
    </w:p>
    <w:p w:rsidR="007225F8" w:rsidRDefault="007225F8">
      <w:pPr>
        <w:pStyle w:val="ConsPlusNormal"/>
        <w:jc w:val="center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администрации</w:t>
      </w:r>
    </w:p>
    <w:p w:rsidR="007225F8" w:rsidRDefault="007225F8">
      <w:pPr>
        <w:pStyle w:val="ConsPlusNormal"/>
        <w:jc w:val="center"/>
      </w:pPr>
      <w:r>
        <w:t>Уссурийского городского округа</w:t>
      </w:r>
    </w:p>
    <w:p w:rsidR="007225F8" w:rsidRDefault="007225F8">
      <w:pPr>
        <w:pStyle w:val="ConsPlusNormal"/>
        <w:jc w:val="center"/>
      </w:pPr>
      <w:r>
        <w:t>от 24.12.2015 N 3661-НПА)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25F8" w:rsidRDefault="007225F8">
      <w:pPr>
        <w:pStyle w:val="ConsPlusNonformat"/>
        <w:jc w:val="both"/>
      </w:pPr>
      <w:r>
        <w:t>│  Уполномоченный орган распределяет ассигнования на обеспечение          │</w:t>
      </w:r>
    </w:p>
    <w:p w:rsidR="007225F8" w:rsidRDefault="007225F8">
      <w:pPr>
        <w:pStyle w:val="ConsPlusNonformat"/>
        <w:jc w:val="both"/>
      </w:pPr>
      <w:r>
        <w:t>│  бесплатным питанием детей, обучающихся в младших классах               │</w:t>
      </w:r>
    </w:p>
    <w:p w:rsidR="007225F8" w:rsidRDefault="007225F8">
      <w:pPr>
        <w:pStyle w:val="ConsPlusNonformat"/>
        <w:jc w:val="both"/>
      </w:pPr>
      <w:r>
        <w:t>│  (1 - 4 включительно) для каждой общеобразовательной организации        │</w:t>
      </w:r>
    </w:p>
    <w:p w:rsidR="007225F8" w:rsidRDefault="007225F8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7225F8" w:rsidRDefault="007225F8">
      <w:pPr>
        <w:pStyle w:val="ConsPlusNonformat"/>
        <w:jc w:val="both"/>
      </w:pPr>
      <w:r>
        <w:t xml:space="preserve">                                    │</w:t>
      </w:r>
    </w:p>
    <w:p w:rsidR="007225F8" w:rsidRDefault="007225F8">
      <w:pPr>
        <w:pStyle w:val="ConsPlusNonformat"/>
        <w:jc w:val="both"/>
      </w:pPr>
      <w:r>
        <w:t xml:space="preserve">                                    v</w:t>
      </w:r>
    </w:p>
    <w:p w:rsidR="007225F8" w:rsidRDefault="007225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25F8" w:rsidRDefault="007225F8">
      <w:pPr>
        <w:pStyle w:val="ConsPlusNonformat"/>
        <w:jc w:val="both"/>
      </w:pPr>
      <w:r>
        <w:t>│ Муниципальные общеобразовательные организации производят размещение     │</w:t>
      </w:r>
    </w:p>
    <w:p w:rsidR="007225F8" w:rsidRDefault="007225F8">
      <w:pPr>
        <w:pStyle w:val="ConsPlusNonformat"/>
        <w:jc w:val="both"/>
      </w:pPr>
      <w:r>
        <w:t>│ заказов и заключают муниципальные контракты (договора) на поставку      │</w:t>
      </w:r>
    </w:p>
    <w:p w:rsidR="007225F8" w:rsidRDefault="007225F8">
      <w:pPr>
        <w:pStyle w:val="ConsPlusNonformat"/>
        <w:jc w:val="both"/>
      </w:pPr>
      <w:r>
        <w:t>│ продуктов питания или готовых блюд                                      │</w:t>
      </w:r>
    </w:p>
    <w:p w:rsidR="007225F8" w:rsidRDefault="007225F8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7225F8" w:rsidRDefault="007225F8">
      <w:pPr>
        <w:pStyle w:val="ConsPlusNonformat"/>
        <w:jc w:val="both"/>
      </w:pPr>
      <w:r>
        <w:t xml:space="preserve">                                    │</w:t>
      </w:r>
    </w:p>
    <w:p w:rsidR="007225F8" w:rsidRDefault="007225F8">
      <w:pPr>
        <w:pStyle w:val="ConsPlusNonformat"/>
        <w:jc w:val="both"/>
      </w:pPr>
      <w:r>
        <w:t xml:space="preserve">                                    v</w:t>
      </w:r>
    </w:p>
    <w:p w:rsidR="007225F8" w:rsidRDefault="007225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25F8" w:rsidRDefault="007225F8">
      <w:pPr>
        <w:pStyle w:val="ConsPlusNonformat"/>
        <w:jc w:val="both"/>
      </w:pPr>
      <w:r>
        <w:t>│ Муниципальные общеобразовательные организации обеспечивают организацию  │</w:t>
      </w:r>
    </w:p>
    <w:p w:rsidR="007225F8" w:rsidRDefault="007225F8">
      <w:pPr>
        <w:pStyle w:val="ConsPlusNonformat"/>
        <w:jc w:val="both"/>
      </w:pPr>
      <w:r>
        <w:t>│ бесплатного питания в школьных столовых                                 │</w:t>
      </w:r>
    </w:p>
    <w:p w:rsidR="007225F8" w:rsidRDefault="007225F8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7225F8" w:rsidRDefault="007225F8">
      <w:pPr>
        <w:pStyle w:val="ConsPlusNonformat"/>
        <w:jc w:val="both"/>
      </w:pPr>
      <w:r>
        <w:t xml:space="preserve">                                    │</w:t>
      </w:r>
    </w:p>
    <w:p w:rsidR="007225F8" w:rsidRDefault="007225F8">
      <w:pPr>
        <w:pStyle w:val="ConsPlusNonformat"/>
        <w:jc w:val="both"/>
      </w:pPr>
      <w:r>
        <w:t xml:space="preserve">                                    v</w:t>
      </w:r>
    </w:p>
    <w:p w:rsidR="007225F8" w:rsidRDefault="007225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25F8" w:rsidRDefault="007225F8">
      <w:pPr>
        <w:pStyle w:val="ConsPlusNonformat"/>
        <w:jc w:val="both"/>
      </w:pPr>
      <w:r>
        <w:t>│ Уполномоченный орган ежемесячно осуществляет сбор заявок на             │</w:t>
      </w:r>
    </w:p>
    <w:p w:rsidR="007225F8" w:rsidRDefault="007225F8">
      <w:pPr>
        <w:pStyle w:val="ConsPlusNonformat"/>
        <w:jc w:val="both"/>
      </w:pPr>
      <w:r>
        <w:lastRenderedPageBreak/>
        <w:t>│ финансирование муниципальной функции от общеобразовательных организаций,│</w:t>
      </w:r>
    </w:p>
    <w:p w:rsidR="007225F8" w:rsidRDefault="007225F8">
      <w:pPr>
        <w:pStyle w:val="ConsPlusNonformat"/>
        <w:jc w:val="both"/>
      </w:pPr>
      <w:r>
        <w:t>│ проверяет заявки, формирует и направляет сводную заявку в департамент   │</w:t>
      </w:r>
    </w:p>
    <w:p w:rsidR="007225F8" w:rsidRDefault="007225F8">
      <w:pPr>
        <w:pStyle w:val="ConsPlusNonformat"/>
        <w:jc w:val="both"/>
      </w:pPr>
      <w:r>
        <w:t>│ образования и науки Приморского края                                    │</w:t>
      </w:r>
    </w:p>
    <w:p w:rsidR="007225F8" w:rsidRDefault="007225F8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7225F8" w:rsidRDefault="007225F8">
      <w:pPr>
        <w:pStyle w:val="ConsPlusNonformat"/>
        <w:jc w:val="both"/>
      </w:pPr>
      <w:r>
        <w:t xml:space="preserve">                                    │</w:t>
      </w:r>
    </w:p>
    <w:p w:rsidR="007225F8" w:rsidRDefault="007225F8">
      <w:pPr>
        <w:pStyle w:val="ConsPlusNonformat"/>
        <w:jc w:val="both"/>
      </w:pPr>
      <w:r>
        <w:t xml:space="preserve">                                    v</w:t>
      </w:r>
    </w:p>
    <w:p w:rsidR="007225F8" w:rsidRDefault="007225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25F8" w:rsidRDefault="007225F8">
      <w:pPr>
        <w:pStyle w:val="ConsPlusNonformat"/>
        <w:jc w:val="both"/>
      </w:pPr>
      <w:r>
        <w:t>│ Уполномоченный орган ежемесячно формирует и направляет сводную заявку   │</w:t>
      </w:r>
    </w:p>
    <w:p w:rsidR="007225F8" w:rsidRDefault="007225F8">
      <w:pPr>
        <w:pStyle w:val="ConsPlusNonformat"/>
        <w:jc w:val="both"/>
      </w:pPr>
      <w:r>
        <w:t>│ на финансирование  муниципальной функции в финансовое управление        │</w:t>
      </w:r>
    </w:p>
    <w:p w:rsidR="007225F8" w:rsidRDefault="007225F8">
      <w:pPr>
        <w:pStyle w:val="ConsPlusNonformat"/>
        <w:jc w:val="both"/>
      </w:pPr>
      <w:r>
        <w:t>│ администрации Уссурийского городского округа                            │</w:t>
      </w:r>
    </w:p>
    <w:p w:rsidR="007225F8" w:rsidRDefault="007225F8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7225F8" w:rsidRDefault="007225F8">
      <w:pPr>
        <w:pStyle w:val="ConsPlusNonformat"/>
        <w:jc w:val="both"/>
      </w:pPr>
      <w:r>
        <w:t xml:space="preserve">                                    │</w:t>
      </w:r>
    </w:p>
    <w:p w:rsidR="007225F8" w:rsidRDefault="007225F8">
      <w:pPr>
        <w:pStyle w:val="ConsPlusNonformat"/>
        <w:jc w:val="both"/>
      </w:pPr>
      <w:r>
        <w:t xml:space="preserve">                                    v</w:t>
      </w:r>
    </w:p>
    <w:p w:rsidR="007225F8" w:rsidRDefault="007225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25F8" w:rsidRDefault="007225F8">
      <w:pPr>
        <w:pStyle w:val="ConsPlusNonformat"/>
        <w:jc w:val="both"/>
      </w:pPr>
      <w:r>
        <w:t>│ Уполномоченный орган ежемесячно перечисляет средства субвенции на       │</w:t>
      </w:r>
    </w:p>
    <w:p w:rsidR="007225F8" w:rsidRDefault="007225F8">
      <w:pPr>
        <w:pStyle w:val="ConsPlusNonformat"/>
        <w:jc w:val="both"/>
      </w:pPr>
      <w:r>
        <w:t>│ лицевые счета муниципальных общеобразовательных организаций             │</w:t>
      </w:r>
    </w:p>
    <w:p w:rsidR="007225F8" w:rsidRDefault="007225F8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7225F8" w:rsidRDefault="007225F8">
      <w:pPr>
        <w:pStyle w:val="ConsPlusNonformat"/>
        <w:jc w:val="both"/>
      </w:pPr>
      <w:r>
        <w:t xml:space="preserve">                                    │</w:t>
      </w:r>
    </w:p>
    <w:p w:rsidR="007225F8" w:rsidRDefault="007225F8">
      <w:pPr>
        <w:pStyle w:val="ConsPlusNonformat"/>
        <w:jc w:val="both"/>
      </w:pPr>
      <w:r>
        <w:t xml:space="preserve">                                    v</w:t>
      </w:r>
    </w:p>
    <w:p w:rsidR="007225F8" w:rsidRDefault="007225F8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25F8" w:rsidRDefault="007225F8">
      <w:pPr>
        <w:pStyle w:val="ConsPlusNonformat"/>
        <w:jc w:val="both"/>
      </w:pPr>
      <w:r>
        <w:t>│ Уполномоченный орган подписывает сводный ежемесячный отчет и            │</w:t>
      </w:r>
    </w:p>
    <w:p w:rsidR="007225F8" w:rsidRDefault="007225F8">
      <w:pPr>
        <w:pStyle w:val="ConsPlusNonformat"/>
        <w:jc w:val="both"/>
      </w:pPr>
      <w:r>
        <w:t>│ направляет его в департамент образования и науки Приморского края       │</w:t>
      </w:r>
    </w:p>
    <w:p w:rsidR="007225F8" w:rsidRDefault="007225F8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ind w:firstLine="540"/>
        <w:jc w:val="both"/>
      </w:pPr>
    </w:p>
    <w:p w:rsidR="007225F8" w:rsidRDefault="007225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223B" w:rsidRDefault="00C2223B">
      <w:bookmarkStart w:id="2" w:name="_GoBack"/>
      <w:bookmarkEnd w:id="2"/>
    </w:p>
    <w:sectPr w:rsidR="00C2223B" w:rsidSect="00731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F8"/>
    <w:rsid w:val="006308C7"/>
    <w:rsid w:val="007225F8"/>
    <w:rsid w:val="00C2223B"/>
    <w:rsid w:val="00DB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2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22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2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2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22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2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107402A462D40E51F6E619E6563991FA126062B110012A7712C6B20E1FDB29CB3604D847ECB9394CA7CE0lFjBI" TargetMode="External"/><Relationship Id="rId18" Type="http://schemas.openxmlformats.org/officeDocument/2006/relationships/hyperlink" Target="consultantplus://offline/ref=E107402A462D40E51F6E619E6563991FA126062B110012A7712C6B20E1FDB29CB3604D847ECB9394CA7CE0lFjDI" TargetMode="External"/><Relationship Id="rId26" Type="http://schemas.openxmlformats.org/officeDocument/2006/relationships/hyperlink" Target="consultantplus://offline/ref=E107402A462D40E51F6E619E6563991FA126062B1E0514A0782C6B20E1FDB29ClBj3I" TargetMode="External"/><Relationship Id="rId39" Type="http://schemas.openxmlformats.org/officeDocument/2006/relationships/hyperlink" Target="consultantplus://offline/ref=E107402A462D40E51F6E619E6563991FA126062B110012A7712C6B20E1FDB29CB3604D847ECB9394CA7CE2lFjEI" TargetMode="External"/><Relationship Id="rId21" Type="http://schemas.openxmlformats.org/officeDocument/2006/relationships/hyperlink" Target="consultantplus://offline/ref=E107402A462D40E51F6E7F93730FC710A0245C211F031DF12473307DB6lFj4I" TargetMode="External"/><Relationship Id="rId34" Type="http://schemas.openxmlformats.org/officeDocument/2006/relationships/hyperlink" Target="consultantplus://offline/ref=E107402A462D40E51F6E619E6563991FA126062B110012A7712C6B20E1FDB29CB3604D847ECB9394CA7CE3lFj2I" TargetMode="External"/><Relationship Id="rId42" Type="http://schemas.openxmlformats.org/officeDocument/2006/relationships/hyperlink" Target="consultantplus://offline/ref=E107402A462D40E51F6E619E6563991FA126062B110012A7712C6B20E1FDB29CB3604D847ECB9394CA7CE2lFj3I" TargetMode="External"/><Relationship Id="rId47" Type="http://schemas.openxmlformats.org/officeDocument/2006/relationships/hyperlink" Target="consultantplus://offline/ref=E107402A462D40E51F6E619E6563991FA126062B110012A7712C6B20E1FDB29CB3604D847ECB9394CA7CE5lFj9I" TargetMode="External"/><Relationship Id="rId50" Type="http://schemas.openxmlformats.org/officeDocument/2006/relationships/hyperlink" Target="consultantplus://offline/ref=E107402A462D40E51F6E619E6563991FA126062B110012A7712C6B20E1FDB29CB3604D847ECB9394CA7CE5lFjFI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E107402A462D40E51F6E7F93730FC710A0245C211F031DF12473307DB6lFj4I" TargetMode="External"/><Relationship Id="rId12" Type="http://schemas.openxmlformats.org/officeDocument/2006/relationships/hyperlink" Target="consultantplus://offline/ref=E107402A462D40E51F6E619E6563991FA126062B110012A7712C6B20E1FDB29CB3604D847ECB9394CA7CE1lFjDI" TargetMode="External"/><Relationship Id="rId17" Type="http://schemas.openxmlformats.org/officeDocument/2006/relationships/hyperlink" Target="consultantplus://offline/ref=E107402A462D40E51F6E619E6563991FA126062B110012A7712C6B20E1FDB29CB3604D847ECB9394CA7CE0lFjCI" TargetMode="External"/><Relationship Id="rId25" Type="http://schemas.openxmlformats.org/officeDocument/2006/relationships/hyperlink" Target="consultantplus://offline/ref=E107402A462D40E51F6E619E6563991FA126062B110012A7712C6B20E1FDB29CB3604D847ECB9394CA7CE3lFj9I" TargetMode="External"/><Relationship Id="rId33" Type="http://schemas.openxmlformats.org/officeDocument/2006/relationships/hyperlink" Target="consultantplus://offline/ref=E107402A462D40E51F6E619E6563991FA126062B110012A7712C6B20E1FDB29CB3604D847ECB9394CA7CE3lFjDI" TargetMode="External"/><Relationship Id="rId38" Type="http://schemas.openxmlformats.org/officeDocument/2006/relationships/hyperlink" Target="consultantplus://offline/ref=E107402A462D40E51F6E619E6563991FA126062B110012A7712C6B20E1FDB29CB3604D847ECB9394CA7CE2lFj8I" TargetMode="External"/><Relationship Id="rId46" Type="http://schemas.openxmlformats.org/officeDocument/2006/relationships/hyperlink" Target="consultantplus://offline/ref=E107402A462D40E51F6E619E6563991FA126062B110012A7712C6B20E1FDB29CB3604D847ECB9394CA7CE5lFj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107402A462D40E51F6E619E6563991FA126062B110012A7712C6B20E1FDB29CB3604D847ECB9394CA7CE0lFjEI" TargetMode="External"/><Relationship Id="rId20" Type="http://schemas.openxmlformats.org/officeDocument/2006/relationships/hyperlink" Target="consultantplus://offline/ref=E107402A462D40E51F6E619E6563991FA126062B110012A7712C6B20E1FDB29CB3604D847ECB9394CA7CE0lFj3I" TargetMode="External"/><Relationship Id="rId29" Type="http://schemas.openxmlformats.org/officeDocument/2006/relationships/hyperlink" Target="consultantplus://offline/ref=E107402A462D40E51F6E619E6563991FA126062B110012A7712C6B20E1FDB29CB3604D847ECB9394CA7CE3lFj9I" TargetMode="External"/><Relationship Id="rId41" Type="http://schemas.openxmlformats.org/officeDocument/2006/relationships/hyperlink" Target="consultantplus://offline/ref=E107402A462D40E51F6E619E6563991FA126062B110012A7712C6B20E1FDB29CB3604D847ECB9394CA7CE2lFj2I" TargetMode="External"/><Relationship Id="rId54" Type="http://schemas.openxmlformats.org/officeDocument/2006/relationships/hyperlink" Target="consultantplus://offline/ref=E107402A462D40E51F6E619E6563991FA126062B110012A7712C6B20E1FDB29CB3604D847ECB9394CA7CE5lFj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07402A462D40E51F6E619E6563991FA126062B110012A7712C6B20E1FDB29CB3604D847ECB9394CA7CE1lFjFI" TargetMode="External"/><Relationship Id="rId11" Type="http://schemas.openxmlformats.org/officeDocument/2006/relationships/hyperlink" Target="consultantplus://offline/ref=E107402A462D40E51F6E619E6563991FA126062B11001FA7792C6B20E1FDB29CB3604D847ECB9394CA7CE3lFjCI" TargetMode="External"/><Relationship Id="rId24" Type="http://schemas.openxmlformats.org/officeDocument/2006/relationships/hyperlink" Target="consultantplus://offline/ref=E107402A462D40E51F6E619E6563991FA126062B10011EAE782C6B20E1FDB29ClBj3I" TargetMode="External"/><Relationship Id="rId32" Type="http://schemas.openxmlformats.org/officeDocument/2006/relationships/hyperlink" Target="consultantplus://offline/ref=E107402A462D40E51F6E619E6563991FA126062B110012A7712C6B20E1FDB29CB3604D847ECB9394CA7CE3lFjCI" TargetMode="External"/><Relationship Id="rId37" Type="http://schemas.openxmlformats.org/officeDocument/2006/relationships/hyperlink" Target="consultantplus://offline/ref=E107402A462D40E51F6E619E6563991FA126062B110012A7712C6B20E1FDB29CB3604D847ECB9394CA7CE2lFjAI" TargetMode="External"/><Relationship Id="rId40" Type="http://schemas.openxmlformats.org/officeDocument/2006/relationships/hyperlink" Target="consultantplus://offline/ref=E107402A462D40E51F6E619E6563991FA126062B110012A7712C6B20E1FDB29CB3604D847ECB9394CA7CE2lFjDI" TargetMode="External"/><Relationship Id="rId45" Type="http://schemas.openxmlformats.org/officeDocument/2006/relationships/hyperlink" Target="consultantplus://offline/ref=E107402A462D40E51F6E619E6563991FA126062B110012A7712C6B20E1FDB29CB3604D847ECB9394CA7CE5lFjBI" TargetMode="External"/><Relationship Id="rId53" Type="http://schemas.openxmlformats.org/officeDocument/2006/relationships/hyperlink" Target="consultantplus://offline/ref=E107402A462D40E51F6E619E6563991FA126062B110012A7712C6B20E1FDB29CB3604D847ECB9394CA7CE5lFj2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107402A462D40E51F6E619E6563991FA126062B110012A7712C6B20E1FDB29CB3604D847ECB9394CA7CE0lFj9I" TargetMode="External"/><Relationship Id="rId23" Type="http://schemas.openxmlformats.org/officeDocument/2006/relationships/hyperlink" Target="consultantplus://offline/ref=E107402A462D40E51F6E619E6563991FA126062B110012A7712C6B20E1FDB29CB3604D847ECB9394CA7CE3lFj8I" TargetMode="External"/><Relationship Id="rId28" Type="http://schemas.openxmlformats.org/officeDocument/2006/relationships/hyperlink" Target="consultantplus://offline/ref=E107402A462D40E51F6E619E6563991FA126062B100115AE7F2C6B20E1FDB29ClBj3I" TargetMode="External"/><Relationship Id="rId36" Type="http://schemas.openxmlformats.org/officeDocument/2006/relationships/hyperlink" Target="consultantplus://offline/ref=E107402A462D40E51F6E619E6563991FA126062B110012A7712C6B20E1FDB29CB3604D847ECB9394CA7CE2lFjAI" TargetMode="External"/><Relationship Id="rId49" Type="http://schemas.openxmlformats.org/officeDocument/2006/relationships/hyperlink" Target="consultantplus://offline/ref=E107402A462D40E51F6E619E6563991FA126062B110012A7712C6B20E1FDB29CB3604D847ECB9394CA7CE5lFjEI" TargetMode="External"/><Relationship Id="rId10" Type="http://schemas.openxmlformats.org/officeDocument/2006/relationships/hyperlink" Target="consultantplus://offline/ref=E107402A462D40E51F6E619E6563991FA126062B100115AE7F2C6B20E1FDB29ClBj3I" TargetMode="External"/><Relationship Id="rId19" Type="http://schemas.openxmlformats.org/officeDocument/2006/relationships/hyperlink" Target="consultantplus://offline/ref=E107402A462D40E51F6E619E6563991FA126062B110012A7712C6B20E1FDB29CB3604D847ECB9394CA7CE0lFj2I" TargetMode="External"/><Relationship Id="rId31" Type="http://schemas.openxmlformats.org/officeDocument/2006/relationships/hyperlink" Target="consultantplus://offline/ref=E107402A462D40E51F6E619E6563991FA126062B110012A7712C6B20E1FDB29CB3604D847ECB9394CA7CE3lFjEI" TargetMode="External"/><Relationship Id="rId44" Type="http://schemas.openxmlformats.org/officeDocument/2006/relationships/hyperlink" Target="consultantplus://offline/ref=E107402A462D40E51F6E619E6563991FA126062B110012A7712C6B20E1FDB29CB3604D847ECB9394CA7CE5lFjBI" TargetMode="External"/><Relationship Id="rId52" Type="http://schemas.openxmlformats.org/officeDocument/2006/relationships/hyperlink" Target="consultantplus://offline/ref=E107402A462D40E51F6E619E6563991FA126062B110012A7712C6B20E1FDB29CB3604D847ECB9394CA7CE5lFj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07402A462D40E51F6E619E6563991FA126062B1E0514A0782C6B20E1FDB29ClBj3I" TargetMode="External"/><Relationship Id="rId14" Type="http://schemas.openxmlformats.org/officeDocument/2006/relationships/hyperlink" Target="consultantplus://offline/ref=E107402A462D40E51F6E619E6563991FA126062B110012A7712C6B20E1FDB29CB3604D847ECB9394CA7CE0lFj8I" TargetMode="External"/><Relationship Id="rId22" Type="http://schemas.openxmlformats.org/officeDocument/2006/relationships/hyperlink" Target="consultantplus://offline/ref=E107402A462D40E51F6E619E6563991FA126062B110012A7712C6B20E1FDB29CB3604D847ECB9394CA7CE3lFjBI" TargetMode="External"/><Relationship Id="rId27" Type="http://schemas.openxmlformats.org/officeDocument/2006/relationships/hyperlink" Target="consultantplus://offline/ref=E107402A462D40E51F6E619E6563991FA126062B110012A7712C6B20E1FDB29CB3604D847ECB9394CA7CE3lFj9I" TargetMode="External"/><Relationship Id="rId30" Type="http://schemas.openxmlformats.org/officeDocument/2006/relationships/hyperlink" Target="consultantplus://offline/ref=E107402A462D40E51F6E619E6563991FA126062B11001FA7792C6B20E1FDB29CB3604D847ECB9394CA7CE3lFjCI" TargetMode="External"/><Relationship Id="rId35" Type="http://schemas.openxmlformats.org/officeDocument/2006/relationships/hyperlink" Target="consultantplus://offline/ref=E107402A462D40E51F6E619E6563991FA126062B110012A7712C6B20E1FDB29CB3604D847ECB9394CA7CE3lFj3I" TargetMode="External"/><Relationship Id="rId43" Type="http://schemas.openxmlformats.org/officeDocument/2006/relationships/hyperlink" Target="consultantplus://offline/ref=E107402A462D40E51F6E619E6563991FA126062B110012A7712C6B20E1FDB29CB3604D847ECB9394CA7CE5lFjAI" TargetMode="External"/><Relationship Id="rId48" Type="http://schemas.openxmlformats.org/officeDocument/2006/relationships/hyperlink" Target="consultantplus://offline/ref=E107402A462D40E51F6E619E6563991FA126062B110012A7712C6B20E1FDB29CB3604D847ECB9394CA7CE5lFj9I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E107402A462D40E51F6E619E6563991FA126062B10011EAE782C6B20E1FDB29ClBj3I" TargetMode="External"/><Relationship Id="rId51" Type="http://schemas.openxmlformats.org/officeDocument/2006/relationships/hyperlink" Target="consultantplus://offline/ref=E107402A462D40E51F6E619E6563991FA126062B110012A7712C6B20E1FDB29CB3604D847ECB9394CA7CE5lFjCI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5374</Words>
  <Characters>30637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Татьяна Леонидовна Шивыдкина</cp:lastModifiedBy>
  <cp:revision>1</cp:revision>
  <dcterms:created xsi:type="dcterms:W3CDTF">2016-03-23T08:35:00Z</dcterms:created>
  <dcterms:modified xsi:type="dcterms:W3CDTF">2016-03-23T08:35:00Z</dcterms:modified>
</cp:coreProperties>
</file>