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256" w:rsidRDefault="00B24256" w:rsidP="00B24256">
      <w:pPr>
        <w:pStyle w:val="a3"/>
        <w:ind w:firstLine="720"/>
        <w:jc w:val="right"/>
      </w:pPr>
      <w:r>
        <w:t>Дело № 2-193/2015</w:t>
      </w:r>
    </w:p>
    <w:p w:rsidR="00B24256" w:rsidRDefault="00B24256" w:rsidP="00B24256">
      <w:pPr>
        <w:pStyle w:val="a3"/>
        <w:ind w:firstLine="720"/>
        <w:jc w:val="center"/>
      </w:pPr>
      <w:r>
        <w:t>Решение</w:t>
      </w:r>
    </w:p>
    <w:p w:rsidR="00B24256" w:rsidRDefault="00B24256" w:rsidP="00B24256">
      <w:pPr>
        <w:pStyle w:val="a3"/>
        <w:ind w:firstLine="720"/>
        <w:jc w:val="center"/>
      </w:pPr>
      <w:r>
        <w:t>именем Российской Федерации</w:t>
      </w:r>
    </w:p>
    <w:p w:rsidR="00B24256" w:rsidRDefault="00B24256" w:rsidP="00B24256">
      <w:pPr>
        <w:pStyle w:val="a3"/>
        <w:ind w:firstLine="720"/>
        <w:jc w:val="both"/>
      </w:pPr>
      <w:r>
        <w:t>19 марта 2015 года г. Якутск</w:t>
      </w:r>
    </w:p>
    <w:p w:rsidR="00B24256" w:rsidRDefault="00B24256" w:rsidP="00B24256">
      <w:pPr>
        <w:pStyle w:val="a3"/>
        <w:ind w:firstLine="720"/>
        <w:jc w:val="both"/>
      </w:pPr>
      <w:r>
        <w:t xml:space="preserve">Якутский городской суд Республики Саха (Якутия) в составе председательствующего судьи </w:t>
      </w:r>
      <w:proofErr w:type="spellStart"/>
      <w:r>
        <w:t>Луковцева</w:t>
      </w:r>
      <w:proofErr w:type="spellEnd"/>
      <w:r>
        <w:t xml:space="preserve"> А.А., при секретаре Петровой П.И., рассмотрев в открытом судебном заседании гражданское дело по иску </w:t>
      </w:r>
      <w:r w:rsidR="00471DC8">
        <w:t>Гр. А.</w:t>
      </w:r>
      <w:r>
        <w:t xml:space="preserve"> к Обществу с ограниченной ответственностью «ЦЕПТЕР </w:t>
      </w:r>
      <w:proofErr w:type="spellStart"/>
      <w:r>
        <w:t>Интернациональ</w:t>
      </w:r>
      <w:proofErr w:type="spellEnd"/>
      <w:r>
        <w:t>» о защите прав потребителя,</w:t>
      </w:r>
    </w:p>
    <w:p w:rsidR="00B24256" w:rsidRDefault="00B24256" w:rsidP="00B24256">
      <w:pPr>
        <w:pStyle w:val="a3"/>
        <w:ind w:firstLine="720"/>
        <w:jc w:val="center"/>
      </w:pPr>
      <w:r>
        <w:t>установил:</w:t>
      </w:r>
    </w:p>
    <w:p w:rsidR="00B24256" w:rsidRDefault="00B24256" w:rsidP="00B24256">
      <w:pPr>
        <w:pStyle w:val="a3"/>
        <w:ind w:firstLine="720"/>
        <w:jc w:val="both"/>
      </w:pPr>
      <w:r>
        <w:t xml:space="preserve">Истец, считая, что ее права как потребителя ущемлены в результате действий ответчика, обратилась с иском в суд о расторжении договора купли-продажи парогенератора </w:t>
      </w:r>
      <w:r>
        <w:rPr>
          <w:rStyle w:val="others1"/>
        </w:rPr>
        <w:t>___</w:t>
      </w:r>
      <w:r>
        <w:t xml:space="preserve"> и взыскании с ответчика в пользу истца денежных средств в размере </w:t>
      </w:r>
      <w:r>
        <w:rPr>
          <w:rStyle w:val="others2"/>
        </w:rPr>
        <w:t>___</w:t>
      </w:r>
      <w:r>
        <w:t xml:space="preserve"> руб. </w:t>
      </w:r>
      <w:r>
        <w:rPr>
          <w:rStyle w:val="others3"/>
        </w:rPr>
        <w:t>___</w:t>
      </w:r>
      <w:r>
        <w:t xml:space="preserve"> коп., о расторжении договора оказания услуг по ремонту пылесоса с водным фильтром </w:t>
      </w:r>
      <w:r>
        <w:rPr>
          <w:rStyle w:val="others3"/>
        </w:rPr>
        <w:t>___</w:t>
      </w:r>
      <w:r>
        <w:t xml:space="preserve"> и возмещении понесенных убытков в размере </w:t>
      </w:r>
      <w:r>
        <w:rPr>
          <w:rStyle w:val="others3"/>
        </w:rPr>
        <w:t>___</w:t>
      </w:r>
      <w:r>
        <w:t xml:space="preserve"> руб., судебных расходов </w:t>
      </w:r>
      <w:r>
        <w:rPr>
          <w:rStyle w:val="others3"/>
        </w:rPr>
        <w:t>___</w:t>
      </w:r>
      <w:r>
        <w:t xml:space="preserve"> руб. </w:t>
      </w:r>
      <w:r>
        <w:rPr>
          <w:rStyle w:val="others3"/>
        </w:rPr>
        <w:t>___</w:t>
      </w:r>
      <w:r>
        <w:t xml:space="preserve"> коп., неустойки в размере </w:t>
      </w:r>
      <w:r>
        <w:rPr>
          <w:rStyle w:val="others3"/>
        </w:rPr>
        <w:t>___</w:t>
      </w:r>
      <w:r>
        <w:t xml:space="preserve"> руб. </w:t>
      </w:r>
      <w:r>
        <w:rPr>
          <w:rStyle w:val="others3"/>
        </w:rPr>
        <w:t>___</w:t>
      </w:r>
      <w:r>
        <w:t xml:space="preserve"> коп., штрафа в размере </w:t>
      </w:r>
      <w:r>
        <w:rPr>
          <w:rStyle w:val="others3"/>
        </w:rPr>
        <w:t>___</w:t>
      </w:r>
      <w:r>
        <w:t xml:space="preserve"> % от суммы, присужденной судом в пользу потребителя, компенсацию морального вреда в размере </w:t>
      </w:r>
      <w:r>
        <w:rPr>
          <w:rStyle w:val="others3"/>
        </w:rPr>
        <w:t>___</w:t>
      </w:r>
      <w:r>
        <w:t xml:space="preserve"> руб. </w:t>
      </w:r>
    </w:p>
    <w:p w:rsidR="00B24256" w:rsidRDefault="00B24256" w:rsidP="00B24256">
      <w:pPr>
        <w:pStyle w:val="a3"/>
        <w:ind w:firstLine="720"/>
        <w:jc w:val="both"/>
      </w:pPr>
      <w:r>
        <w:t xml:space="preserve">В судебном заседании истец заявила ходатайство об отказе от иска в части расторжении договора оказания услуг по ремонту пылесоса с водным фильтром </w:t>
      </w:r>
      <w:r>
        <w:rPr>
          <w:rStyle w:val="others3"/>
        </w:rPr>
        <w:t>___</w:t>
      </w:r>
      <w:r>
        <w:t xml:space="preserve"> и возмещении понесенных убытков в размере </w:t>
      </w:r>
      <w:r>
        <w:rPr>
          <w:rStyle w:val="others3"/>
        </w:rPr>
        <w:t>___</w:t>
      </w:r>
      <w:r>
        <w:t xml:space="preserve"> руб., в остальной части иск поддержала на доводах указанных в исковом заявлении и пояснила, что парогенератор был продан истцу ответчиком с существенными недостатками, что подтвердила проведенная экспертиза, согласно заключенного между сторонами договора купли-продажи парогенератора, за основу расчёта берётся условная денежная единица, поэтому стоимость парогенератора, подлежащая взысканию с ответчика составляет </w:t>
      </w:r>
      <w:r>
        <w:rPr>
          <w:rStyle w:val="others3"/>
        </w:rPr>
        <w:t>___</w:t>
      </w:r>
      <w:r>
        <w:t xml:space="preserve"> руб. </w:t>
      </w:r>
      <w:r>
        <w:rPr>
          <w:rStyle w:val="others3"/>
        </w:rPr>
        <w:t>___</w:t>
      </w:r>
      <w:r>
        <w:t xml:space="preserve"> коп., в связи с проведением экспертизы понесла расходы в размере </w:t>
      </w:r>
      <w:r>
        <w:rPr>
          <w:rStyle w:val="others3"/>
        </w:rPr>
        <w:t>___</w:t>
      </w:r>
      <w:r>
        <w:t xml:space="preserve"> руб. </w:t>
      </w:r>
      <w:r>
        <w:rPr>
          <w:rStyle w:val="others3"/>
        </w:rPr>
        <w:t>___</w:t>
      </w:r>
      <w:r>
        <w:t xml:space="preserve"> коп., незаконными действиями ответчика ей был нанесён моральный вред, иск просит удовлетворить.</w:t>
      </w:r>
    </w:p>
    <w:p w:rsidR="00B24256" w:rsidRDefault="00B24256" w:rsidP="00B24256">
      <w:pPr>
        <w:pStyle w:val="a3"/>
        <w:ind w:firstLine="720"/>
        <w:jc w:val="both"/>
      </w:pPr>
      <w:r>
        <w:t xml:space="preserve">В судебном заседании представитель Управления Федеральной службы по надзору в сфере защиты прав потребителей и благополучия человека по Республике Саха (Якутия) </w:t>
      </w:r>
      <w:r>
        <w:rPr>
          <w:rStyle w:val="fio6"/>
        </w:rPr>
        <w:t>А.</w:t>
      </w:r>
      <w:r>
        <w:t xml:space="preserve"> (доверенность от </w:t>
      </w:r>
      <w:r>
        <w:rPr>
          <w:rStyle w:val="data2"/>
        </w:rPr>
        <w:t>____</w:t>
      </w:r>
      <w:r>
        <w:t xml:space="preserve"> 2014 года) участвующая в судебном заседании в порядке статьи 46 Гражданского процессуального кодекса Российской Федерации, пояснила, что требования истца законны и подтверждены проведенной экспертизой.</w:t>
      </w:r>
    </w:p>
    <w:p w:rsidR="00B24256" w:rsidRDefault="00B24256" w:rsidP="00B24256">
      <w:pPr>
        <w:pStyle w:val="a3"/>
        <w:ind w:firstLine="720"/>
        <w:jc w:val="both"/>
      </w:pPr>
      <w:r>
        <w:t>Ответчик в судебное заседание по извещению не явился, заявлений ходатайств не поступило, об уважительности неявки в суд не сообщил, ранее вынесенное заочное решение было отменено, при таких обстоятельствах в соответствии с частью 3 статьи 167 Гражданского процессуального кодекса Российской Федерации, дело рассматривается без участия не явившегося ответчика.</w:t>
      </w:r>
    </w:p>
    <w:p w:rsidR="00B24256" w:rsidRDefault="00B24256" w:rsidP="00B24256">
      <w:pPr>
        <w:pStyle w:val="a3"/>
        <w:ind w:firstLine="720"/>
        <w:jc w:val="both"/>
      </w:pPr>
      <w:r>
        <w:t xml:space="preserve">Рассмотрев заявленное ходатайство истца об отказе от иска в части расторжении договора оказания услуг по ремонту пылесоса с водным фильтром </w:t>
      </w:r>
      <w:r>
        <w:rPr>
          <w:rStyle w:val="others62"/>
        </w:rPr>
        <w:t>___</w:t>
      </w:r>
      <w:r>
        <w:t xml:space="preserve"> и возмещении понесенных убытков в размере </w:t>
      </w:r>
      <w:r>
        <w:rPr>
          <w:rStyle w:val="others3"/>
        </w:rPr>
        <w:t>___</w:t>
      </w:r>
      <w:r>
        <w:t xml:space="preserve"> руб., на основании статьи 39 Гражданского процессуального кодекса Российской Федерации суд удовлетворил данное ходатайство.</w:t>
      </w:r>
    </w:p>
    <w:p w:rsidR="00B24256" w:rsidRDefault="00B24256" w:rsidP="00B24256">
      <w:pPr>
        <w:pStyle w:val="a3"/>
        <w:ind w:firstLine="720"/>
        <w:jc w:val="both"/>
      </w:pPr>
      <w:r>
        <w:lastRenderedPageBreak/>
        <w:t xml:space="preserve">В направленном в суд отзыве, ответчик с иском не согласился, считает исковые требования незаконными и необоснованными так как не установлены существенные недостатки, истек гарантийный срок службы парогенератора </w:t>
      </w:r>
      <w:r>
        <w:rPr>
          <w:rStyle w:val="data2"/>
        </w:rPr>
        <w:t>____</w:t>
      </w:r>
      <w:r>
        <w:t xml:space="preserve"> 2006 года, отсутствуют условия, предусмотренные статьей 6 Закона о защите прав потребителей, необходимые для удовлетворения требований истца. Истец обращался к ответчику для проведения ремонтных работ парогенератора по истечении гарантийного срока, срока службы. На сегодняшний день парогенератор находится в исправном состоянии (с учетом износа), готов к эксплуатации, требования истца о неустойке являются несоразмерными, оплата осуществлялась в рублях, </w:t>
      </w:r>
      <w:proofErr w:type="gramStart"/>
      <w:r>
        <w:t>следовательно</w:t>
      </w:r>
      <w:proofErr w:type="gramEnd"/>
      <w:r>
        <w:t xml:space="preserve"> ссылка истца на то, что стоимость товара необходимо учитывать в зависимости от курса рубля несостоятельна.</w:t>
      </w:r>
    </w:p>
    <w:p w:rsidR="00B24256" w:rsidRDefault="00B24256" w:rsidP="00B24256">
      <w:pPr>
        <w:pStyle w:val="a3"/>
        <w:ind w:firstLine="720"/>
        <w:jc w:val="both"/>
      </w:pPr>
      <w:r>
        <w:t>Выслушав объяснения истца, пояснение представителя Управления Федеральной службы по надзору в сфере защиты прав потребителей и благополучия человека по Республике Саха (Якутия), исследовав материалы дела и оценив все собранные по делу доказательства в совокупности, суд приходит к следующему:</w:t>
      </w:r>
    </w:p>
    <w:p w:rsidR="00B24256" w:rsidRDefault="00B24256" w:rsidP="00B24256">
      <w:pPr>
        <w:pStyle w:val="a3"/>
        <w:ind w:firstLine="720"/>
        <w:jc w:val="both"/>
      </w:pPr>
      <w:r>
        <w:t xml:space="preserve">В судебном заседании установлено и следует из материалов дела, что </w:t>
      </w:r>
      <w:r>
        <w:rPr>
          <w:rStyle w:val="data2"/>
        </w:rPr>
        <w:t>____</w:t>
      </w:r>
      <w:r>
        <w:t xml:space="preserve"> 20104 года между сторонами был заключён договор купли-продажи парогенератора </w:t>
      </w:r>
      <w:r>
        <w:rPr>
          <w:rStyle w:val="others3"/>
        </w:rPr>
        <w:t>___</w:t>
      </w:r>
      <w:r>
        <w:t xml:space="preserve">, в процессе эксплуатации которого были обнаружены недостатки. Которые не устранены по настоящее время, что подтверждается кроме объяснения истца договором </w:t>
      </w:r>
      <w:r>
        <w:rPr>
          <w:rStyle w:val="nomer2"/>
        </w:rPr>
        <w:t>№ -</w:t>
      </w:r>
      <w:r>
        <w:t xml:space="preserve"> от </w:t>
      </w:r>
      <w:r>
        <w:rPr>
          <w:rStyle w:val="data2"/>
        </w:rPr>
        <w:t>____</w:t>
      </w:r>
      <w:r>
        <w:t xml:space="preserve"> 2004 года, счёт и накладная </w:t>
      </w:r>
      <w:r>
        <w:rPr>
          <w:rStyle w:val="nomer2"/>
        </w:rPr>
        <w:t>№ -</w:t>
      </w:r>
      <w:r>
        <w:t xml:space="preserve">, договором о выполнении работ (услуг) </w:t>
      </w:r>
      <w:r>
        <w:rPr>
          <w:rStyle w:val="nomer2"/>
        </w:rPr>
        <w:t>№ -</w:t>
      </w:r>
      <w:r>
        <w:t xml:space="preserve"> от </w:t>
      </w:r>
      <w:r>
        <w:rPr>
          <w:rStyle w:val="data2"/>
        </w:rPr>
        <w:t>____</w:t>
      </w:r>
      <w:r>
        <w:t xml:space="preserve"> 2006 года, согласно которого </w:t>
      </w:r>
      <w:r w:rsidR="00471DC8">
        <w:t>Гр. А.</w:t>
      </w:r>
      <w:r>
        <w:t xml:space="preserve"> обратилась к ответчику для проведения ремонтных работ «пар не поступает из сопла», Актом принятия для ремонта парогенератора </w:t>
      </w:r>
      <w:r>
        <w:rPr>
          <w:rStyle w:val="others3"/>
        </w:rPr>
        <w:t>___</w:t>
      </w:r>
      <w:r>
        <w:t xml:space="preserve"> </w:t>
      </w:r>
      <w:r>
        <w:rPr>
          <w:rStyle w:val="data2"/>
        </w:rPr>
        <w:t>____</w:t>
      </w:r>
      <w:r>
        <w:t xml:space="preserve"> 2006 года, договор о выполнении работ (услуг) </w:t>
      </w:r>
      <w:r>
        <w:rPr>
          <w:rStyle w:val="nomer2"/>
        </w:rPr>
        <w:t>№ -</w:t>
      </w:r>
      <w:r>
        <w:t xml:space="preserve"> от </w:t>
      </w:r>
      <w:r>
        <w:rPr>
          <w:rStyle w:val="data2"/>
        </w:rPr>
        <w:t>____</w:t>
      </w:r>
      <w:r>
        <w:t xml:space="preserve"> 2007 года согласно которого </w:t>
      </w:r>
      <w:r w:rsidR="00471DC8">
        <w:t>Гр. А.</w:t>
      </w:r>
      <w:r>
        <w:t xml:space="preserve"> обратилась к ответчику для проведения ремонтных работ «не работает утюг из шланга постоянно идет пар», заявлением </w:t>
      </w:r>
      <w:r w:rsidR="00471DC8">
        <w:t>Гр. А.</w:t>
      </w:r>
      <w:r>
        <w:t xml:space="preserve"> к главному сервисному мастеру </w:t>
      </w:r>
      <w:r>
        <w:rPr>
          <w:rStyle w:val="others3"/>
        </w:rPr>
        <w:t>___</w:t>
      </w:r>
      <w:r>
        <w:t xml:space="preserve"> филиала от </w:t>
      </w:r>
      <w:r>
        <w:rPr>
          <w:rStyle w:val="data2"/>
        </w:rPr>
        <w:t>____</w:t>
      </w:r>
      <w:r>
        <w:t xml:space="preserve"> 2007 года, согласно которого в течение года </w:t>
      </w:r>
      <w:r w:rsidR="00471DC8">
        <w:t>Гр. А.</w:t>
      </w:r>
      <w:r>
        <w:t xml:space="preserve"> в течение года три раза направляла парогенератор с одной и той же причиной «Пар идёт из всех щелей кроме того места откуда он должен идти» Парогенератором пользовалась около года, а года уже не использует, получает его обратно с той же проблемой, что и сдает, договором о выполнении работ </w:t>
      </w:r>
      <w:r>
        <w:rPr>
          <w:rStyle w:val="nomer2"/>
        </w:rPr>
        <w:t>№ -</w:t>
      </w:r>
      <w:r>
        <w:t xml:space="preserve"> от </w:t>
      </w:r>
      <w:r>
        <w:rPr>
          <w:rStyle w:val="data2"/>
        </w:rPr>
        <w:t>____</w:t>
      </w:r>
      <w:r>
        <w:t xml:space="preserve"> 2012 года, согласно которого </w:t>
      </w:r>
      <w:r w:rsidR="00471DC8">
        <w:t>Гр. А.</w:t>
      </w:r>
      <w:r>
        <w:t xml:space="preserve"> обратилась к ответчику для проведения ремонтных работ «гнездо болтается, не входит шланг, из бочки </w:t>
      </w:r>
      <w:proofErr w:type="spellStart"/>
      <w:r>
        <w:t>вылазит</w:t>
      </w:r>
      <w:proofErr w:type="spellEnd"/>
      <w:r>
        <w:t xml:space="preserve">, пар который не идет к утюгу, указателя пара нет, пар не </w:t>
      </w:r>
      <w:proofErr w:type="spellStart"/>
      <w:r>
        <w:t>идет,холодный</w:t>
      </w:r>
      <w:proofErr w:type="spellEnd"/>
      <w:r>
        <w:t xml:space="preserve">», заявлением от </w:t>
      </w:r>
      <w:r>
        <w:rPr>
          <w:rStyle w:val="data2"/>
        </w:rPr>
        <w:t>____</w:t>
      </w:r>
      <w:r>
        <w:t xml:space="preserve"> 2013 года в которым </w:t>
      </w:r>
      <w:r w:rsidR="00471DC8">
        <w:t>Гр. А.</w:t>
      </w:r>
      <w:r>
        <w:t xml:space="preserve"> просит расторгнуть договор купли продажи парогенератора и пылесоса, в связи с нахождением на ремонте более </w:t>
      </w:r>
      <w:r>
        <w:rPr>
          <w:rStyle w:val="others3"/>
        </w:rPr>
        <w:t>___</w:t>
      </w:r>
      <w:r>
        <w:t xml:space="preserve"> дней, ответом сервис мастера технической службы г.</w:t>
      </w:r>
      <w:r>
        <w:rPr>
          <w:rStyle w:val="others3"/>
        </w:rPr>
        <w:t>___</w:t>
      </w:r>
      <w:r>
        <w:t xml:space="preserve"> от </w:t>
      </w:r>
      <w:r>
        <w:rPr>
          <w:rStyle w:val="data2"/>
        </w:rPr>
        <w:t>____</w:t>
      </w:r>
      <w:r>
        <w:t xml:space="preserve"> 2013 года согласно которого прибор сданный в службу сервиса проверен., приобрести или заказать фильтры можно в представительстве, однако в наличии их нет, претензией </w:t>
      </w:r>
      <w:r w:rsidR="00471DC8">
        <w:t>Гр. А.</w:t>
      </w:r>
      <w:r>
        <w:t xml:space="preserve"> от </w:t>
      </w:r>
      <w:r>
        <w:rPr>
          <w:rStyle w:val="data2"/>
        </w:rPr>
        <w:t>____</w:t>
      </w:r>
      <w:r>
        <w:t xml:space="preserve"> 2014 года, полученной </w:t>
      </w:r>
      <w:r>
        <w:rPr>
          <w:rStyle w:val="data2"/>
        </w:rPr>
        <w:t>____</w:t>
      </w:r>
      <w:r>
        <w:t xml:space="preserve"> 2014 года, согласно которой приобретенный парогенератор в общей сложности работал около одного месяца, всё остальное время находился в ремонте, с одной и той же причиной «не идет пар». В данное время установлено, что бак парогенератора изготовлен </w:t>
      </w:r>
      <w:proofErr w:type="gramStart"/>
      <w:r>
        <w:t>из материала</w:t>
      </w:r>
      <w:proofErr w:type="gramEnd"/>
      <w:r>
        <w:t xml:space="preserve"> не соответствующего его нагрузкам. В результате из-за высоких температуру и давления в баке, металл </w:t>
      </w:r>
      <w:proofErr w:type="gramStart"/>
      <w:r>
        <w:t>разрушается</w:t>
      </w:r>
      <w:proofErr w:type="gramEnd"/>
      <w:r>
        <w:t xml:space="preserve"> и окалина забивает входные отверстия выходные отверстия. После двух лет нахождения в последнем ремонте прибор пришел с той же проблемой, </w:t>
      </w:r>
      <w:proofErr w:type="gramStart"/>
      <w:r>
        <w:t>при проверки</w:t>
      </w:r>
      <w:proofErr w:type="gramEnd"/>
      <w:r>
        <w:t xml:space="preserve"> из бак опять высыпалась окалина, то есть проблема не ликвидирована.</w:t>
      </w:r>
    </w:p>
    <w:p w:rsidR="00B24256" w:rsidRDefault="00B24256" w:rsidP="00B24256">
      <w:pPr>
        <w:pStyle w:val="a3"/>
        <w:ind w:firstLine="720"/>
        <w:jc w:val="both"/>
      </w:pPr>
      <w:r>
        <w:t xml:space="preserve">В соответствии со статьей 20 Закона Российской Федерации от 07 февраля 1992 г. N 2300-1 «О защите прав потребителей» (в редакции, действующей на момент рассмотрения дела),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w:t>
      </w:r>
      <w:r>
        <w:lastRenderedPageBreak/>
        <w:t>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B24256" w:rsidRDefault="00B24256" w:rsidP="00B24256">
      <w:pPr>
        <w:pStyle w:val="a3"/>
        <w:ind w:firstLine="72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B24256" w:rsidRDefault="00B24256" w:rsidP="00B24256">
      <w:pPr>
        <w:pStyle w:val="a3"/>
        <w:ind w:firstLine="720"/>
        <w:jc w:val="both"/>
      </w:pPr>
      <w:r>
        <w:t xml:space="preserve">В соответствие с пунктом 6 статьи 19 Закона Российской Федерации от «О защите прав потребителей»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w:t>
      </w:r>
      <w:proofErr w:type="spellStart"/>
      <w:r>
        <w:t>неустановления</w:t>
      </w:r>
      <w:proofErr w:type="spellEnd"/>
      <w:r>
        <w:t xml:space="preserve">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статьи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 В представленных суду документах, отсутствует информация о сроке службы парогенератора </w:t>
      </w:r>
      <w:r>
        <w:rPr>
          <w:rStyle w:val="others3"/>
        </w:rPr>
        <w:t>___</w:t>
      </w:r>
      <w:r>
        <w:t xml:space="preserve">. В представленном суду ответчиком гарантийном талоне не содержится указаний наименования изделия, Ф.И.О. покупателя, даты передачи товара, печати, подписи, поэтому сделать вывод о принадлежности данного гарантийного талона к парогенератору </w:t>
      </w:r>
      <w:r>
        <w:rPr>
          <w:rStyle w:val="others60"/>
        </w:rPr>
        <w:t>___</w:t>
      </w:r>
      <w:r>
        <w:t xml:space="preserve"> не предоставляется возможным.</w:t>
      </w:r>
    </w:p>
    <w:p w:rsidR="00B24256" w:rsidRDefault="00B24256" w:rsidP="00B24256">
      <w:pPr>
        <w:pStyle w:val="a3"/>
        <w:ind w:firstLine="720"/>
        <w:jc w:val="both"/>
      </w:pPr>
      <w:r>
        <w:t>Из проведенной по определению суда технической экспертизы Некоммерческое партнёрство «Федерация судебных экспертов» Автономной некоммерческой Организации «Центр Строительных экспертиз» г.</w:t>
      </w:r>
      <w:r>
        <w:rPr>
          <w:rStyle w:val="others3"/>
        </w:rPr>
        <w:t>___</w:t>
      </w:r>
      <w:r>
        <w:t xml:space="preserve"> от </w:t>
      </w:r>
      <w:r>
        <w:rPr>
          <w:rStyle w:val="data2"/>
        </w:rPr>
        <w:t>____</w:t>
      </w:r>
      <w:r>
        <w:t xml:space="preserve"> 2015 года </w:t>
      </w:r>
      <w:r>
        <w:rPr>
          <w:rStyle w:val="nomer2"/>
        </w:rPr>
        <w:t>№ -</w:t>
      </w:r>
      <w:r>
        <w:t xml:space="preserve"> следует, что парогенератор </w:t>
      </w:r>
      <w:r>
        <w:rPr>
          <w:rStyle w:val="others3"/>
        </w:rPr>
        <w:t>___</w:t>
      </w:r>
      <w:r>
        <w:t xml:space="preserve"> представленный на экспертизу, имеет существенный недостаток, заключающийся в образовании на поверхностях бака и на нагревательных тэнах отложений окалины и продуктов коррозии, данный дефект возник в процессе эксплуатации, но является следствием производственного дефекта – недостаточной стойкости материалов внутренней поверхности бака и нагревательных тэнов к окислению и их недостаточной коррозионной стойкости.</w:t>
      </w:r>
    </w:p>
    <w:p w:rsidR="00B24256" w:rsidRDefault="00B24256" w:rsidP="00B24256">
      <w:pPr>
        <w:pStyle w:val="a3"/>
        <w:ind w:firstLine="720"/>
        <w:jc w:val="both"/>
      </w:pPr>
      <w:r>
        <w:t xml:space="preserve">Данную экспертизу суд относит к допустимым и достоверным доказательствам, поскольку экспертиза соответствует требованиям ФЗ «О государственной судебно-экспертной деятельности в Российской Федерации», выводы эксперта, производившего данную экспертизу мотивированы, обоснованы, экспертиза проведена с учетом непосредственного исследования парогенератора, с указанием методики исследования, у суда нет оснований сомневаться в его правильности, экспертиза составлена компетентным должностным лицом, имеет печати, удостоверена подписями. </w:t>
      </w:r>
    </w:p>
    <w:p w:rsidR="00B24256" w:rsidRDefault="00B24256" w:rsidP="00B24256">
      <w:pPr>
        <w:pStyle w:val="a3"/>
        <w:ind w:firstLine="720"/>
        <w:jc w:val="both"/>
      </w:pPr>
      <w:r>
        <w:lastRenderedPageBreak/>
        <w:t xml:space="preserve">При таких обстоятельствах, исковые требования в части расторжении заключенного между сторонами договора купли-продажи парогенератора </w:t>
      </w:r>
      <w:r>
        <w:rPr>
          <w:rStyle w:val="others60"/>
        </w:rPr>
        <w:t>___</w:t>
      </w:r>
      <w:r>
        <w:t xml:space="preserve"> законны и подлежат удовлетворению.</w:t>
      </w:r>
    </w:p>
    <w:p w:rsidR="00B24256" w:rsidRDefault="00B24256" w:rsidP="00B24256">
      <w:pPr>
        <w:pStyle w:val="a3"/>
        <w:ind w:firstLine="720"/>
        <w:jc w:val="both"/>
      </w:pPr>
      <w:r>
        <w:t>В соответствие с пунктом 4 статьи 24 ФЗ «О защите прав потребителей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B24256" w:rsidRDefault="00B24256" w:rsidP="00B24256">
      <w:pPr>
        <w:pStyle w:val="a3"/>
        <w:ind w:firstLine="720"/>
        <w:jc w:val="both"/>
      </w:pPr>
      <w:r>
        <w:t xml:space="preserve">Согласно заключенного между сторонами договора от </w:t>
      </w:r>
      <w:r>
        <w:rPr>
          <w:rStyle w:val="data2"/>
        </w:rPr>
        <w:t>____</w:t>
      </w:r>
      <w:r>
        <w:t xml:space="preserve"> 2004 года по купле-продаже парогенератора </w:t>
      </w:r>
      <w:r>
        <w:rPr>
          <w:rStyle w:val="others3"/>
        </w:rPr>
        <w:t>___</w:t>
      </w:r>
      <w:r>
        <w:t xml:space="preserve">, оплата данного товара покупателем, осуществляется в рублях, путем перечисления денег на банковский счёт Продавца. За основу расчётом берётся </w:t>
      </w:r>
      <w:proofErr w:type="spellStart"/>
      <w:r>
        <w:t>у.д.е</w:t>
      </w:r>
      <w:proofErr w:type="spellEnd"/>
      <w:r>
        <w:t xml:space="preserve">. эквивалентная одному доллару США по официальному курсу ЦБ РФ на день поступления денег по каждому платежу на счёт Продавца, плюс </w:t>
      </w:r>
      <w:r>
        <w:rPr>
          <w:rStyle w:val="others3"/>
        </w:rPr>
        <w:t>___</w:t>
      </w:r>
      <w:r>
        <w:t>% от этой цены.</w:t>
      </w:r>
    </w:p>
    <w:p w:rsidR="00B24256" w:rsidRDefault="00B24256" w:rsidP="00B24256">
      <w:pPr>
        <w:pStyle w:val="a3"/>
        <w:ind w:firstLine="720"/>
        <w:jc w:val="both"/>
      </w:pPr>
      <w:r>
        <w:t>В силу пункта 2 статьи 317 Гражданского кодекса Российской Федерации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B24256" w:rsidRDefault="00B24256" w:rsidP="00B24256">
      <w:pPr>
        <w:pStyle w:val="a3"/>
        <w:ind w:firstLine="720"/>
        <w:jc w:val="both"/>
      </w:pPr>
      <w:r>
        <w:t xml:space="preserve">При таких обстоятельствах, с учётом указанной стоимости товара </w:t>
      </w:r>
      <w:r>
        <w:rPr>
          <w:rStyle w:val="others3"/>
        </w:rPr>
        <w:t>___</w:t>
      </w:r>
      <w:r>
        <w:t xml:space="preserve"> </w:t>
      </w:r>
      <w:proofErr w:type="spellStart"/>
      <w:r>
        <w:t>у.д.е</w:t>
      </w:r>
      <w:proofErr w:type="spellEnd"/>
      <w:r>
        <w:t xml:space="preserve">., официального курса ЦБ РФ доллара США, на момент подачи уточненных исковых требований </w:t>
      </w:r>
      <w:r>
        <w:rPr>
          <w:rStyle w:val="data2"/>
        </w:rPr>
        <w:t>____</w:t>
      </w:r>
      <w:r>
        <w:t xml:space="preserve"> 2015 года - </w:t>
      </w:r>
      <w:r>
        <w:rPr>
          <w:rStyle w:val="others3"/>
        </w:rPr>
        <w:t>___</w:t>
      </w:r>
      <w:r>
        <w:t xml:space="preserve"> руб. </w:t>
      </w:r>
      <w:r>
        <w:rPr>
          <w:rStyle w:val="others3"/>
        </w:rPr>
        <w:t>___</w:t>
      </w:r>
      <w:r>
        <w:t xml:space="preserve"> </w:t>
      </w:r>
      <w:proofErr w:type="gramStart"/>
      <w:r>
        <w:t>коп.,</w:t>
      </w:r>
      <w:proofErr w:type="gramEnd"/>
      <w:r>
        <w:t xml:space="preserve"> взысканию с ответчика в пользу истца, подлежат согласно заявленных исковых требований стоимость парогенератора в размере </w:t>
      </w:r>
      <w:r>
        <w:rPr>
          <w:rStyle w:val="others3"/>
        </w:rPr>
        <w:t>___</w:t>
      </w:r>
      <w:r>
        <w:t xml:space="preserve"> руб. </w:t>
      </w:r>
      <w:r>
        <w:rPr>
          <w:rStyle w:val="others3"/>
        </w:rPr>
        <w:t>___</w:t>
      </w:r>
      <w:r>
        <w:t xml:space="preserve"> коп.</w:t>
      </w:r>
    </w:p>
    <w:p w:rsidR="00B24256" w:rsidRDefault="00B24256" w:rsidP="00B24256">
      <w:pPr>
        <w:pStyle w:val="a3"/>
        <w:ind w:firstLine="720"/>
        <w:jc w:val="both"/>
      </w:pPr>
      <w:r>
        <w:t xml:space="preserve">В связи с неисполнением ответчиком устранения недостатка товара, по обращению и претензии истца и на основании статьи 23 ФЗ «О защите прав потребителей» с ответчика в пользу истца подлежит взысканию неустойка, с учётом оспариваемого периода, которая в силу статьи 333 Гражданского кодекса Российской Федерации с учётом несоразмерности последствиям нарушения обязательства, наличия соответствующего заявления ответчика, подлежит уменьшению до </w:t>
      </w:r>
      <w:r>
        <w:rPr>
          <w:rStyle w:val="others3"/>
        </w:rPr>
        <w:t>___</w:t>
      </w:r>
      <w:r>
        <w:t xml:space="preserve"> руб. </w:t>
      </w:r>
      <w:r>
        <w:rPr>
          <w:rStyle w:val="others3"/>
        </w:rPr>
        <w:t>___</w:t>
      </w:r>
      <w:r>
        <w:t xml:space="preserve"> коп. </w:t>
      </w:r>
    </w:p>
    <w:p w:rsidR="00B24256" w:rsidRDefault="00B24256" w:rsidP="00B24256">
      <w:pPr>
        <w:pStyle w:val="a3"/>
        <w:ind w:firstLine="720"/>
        <w:jc w:val="both"/>
      </w:pPr>
      <w:r>
        <w:t xml:space="preserve">В силу возникших между сторонами правоотношений, регулируемых в том числе и ФЗ «О защите права потребителей», суд приходит к выводу, что факт причинения истцу неправомерными действиями ответчика, морального вреда, выразившегося в переживаниях по поводу своего состояния, отсутствием возможности длительное время пользоваться данным приобретенным парогенератором, обращения в суд и на основании статьи 15 ФЗ «О защите прав потребителей» полагает законным установить сумму компенсации морального вреда в размере </w:t>
      </w:r>
      <w:r>
        <w:rPr>
          <w:rStyle w:val="others3"/>
        </w:rPr>
        <w:t>___</w:t>
      </w:r>
      <w:r>
        <w:t xml:space="preserve"> руб., а в силу пункта 6 статьи 13 Федерального закона «О защите прав потребителей» с ответчика в пользу истца, подлежит взысканию штраф в размере </w:t>
      </w:r>
      <w:r>
        <w:rPr>
          <w:rStyle w:val="others3"/>
        </w:rPr>
        <w:t>___</w:t>
      </w:r>
      <w:r>
        <w:t xml:space="preserve"> % от удовлетворенных исковых требований, что составляет </w:t>
      </w:r>
      <w:r>
        <w:rPr>
          <w:rStyle w:val="others3"/>
        </w:rPr>
        <w:t>___</w:t>
      </w:r>
      <w:r>
        <w:t xml:space="preserve"> руб. </w:t>
      </w:r>
      <w:r>
        <w:rPr>
          <w:rStyle w:val="others3"/>
        </w:rPr>
        <w:t>___</w:t>
      </w:r>
      <w:r>
        <w:t xml:space="preserve"> коп.</w:t>
      </w:r>
    </w:p>
    <w:p w:rsidR="00B24256" w:rsidRDefault="00B24256" w:rsidP="00B24256">
      <w:pPr>
        <w:pStyle w:val="a3"/>
        <w:ind w:firstLine="720"/>
        <w:jc w:val="both"/>
      </w:pPr>
      <w:r>
        <w:t xml:space="preserve">В соответствие со статьёй 98 Гражданского процессуального кодекса Российской Федерации с ответчика в пользу истца подлежат взысканию понесённые ей судебные расходы в связи с проведением экспертизы парогенератора в размере </w:t>
      </w:r>
      <w:r>
        <w:rPr>
          <w:rStyle w:val="others3"/>
        </w:rPr>
        <w:t>___</w:t>
      </w:r>
      <w:r>
        <w:t xml:space="preserve"> руб. </w:t>
      </w:r>
      <w:r>
        <w:rPr>
          <w:rStyle w:val="others3"/>
        </w:rPr>
        <w:t>___</w:t>
      </w:r>
      <w:r>
        <w:t xml:space="preserve"> коп., подтвержденными договором </w:t>
      </w:r>
      <w:r>
        <w:rPr>
          <w:rStyle w:val="nomer2"/>
        </w:rPr>
        <w:t>№ -</w:t>
      </w:r>
      <w:r>
        <w:t xml:space="preserve"> от </w:t>
      </w:r>
      <w:r>
        <w:rPr>
          <w:rStyle w:val="data2"/>
        </w:rPr>
        <w:t>____</w:t>
      </w:r>
      <w:r>
        <w:t xml:space="preserve"> 2014 года, квитанциями к приходным кассовым ордерам от </w:t>
      </w:r>
      <w:r>
        <w:rPr>
          <w:rStyle w:val="data2"/>
        </w:rPr>
        <w:t>____</w:t>
      </w:r>
      <w:r>
        <w:t xml:space="preserve"> 2014 года, </w:t>
      </w:r>
      <w:r>
        <w:rPr>
          <w:rStyle w:val="data2"/>
        </w:rPr>
        <w:t>____</w:t>
      </w:r>
      <w:r>
        <w:t xml:space="preserve"> 2015 года, от </w:t>
      </w:r>
      <w:r>
        <w:rPr>
          <w:rStyle w:val="data2"/>
        </w:rPr>
        <w:t>____</w:t>
      </w:r>
      <w:r>
        <w:t xml:space="preserve"> 2014 года, чеком – ордером от </w:t>
      </w:r>
      <w:r>
        <w:rPr>
          <w:rStyle w:val="data2"/>
        </w:rPr>
        <w:t>____</w:t>
      </w:r>
      <w:r>
        <w:t xml:space="preserve"> 2015 </w:t>
      </w:r>
      <w:r>
        <w:lastRenderedPageBreak/>
        <w:t xml:space="preserve">года, а согласно статьи 103 Гражданского процессуального кодекса Российской Федерации с ответчика в местный бюджет подлежит взысканию государственная пошлина в размере 2 302 руб. 85 коп. </w:t>
      </w:r>
    </w:p>
    <w:p w:rsidR="00B24256" w:rsidRDefault="00B24256" w:rsidP="00B24256">
      <w:pPr>
        <w:pStyle w:val="a3"/>
        <w:ind w:firstLine="720"/>
        <w:jc w:val="both"/>
      </w:pPr>
      <w:r>
        <w:t>На основании изложенного и руководствуясь ст. ст. 194-198, Гражданского процессуального кодекса Российской Федерации, суд</w:t>
      </w:r>
    </w:p>
    <w:p w:rsidR="00B24256" w:rsidRDefault="00B24256" w:rsidP="00B24256">
      <w:pPr>
        <w:pStyle w:val="a3"/>
        <w:ind w:firstLine="720"/>
        <w:jc w:val="center"/>
      </w:pPr>
      <w:r>
        <w:t>решил:</w:t>
      </w:r>
    </w:p>
    <w:p w:rsidR="00B24256" w:rsidRDefault="00B24256" w:rsidP="00B24256">
      <w:pPr>
        <w:pStyle w:val="a3"/>
        <w:ind w:firstLine="720"/>
        <w:jc w:val="both"/>
      </w:pPr>
      <w:r>
        <w:t xml:space="preserve">Исковое заявление </w:t>
      </w:r>
      <w:r w:rsidR="00471DC8">
        <w:t>Гр. А.</w:t>
      </w:r>
      <w:r>
        <w:t xml:space="preserve"> к Обществу с ограниченной ответственностью «ЦЕПТЕР </w:t>
      </w:r>
      <w:proofErr w:type="spellStart"/>
      <w:r>
        <w:t>Интернациональ</w:t>
      </w:r>
      <w:proofErr w:type="spellEnd"/>
      <w:r>
        <w:t>» о защите прав потребителя удовлетворить частично.</w:t>
      </w:r>
    </w:p>
    <w:p w:rsidR="00B24256" w:rsidRDefault="00B24256" w:rsidP="00B24256">
      <w:pPr>
        <w:pStyle w:val="a3"/>
        <w:ind w:firstLine="720"/>
        <w:jc w:val="both"/>
      </w:pPr>
      <w:r>
        <w:t xml:space="preserve">Расторгнуть заключенный между Обществом с ограниченной ответственностью «ЦЕПТЕР </w:t>
      </w:r>
      <w:proofErr w:type="spellStart"/>
      <w:r>
        <w:t>Интернациональ</w:t>
      </w:r>
      <w:proofErr w:type="spellEnd"/>
      <w:r>
        <w:t xml:space="preserve">» и </w:t>
      </w:r>
      <w:r w:rsidR="00471DC8">
        <w:t>Гр. А.</w:t>
      </w:r>
      <w:r>
        <w:t xml:space="preserve"> договор купли-продажи парогенератора </w:t>
      </w:r>
      <w:r>
        <w:rPr>
          <w:rStyle w:val="others3"/>
        </w:rPr>
        <w:t>___</w:t>
      </w:r>
      <w:r>
        <w:t>.</w:t>
      </w:r>
    </w:p>
    <w:p w:rsidR="00B24256" w:rsidRDefault="00B24256" w:rsidP="00B24256">
      <w:pPr>
        <w:pStyle w:val="a3"/>
        <w:ind w:firstLine="720"/>
        <w:jc w:val="both"/>
      </w:pPr>
      <w:r>
        <w:t xml:space="preserve">Взыскать с Общества с ограниченной ответственностью «ЦЕПТЕР </w:t>
      </w:r>
      <w:proofErr w:type="spellStart"/>
      <w:r>
        <w:t>Интернациональ</w:t>
      </w:r>
      <w:proofErr w:type="spellEnd"/>
      <w:r>
        <w:t xml:space="preserve">» в пользу </w:t>
      </w:r>
      <w:r w:rsidR="00471DC8">
        <w:t>Гр. А.</w:t>
      </w:r>
      <w:r>
        <w:t xml:space="preserve"> убытки в размере </w:t>
      </w:r>
      <w:r>
        <w:rPr>
          <w:rStyle w:val="others3"/>
        </w:rPr>
        <w:t>___</w:t>
      </w:r>
      <w:r>
        <w:t xml:space="preserve"> руб. </w:t>
      </w:r>
      <w:r>
        <w:rPr>
          <w:rStyle w:val="others3"/>
        </w:rPr>
        <w:t>___</w:t>
      </w:r>
      <w:r>
        <w:t xml:space="preserve"> </w:t>
      </w:r>
      <w:proofErr w:type="gramStart"/>
      <w:r>
        <w:t>коп.,</w:t>
      </w:r>
      <w:proofErr w:type="gramEnd"/>
      <w:r>
        <w:t xml:space="preserve"> неустойку в размере </w:t>
      </w:r>
      <w:r>
        <w:rPr>
          <w:rStyle w:val="others3"/>
        </w:rPr>
        <w:t>___</w:t>
      </w:r>
      <w:r>
        <w:t xml:space="preserve"> руб. </w:t>
      </w:r>
      <w:r>
        <w:rPr>
          <w:rStyle w:val="others3"/>
        </w:rPr>
        <w:t>___</w:t>
      </w:r>
      <w:r>
        <w:t xml:space="preserve"> коп., компенсацию морального вреда в размере </w:t>
      </w:r>
      <w:r>
        <w:rPr>
          <w:rStyle w:val="others3"/>
        </w:rPr>
        <w:t>___</w:t>
      </w:r>
      <w:r>
        <w:t xml:space="preserve"> руб., штраф в размере </w:t>
      </w:r>
      <w:r>
        <w:rPr>
          <w:rStyle w:val="others3"/>
        </w:rPr>
        <w:t>___</w:t>
      </w:r>
      <w:r>
        <w:t xml:space="preserve"> руб. </w:t>
      </w:r>
      <w:r>
        <w:rPr>
          <w:rStyle w:val="others3"/>
        </w:rPr>
        <w:t>___</w:t>
      </w:r>
      <w:r>
        <w:t xml:space="preserve"> коп., всего </w:t>
      </w:r>
      <w:r>
        <w:rPr>
          <w:rStyle w:val="others3"/>
        </w:rPr>
        <w:t>___</w:t>
      </w:r>
      <w:r>
        <w:t xml:space="preserve"> руб. </w:t>
      </w:r>
      <w:r>
        <w:rPr>
          <w:rStyle w:val="others3"/>
        </w:rPr>
        <w:t>___</w:t>
      </w:r>
      <w:r>
        <w:t xml:space="preserve"> коп. (</w:t>
      </w:r>
      <w:r>
        <w:rPr>
          <w:rStyle w:val="others3"/>
        </w:rPr>
        <w:t>___</w:t>
      </w:r>
      <w:r>
        <w:t xml:space="preserve"> руб. </w:t>
      </w:r>
      <w:r>
        <w:rPr>
          <w:rStyle w:val="others3"/>
        </w:rPr>
        <w:t>___</w:t>
      </w:r>
      <w:r>
        <w:t xml:space="preserve"> коп.).</w:t>
      </w:r>
    </w:p>
    <w:p w:rsidR="00B24256" w:rsidRDefault="00B24256" w:rsidP="00B24256">
      <w:pPr>
        <w:pStyle w:val="a3"/>
        <w:ind w:firstLine="720"/>
        <w:jc w:val="both"/>
      </w:pPr>
      <w:r>
        <w:t xml:space="preserve">Взыскать с Общества с ограниченной ответственностью «ЦЕПТЕР </w:t>
      </w:r>
      <w:proofErr w:type="spellStart"/>
      <w:r>
        <w:t>Интернациональ</w:t>
      </w:r>
      <w:proofErr w:type="spellEnd"/>
      <w:r>
        <w:t>» в местный бюджет государственную пошлину в 2 302 руб. 85 коп. (две тысячи триста два руб. восемьдесят пять коп.).</w:t>
      </w:r>
    </w:p>
    <w:p w:rsidR="00B24256" w:rsidRDefault="00B24256" w:rsidP="00B24256">
      <w:pPr>
        <w:pStyle w:val="a3"/>
        <w:ind w:firstLine="720"/>
        <w:jc w:val="both"/>
      </w:pPr>
      <w:r>
        <w:t>Решение может быть обжаловано в течение месяца со дня принятия решения суда в окончательной форме путем подачи апелляционной жалобы в Верховный суд Республики Саха (Якутия) через Якутский городской суд Республики Саха (Якутия).</w:t>
      </w:r>
    </w:p>
    <w:p w:rsidR="00B24256" w:rsidRDefault="00B24256" w:rsidP="00B24256">
      <w:pPr>
        <w:pStyle w:val="a3"/>
        <w:ind w:firstLine="720"/>
        <w:jc w:val="both"/>
      </w:pPr>
      <w:r>
        <w:t>Судья                        </w:t>
      </w:r>
      <w:proofErr w:type="gramStart"/>
      <w:r>
        <w:t>  </w:t>
      </w:r>
      <w:r>
        <w:rPr>
          <w:rStyle w:val="others55"/>
        </w:rPr>
        <w:t>.</w:t>
      </w:r>
      <w:proofErr w:type="gramEnd"/>
      <w:r>
        <w:t xml:space="preserve">             А.А. </w:t>
      </w:r>
      <w:proofErr w:type="spellStart"/>
      <w:r>
        <w:t>Луковцев</w:t>
      </w:r>
      <w:proofErr w:type="spellEnd"/>
    </w:p>
    <w:p w:rsidR="00B24256" w:rsidRDefault="00B24256" w:rsidP="00B24256">
      <w:pPr>
        <w:pStyle w:val="a3"/>
        <w:ind w:firstLine="720"/>
        <w:jc w:val="both"/>
      </w:pPr>
      <w:r>
        <w:rPr>
          <w:rStyle w:val="others55"/>
        </w:rPr>
        <w:t>.</w:t>
      </w:r>
    </w:p>
    <w:p w:rsidR="00B24256" w:rsidRDefault="00B24256" w:rsidP="00B24256">
      <w:pPr>
        <w:pStyle w:val="a3"/>
        <w:ind w:firstLine="720"/>
        <w:jc w:val="both"/>
      </w:pPr>
      <w:r>
        <w:rPr>
          <w:rStyle w:val="others55"/>
        </w:rPr>
        <w:t>.</w:t>
      </w:r>
    </w:p>
    <w:p w:rsidR="00B24256" w:rsidRDefault="00B24256" w:rsidP="00B24256">
      <w:pPr>
        <w:pStyle w:val="a3"/>
        <w:ind w:firstLine="720"/>
        <w:jc w:val="both"/>
      </w:pPr>
      <w:r>
        <w:rPr>
          <w:rStyle w:val="others55"/>
        </w:rPr>
        <w:t>.</w:t>
      </w:r>
      <w:r>
        <w:t xml:space="preserve"> </w:t>
      </w:r>
    </w:p>
    <w:p w:rsidR="00B24256" w:rsidRDefault="00B24256" w:rsidP="00B24256">
      <w:pPr>
        <w:pStyle w:val="a3"/>
        <w:ind w:firstLine="720"/>
        <w:jc w:val="both"/>
      </w:pPr>
      <w:r>
        <w:rPr>
          <w:rStyle w:val="others55"/>
        </w:rPr>
        <w:t>.</w:t>
      </w:r>
    </w:p>
    <w:p w:rsidR="00DE6A5C" w:rsidRDefault="00DE6A5C">
      <w:bookmarkStart w:id="0" w:name="_GoBack"/>
      <w:bookmarkEnd w:id="0"/>
    </w:p>
    <w:sectPr w:rsidR="00DE6A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139"/>
    <w:rsid w:val="0008018A"/>
    <w:rsid w:val="003D5139"/>
    <w:rsid w:val="00471DC8"/>
    <w:rsid w:val="00B24256"/>
    <w:rsid w:val="00DE6A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F3BF81-5DFD-43F2-BA66-793F39E9E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242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
    <w:name w:val="fio1"/>
    <w:basedOn w:val="a0"/>
    <w:rsid w:val="00B24256"/>
  </w:style>
  <w:style w:type="character" w:customStyle="1" w:styleId="others1">
    <w:name w:val="others1"/>
    <w:basedOn w:val="a0"/>
    <w:rsid w:val="00B24256"/>
  </w:style>
  <w:style w:type="character" w:customStyle="1" w:styleId="others2">
    <w:name w:val="others2"/>
    <w:basedOn w:val="a0"/>
    <w:rsid w:val="00B24256"/>
  </w:style>
  <w:style w:type="character" w:customStyle="1" w:styleId="others3">
    <w:name w:val="others3"/>
    <w:basedOn w:val="a0"/>
    <w:rsid w:val="00B24256"/>
  </w:style>
  <w:style w:type="character" w:customStyle="1" w:styleId="fio6">
    <w:name w:val="fio6"/>
    <w:basedOn w:val="a0"/>
    <w:rsid w:val="00B24256"/>
  </w:style>
  <w:style w:type="character" w:customStyle="1" w:styleId="data2">
    <w:name w:val="data2"/>
    <w:basedOn w:val="a0"/>
    <w:rsid w:val="00B24256"/>
  </w:style>
  <w:style w:type="character" w:customStyle="1" w:styleId="others62">
    <w:name w:val="others62"/>
    <w:basedOn w:val="a0"/>
    <w:rsid w:val="00B24256"/>
  </w:style>
  <w:style w:type="character" w:customStyle="1" w:styleId="nomer2">
    <w:name w:val="nomer2"/>
    <w:basedOn w:val="a0"/>
    <w:rsid w:val="00B24256"/>
  </w:style>
  <w:style w:type="character" w:customStyle="1" w:styleId="others60">
    <w:name w:val="others60"/>
    <w:basedOn w:val="a0"/>
    <w:rsid w:val="00B24256"/>
  </w:style>
  <w:style w:type="character" w:customStyle="1" w:styleId="others55">
    <w:name w:val="others55"/>
    <w:basedOn w:val="a0"/>
    <w:rsid w:val="00B24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51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2271</Words>
  <Characters>12947</Characters>
  <Application>Microsoft Office Word</Application>
  <DocSecurity>0</DocSecurity>
  <Lines>107</Lines>
  <Paragraphs>30</Paragraphs>
  <ScaleCrop>false</ScaleCrop>
  <Company/>
  <LinksUpToDate>false</LinksUpToDate>
  <CharactersWithSpaces>15188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Ефимова С.В</dc:creator>
  <cp:keywords/>
  <dc:description/>
  <cp:lastModifiedBy>Ефимова С.В</cp:lastModifiedBy>
  <cp:revision>3</cp:revision>
  <dcterms:created xsi:type="dcterms:W3CDTF">2016-03-23T00:53:00Z</dcterms:created>
  <dcterms:modified xsi:type="dcterms:W3CDTF">2016-03-23T00:53:00Z</dcterms:modified>
</cp:coreProperties>
</file>