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1A7" w:rsidRPr="005521A7" w:rsidRDefault="005521A7" w:rsidP="005521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по гражданскому делу </w:t>
      </w:r>
    </w:p>
    <w:p w:rsidR="005521A7" w:rsidRPr="005521A7" w:rsidRDefault="00477696" w:rsidP="005521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5521A7" w:rsidRPr="005521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Информация по делу</w:t>
        </w:r>
      </w:hyperlink>
    </w:p>
    <w:p w:rsidR="005521A7" w:rsidRPr="005521A7" w:rsidRDefault="005521A7" w:rsidP="005521A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2-1803/2015</w:t>
      </w:r>
    </w:p>
    <w:p w:rsidR="005521A7" w:rsidRPr="005521A7" w:rsidRDefault="005521A7" w:rsidP="00552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21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Именем Российской Федерации</w:t>
      </w: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г. Хабаровск         04 августа 2015 года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Хабаровский районный суд Хабаровского края,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единолично судьи Константиновой М.Г.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секретаре </w:t>
      </w:r>
      <w:r w:rsidR="00477696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участием представителя ответчика К.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Управления </w:t>
      </w:r>
      <w:proofErr w:type="spell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Роспобтребнадзора</w:t>
      </w:r>
      <w:proofErr w:type="spell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Хабаровскому краю к потребительскому торговому кооперативу «Хабаровский» о признании незаконными действий и возложении обязанности, </w:t>
      </w:r>
    </w:p>
    <w:p w:rsidR="005521A7" w:rsidRPr="005521A7" w:rsidRDefault="005521A7" w:rsidP="005521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 Управление Роспотребнадзора по Хабаровскому краю обратилось в суд с иском к потребительскому торговому кооперативу «Хабаровский» о признании незаконными действий и возложении обязанности.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обоснование иска истец указал, что в Управление Федеральной службы по надзору в сфере защиты прав потребителей и благополучия человека по Хабаровскому краю поступили материалы от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№ №, направленные депутатом Законодательной Думы Хабаровского края, по фактам нарушения в сфере охраны здоровья граждан от воздействия окружающего табачного дыма и последствий потребления табака потребительским торговым кооперативом «Хабаровский» вследствие розничной торговли табачной продукцией и табачными изделиями при имеющемся запрете на розничную торговлю данной продукцией.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материалу в отношении ПТК «Хабаровский» проведено административное расследование, 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факты, изложенные в материале подтвердились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выявленные нарушения предусмотрена мера административного воздействия по ч.1 ст.14.53 КоАП РФ.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 при рассмотрении материала и проведении административного расследования в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в продовольственном социальном магазине «Магнит» ПТК «Хабаровский», 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расположенном по адресу: &lt;адрес&gt; установлено нахождение табачной продукции и табачных изделий в торговом зале в закрытом прилавке и осуществление розничной реализации табачных изделий и табачной продукции из закрытого прилавка без предоставления перечня с указанием цены на табачные изделия и табачную продукцию, в непосредственной близости от МКДОУ &lt;адрес&gt;, по адресу &lt;адрес&gt;, что является нарушением п.п.2 п.7 ст.19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22.02.2013 г. № 15-ФЗ «Об охране здоровья граждан от воздействия окружающего табачного дыма и последствий потребления табака» и подтверждается экспертным заключением по результатам обследования от 27.04.2015 г. № 02.3/678. Продовольственный социальный магазин «&lt;данные изъяты&gt;» ПТК «Хабаровский» расположен на расстоянии менее чем 100 метров от ближайшей точки, граничащей с территорией, предназначенной для оказания образовательных услуг.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ПТК «Хабаровский» не исполняет действующее законодательство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изделий, оказывающих вредное воздействие на благоприятную среду обитания человека.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выявленное нарушение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составлен протокол об административном правонарушении по ч.1 ст.14.53 КоАП РФ в отношении председателя совета ПТК «Хабаровский» Кротова Е.В., вынесено постановление о назначении административного наказания от ДД.ММ.ГГГГ г.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Управления Роспотребнадзора по Хабаровскому краю с иском в суд обусловлено необходимостью защиты неопределенного круга лиц, права и интересы которых нарушены и могут быть нарушены в результате неправомерного подхода к требованиям действующего законодательства по защите прав потребителей.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Признание действий ответчика 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противоправными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неопределенного круга лиц в судебном порядке имеет публично-правовое значение и выражается в предупреждении и недопущении обществом повторных однородных нарушений, предупреждении совершения новых правонарушений, общественному порицанию противоправных поступков хозяйствующих субъектов.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судебное заседание представитель истца Управления Роспотребнадзора по Хабаровскому краю не явился, о времени и месте рассмотрения дела был извещен.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Представитель ответчика К. в судебном заседании исковые требования не признал, пояснил, что торговля табачной продукцией в продовольственном социальном магазине «&lt;данные изъяты&gt;» ПТК «Хабаровский» не осуществлялась, обнаруженные в магазине в ходе проверки сигареты были предназначены для работников магазина.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Выслушав представителя ответчика, исследовав материалы дела, суд удовлетворяет иск по следующим основаниям.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 установлено, что в Управление Федеральной службы по надзору в сфере защиты прав потребителей и благополучия человека по Хабаровскому краю поступили материалы от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№ №, направленные депутатом Законодательной Думы Хабаровского края, по фактам нарушения в сфере охраны здоровья граждан от воздействия окружающего табачного дыма и последствий потребления табака потребительским торговым кооперативом «Хабаровский» вследствие розничной торговли табачной продукцией и табачными изделиями при имеющемся запрете на розничную торговлю данной продукцией.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проведенного административного расследования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в продовольственном социальном магазине «&lt;данные изъяты&gt;» ПТК «Хабаровский», расположенном по адресу: &lt;адрес&gt; установлено нахождение табачной продукции и табачных изделий в торговом зале в закрытом прилавке и осуществление розничной реализации табачных изделий и табачной продукции из закрытого прилавка без предоставления перечня с указанием цены на табачные изделия и табачную продукцию, в непосредственной близости от МКДОУ &lt;адрес&gt;, по адресу &lt;адрес&gt;, что является нарушением п.п.2 п.7 ст.19 Федерального закона от 22.02.2013 г. № 15-ФЗ «Об охране здоровья граждан от воздействия окружающего табачного дыма и последствий потребления табака». Продовольственный социальный магазин «&lt;данные изъяты&gt;» ПТК «Хабаровский» расположен на расстоянии менее чем 100 метров от ближайшей точки, граничащей с территорией, предназначенной для оказания образовательных услуг. Указанные обстоятельства подтверждаются протоколом осмотра принадлежащих юридическому лицу или индивидуальному предпринимателю помещений, территорий, вещей и документов от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г., </w:t>
      </w:r>
      <w:proofErr w:type="spell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фототаблицей</w:t>
      </w:r>
      <w:proofErr w:type="spell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съемкой произведенной по адресу: &lt;адрес&gt;, экспертным заключением по результатам обследования от ДД.ММ.ГГГГ № 02.3/678.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объяснения Председателя совета правления ПТК «Хабаровский» следует, что реализация табачной продукции осуществляется из закрытого прилавка торгового зала магазина «Магнит». Перечень с указанием цены отсутствует. Цены на табачные изделия указаны на каждой пачке табачного изделия.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выявленное нарушение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Управлением Роспотребнадзора по Хабаровскому краю составлен протокол об административном правонарушении по ч.1 ст.14.53 КоАП РФ в отношении председателя совета ПТК «Хабаровский» </w:t>
      </w:r>
      <w:r w:rsidR="004776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ДД.ММ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вынесено постановление о назначении административного наказания, которым </w:t>
      </w:r>
      <w:r w:rsidR="004776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bookmarkStart w:id="0" w:name="_GoBack"/>
      <w:bookmarkEnd w:id="0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признан виновным в совершении административного правонарушения, предусмотренного ч.1 ст.14.53 КоАП РФ, назначено наказание в виде административного штрафа в размере 5000 рублей.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8 Федерального закона от 30.03.1999 г. № 52-ФЗ «О санитарно-эпидемиологическом благополучии населения» Граждане имеют право: на благоприятную среду обитания, факторы которой не оказывают вредного воздействия на человека.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п.п.2 п.7 ст.19 Федерального закона от 22.02.2013 г. № 15-ФЗ «Об охране здоровья граждан от воздействия окружающего табачного дыма и последствий потребления табака» запрещается розничная торговля табачной продукцией на расстоянии менее чем сто метров по прямой линии без учета искусственных и естественных преград от ближайшей точки, граничащей с территорией, предназначенной для оказания образовательных услуг.</w:t>
      </w:r>
      <w:proofErr w:type="gramEnd"/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Судом установлено, что в магазине «&lt;данные изъяты&gt;» ПТК «Хабаровский» допускается реализация табачных изделий, без соблюдения ограничения, предусмотренного п.п.2 п.7 ст.19 вышеуказанного Федерального закона.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Неисполнение ПТК «Хабаровский» действующего законодательства в сфере охраны здоровья граждан от воздействия окружающего табачного дыма и последствий потребления табака вследствие розничной реализации табачной продукции и табачных изделий, оказывают вредное воздействие на благоприятную среду обитания человека. 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Признание действий ответчика противоправными, в отношении неопределенного круга лиц, необходимо в целях предупреждения и недопущения обществом повторных однородных нарушений, предупреждения совершения новых правонарушений, как ответчиком, так и другими лицами, общественного порицания противоправных поступков хозяйствующих субъектов, в </w:t>
      </w:r>
      <w:proofErr w:type="gram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исковые требования подлежат удовлетворению.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Расходы по уплате государственной пошлины в соответствии со ст. 98 ГПК РФ, ст. 333.19 НК РФ подлежат взысканию с ответчика в доход бюджета Хабаровского муниципального района Хабаровского края, с учетом освобождения истца от уплаты государственной пошлины при обращении с иском в соответствии со ст. 333.36 НК РФ.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proofErr w:type="spell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proofErr w:type="spell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. 194-199 ГПК РФ, суд</w:t>
      </w:r>
    </w:p>
    <w:p w:rsidR="005521A7" w:rsidRPr="005521A7" w:rsidRDefault="005521A7" w:rsidP="005521A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521A7" w:rsidRPr="005521A7" w:rsidRDefault="005521A7" w:rsidP="00552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 Управления </w:t>
      </w:r>
      <w:proofErr w:type="spellStart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Роспобтребнадзора</w:t>
      </w:r>
      <w:proofErr w:type="spellEnd"/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Хабаровскому краю к потребительскому торговому кооперативу «Хабаровский» о признании незаконными действий и возложении обязанности, удовлетворить.</w:t>
      </w:r>
    </w:p>
    <w:p w:rsidR="005521A7" w:rsidRPr="005521A7" w:rsidRDefault="005521A7" w:rsidP="00552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незаконными действия потребительского торгового кооператива «Хабаровский» по реализации табачных изделий по адресу &lt;адрес&gt;, и возложить на ПТК «Хабаровский» обязанность прекратить реализацию табачных изделий по указанному адресу.</w:t>
      </w:r>
    </w:p>
    <w:p w:rsidR="005521A7" w:rsidRPr="005521A7" w:rsidRDefault="005521A7" w:rsidP="00552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потребительского торгового кооператива «Хабаровский» в бюджет Хабаровского муниципального района государственную пошлину в размере 300 руб.</w:t>
      </w:r>
    </w:p>
    <w:p w:rsidR="005521A7" w:rsidRPr="005521A7" w:rsidRDefault="005521A7" w:rsidP="00552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решение может быть подана апелляционная жалоба в Хабаровский краевой суд в течение месяца со дня принятия решения суда в окончательной форме, через Хабаровский районный суд.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Мотивированное решение суда составлено 11.08.2015 г.</w:t>
      </w:r>
    </w:p>
    <w:p w:rsidR="005521A7" w:rsidRPr="005521A7" w:rsidRDefault="005521A7" w:rsidP="005521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1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Судья:      М.Г. Константинова </w:t>
      </w:r>
    </w:p>
    <w:p w:rsidR="00654065" w:rsidRDefault="00654065" w:rsidP="005521A7">
      <w:pPr>
        <w:spacing w:after="0" w:line="240" w:lineRule="auto"/>
      </w:pPr>
    </w:p>
    <w:sectPr w:rsidR="00654065" w:rsidSect="005521A7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1A7"/>
    <w:rsid w:val="00477696"/>
    <w:rsid w:val="005521A7"/>
    <w:rsid w:val="0065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A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5521A7"/>
  </w:style>
  <w:style w:type="character" w:customStyle="1" w:styleId="nomer2">
    <w:name w:val="nomer2"/>
    <w:basedOn w:val="a0"/>
    <w:rsid w:val="005521A7"/>
  </w:style>
  <w:style w:type="character" w:customStyle="1" w:styleId="address2">
    <w:name w:val="address2"/>
    <w:basedOn w:val="a0"/>
    <w:rsid w:val="005521A7"/>
  </w:style>
  <w:style w:type="character" w:customStyle="1" w:styleId="others1">
    <w:name w:val="others1"/>
    <w:basedOn w:val="a0"/>
    <w:rsid w:val="005521A7"/>
  </w:style>
  <w:style w:type="character" w:customStyle="1" w:styleId="others2">
    <w:name w:val="others2"/>
    <w:basedOn w:val="a0"/>
    <w:rsid w:val="005521A7"/>
  </w:style>
  <w:style w:type="character" w:customStyle="1" w:styleId="others3">
    <w:name w:val="others3"/>
    <w:basedOn w:val="a0"/>
    <w:rsid w:val="005521A7"/>
  </w:style>
  <w:style w:type="character" w:customStyle="1" w:styleId="others5">
    <w:name w:val="others5"/>
    <w:basedOn w:val="a0"/>
    <w:rsid w:val="005521A7"/>
  </w:style>
  <w:style w:type="character" w:customStyle="1" w:styleId="others4">
    <w:name w:val="others4"/>
    <w:basedOn w:val="a0"/>
    <w:rsid w:val="005521A7"/>
  </w:style>
  <w:style w:type="paragraph" w:customStyle="1" w:styleId="a5">
    <w:name w:val="___"/>
    <w:basedOn w:val="a"/>
    <w:rsid w:val="0055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A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5521A7"/>
  </w:style>
  <w:style w:type="character" w:customStyle="1" w:styleId="nomer2">
    <w:name w:val="nomer2"/>
    <w:basedOn w:val="a0"/>
    <w:rsid w:val="005521A7"/>
  </w:style>
  <w:style w:type="character" w:customStyle="1" w:styleId="address2">
    <w:name w:val="address2"/>
    <w:basedOn w:val="a0"/>
    <w:rsid w:val="005521A7"/>
  </w:style>
  <w:style w:type="character" w:customStyle="1" w:styleId="others1">
    <w:name w:val="others1"/>
    <w:basedOn w:val="a0"/>
    <w:rsid w:val="005521A7"/>
  </w:style>
  <w:style w:type="character" w:customStyle="1" w:styleId="others2">
    <w:name w:val="others2"/>
    <w:basedOn w:val="a0"/>
    <w:rsid w:val="005521A7"/>
  </w:style>
  <w:style w:type="character" w:customStyle="1" w:styleId="others3">
    <w:name w:val="others3"/>
    <w:basedOn w:val="a0"/>
    <w:rsid w:val="005521A7"/>
  </w:style>
  <w:style w:type="character" w:customStyle="1" w:styleId="others5">
    <w:name w:val="others5"/>
    <w:basedOn w:val="a0"/>
    <w:rsid w:val="005521A7"/>
  </w:style>
  <w:style w:type="character" w:customStyle="1" w:styleId="others4">
    <w:name w:val="others4"/>
    <w:basedOn w:val="a0"/>
    <w:rsid w:val="005521A7"/>
  </w:style>
  <w:style w:type="paragraph" w:customStyle="1" w:styleId="a5">
    <w:name w:val="___"/>
    <w:basedOn w:val="a"/>
    <w:rsid w:val="0055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80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7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73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97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barovskyr.hbr.sudrf.ru/modules.php?name=sud_delo&amp;srv_num=1&amp;name_op=case&amp;n_c=1&amp;case_id=29578147&amp;delo_id=154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Юрьевич Муркаев</dc:creator>
  <cp:keywords/>
  <dc:description/>
  <cp:lastModifiedBy>Мария Михайловна Макарова</cp:lastModifiedBy>
  <cp:revision>2</cp:revision>
  <dcterms:created xsi:type="dcterms:W3CDTF">2016-02-01T02:40:00Z</dcterms:created>
  <dcterms:modified xsi:type="dcterms:W3CDTF">2016-02-18T00:03:00Z</dcterms:modified>
</cp:coreProperties>
</file>